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31" w:rsidRDefault="00EE4B31" w:rsidP="00EE4B31">
      <w:pPr>
        <w:widowControl w:val="0"/>
        <w:autoSpaceDE w:val="0"/>
        <w:autoSpaceDN w:val="0"/>
        <w:spacing w:after="0" w:line="240" w:lineRule="auto"/>
        <w:ind w:right="-881"/>
        <w:jc w:val="both"/>
        <w:rPr>
          <w:rFonts w:ascii="Times New Roman" w:hAnsi="Times New Roman" w:cs="Times New Roman"/>
        </w:rPr>
      </w:pPr>
    </w:p>
    <w:p w:rsidR="00EE4B31" w:rsidRDefault="00EE4B31" w:rsidP="00EE4B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16200">
        <w:rPr>
          <w:rFonts w:ascii="Times New Roman" w:hAnsi="Times New Roman" w:cs="Times New Roman"/>
          <w:color w:val="auto"/>
        </w:rPr>
        <w:t xml:space="preserve">Годовой отчет о реализации программы </w:t>
      </w:r>
    </w:p>
    <w:p w:rsidR="00EE4B31" w:rsidRDefault="00EE4B31" w:rsidP="00EE4B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16200">
        <w:rPr>
          <w:rFonts w:ascii="Times New Roman" w:hAnsi="Times New Roman" w:cs="Times New Roman"/>
          <w:color w:val="auto"/>
        </w:rPr>
        <w:t>«Развитие образования Иланского района»</w:t>
      </w:r>
    </w:p>
    <w:p w:rsidR="00EE4B31" w:rsidRPr="00B16200" w:rsidRDefault="00EE4B31" w:rsidP="00EE4B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за 2020</w:t>
      </w:r>
      <w:r w:rsidRPr="00B16200">
        <w:rPr>
          <w:rFonts w:ascii="Times New Roman" w:hAnsi="Times New Roman" w:cs="Times New Roman"/>
          <w:color w:val="auto"/>
        </w:rPr>
        <w:t xml:space="preserve"> год</w:t>
      </w:r>
    </w:p>
    <w:p w:rsidR="00EE4B31" w:rsidRDefault="00EE4B31" w:rsidP="00EE4B31">
      <w:pPr>
        <w:rPr>
          <w:rFonts w:ascii="Arial Narrow" w:hAnsi="Arial Narrow"/>
          <w:sz w:val="18"/>
          <w:szCs w:val="18"/>
        </w:rPr>
      </w:pPr>
    </w:p>
    <w:p w:rsidR="00EE4B31" w:rsidRPr="00764741" w:rsidRDefault="00EE4B31" w:rsidP="00764741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41">
        <w:rPr>
          <w:rFonts w:ascii="Times New Roman" w:hAnsi="Times New Roman" w:cs="Times New Roman"/>
          <w:b/>
          <w:sz w:val="28"/>
          <w:szCs w:val="28"/>
        </w:rPr>
        <w:t>Информация об основных результатах, достигнутых в отчетном году (качественные и количественные характеристики состояния сферы образования, которые планировалось достигнуть в ходе реализации программы, и фактически достигнутое состояние)</w:t>
      </w:r>
    </w:p>
    <w:p w:rsidR="00EE4B31" w:rsidRPr="0038598D" w:rsidRDefault="00EE4B31" w:rsidP="00EE4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772" w:rsidRDefault="00BC3772" w:rsidP="00EE4B3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муниципальной программы «Развитие образования Иланского района» в 2020 году, как и</w:t>
      </w:r>
      <w:r w:rsidR="00973087">
        <w:rPr>
          <w:rFonts w:ascii="Times New Roman" w:hAnsi="Times New Roman" w:cs="Times New Roman"/>
          <w:sz w:val="28"/>
          <w:szCs w:val="28"/>
        </w:rPr>
        <w:t xml:space="preserve"> в предыдущие годы реализовывало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A14D15">
        <w:rPr>
          <w:rFonts w:ascii="Times New Roman" w:hAnsi="Times New Roman" w:cs="Times New Roman"/>
          <w:sz w:val="28"/>
          <w:szCs w:val="28"/>
        </w:rPr>
        <w:t>через мероприятия 3 подпрограмм и мероприятия по обеспечению жилыми помещениями детей-сирот, и детей, оставшихся без попечения родителей, не имеющих жилых помещений.</w:t>
      </w:r>
    </w:p>
    <w:p w:rsidR="00BC3772" w:rsidRDefault="00BC3772" w:rsidP="00EE4B3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D15">
        <w:rPr>
          <w:rFonts w:ascii="Times New Roman" w:hAnsi="Times New Roman" w:cs="Times New Roman"/>
          <w:i/>
          <w:sz w:val="28"/>
          <w:szCs w:val="28"/>
          <w:u w:val="single"/>
        </w:rPr>
        <w:t>Мероприятия подпрограммы «Развитие дошкольного, общего и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рассматривались в течение года как инструмент эффективной реализации</w:t>
      </w:r>
      <w:r w:rsidR="00A14D15" w:rsidRPr="00A14D15">
        <w:rPr>
          <w:rFonts w:ascii="Times New Roman" w:hAnsi="Times New Roman" w:cs="Times New Roman"/>
          <w:sz w:val="28"/>
          <w:szCs w:val="28"/>
        </w:rPr>
        <w:t>образовательной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заявленной в программе, направленной на </w:t>
      </w:r>
      <w:r w:rsidR="00810506">
        <w:rPr>
          <w:rFonts w:ascii="Times New Roman" w:hAnsi="Times New Roman" w:cs="Times New Roman"/>
          <w:sz w:val="28"/>
          <w:szCs w:val="28"/>
        </w:rPr>
        <w:t>изменение содержания образования, процесса, условий в соответствии с современными вызовами, преобразований, призванных обеспечить переход от системы массового образования к индивидуализированному образованию  с учетом  возможностей каждого и ориентированному на формирование соц</w:t>
      </w:r>
      <w:r w:rsidR="00A14D15">
        <w:rPr>
          <w:rFonts w:ascii="Times New Roman" w:hAnsi="Times New Roman" w:cs="Times New Roman"/>
          <w:sz w:val="28"/>
          <w:szCs w:val="28"/>
        </w:rPr>
        <w:t>иально ответственной личности. Также, ц</w:t>
      </w:r>
      <w:r w:rsidR="00810506">
        <w:rPr>
          <w:rFonts w:ascii="Times New Roman" w:hAnsi="Times New Roman" w:cs="Times New Roman"/>
          <w:sz w:val="28"/>
          <w:szCs w:val="28"/>
        </w:rPr>
        <w:t>еленаправленно осуществлялась деятельность, направленная на выполнение показателей национального проекта «Образование».</w:t>
      </w:r>
    </w:p>
    <w:p w:rsidR="00EE4B31" w:rsidRPr="0038598D" w:rsidRDefault="00EE4B31" w:rsidP="00EE4B3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98D">
        <w:rPr>
          <w:rFonts w:ascii="Times New Roman" w:hAnsi="Times New Roman" w:cs="Times New Roman"/>
          <w:sz w:val="28"/>
          <w:szCs w:val="28"/>
        </w:rPr>
        <w:t>По итогам реализации программы развития образования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598D">
        <w:rPr>
          <w:rFonts w:ascii="Times New Roman" w:hAnsi="Times New Roman" w:cs="Times New Roman"/>
          <w:sz w:val="28"/>
          <w:szCs w:val="28"/>
        </w:rPr>
        <w:t xml:space="preserve"> году достигнуты следующие результаты.</w:t>
      </w:r>
    </w:p>
    <w:p w:rsidR="00EE4B31" w:rsidRPr="00D14C4E" w:rsidRDefault="00EE4B31" w:rsidP="00EE4B31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38598D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3859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8D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Pr="0038598D">
        <w:rPr>
          <w:rFonts w:ascii="Times New Roman" w:hAnsi="Times New Roman" w:cs="Times New Roman"/>
          <w:sz w:val="28"/>
          <w:szCs w:val="28"/>
        </w:rPr>
        <w:t xml:space="preserve"> система образования</w:t>
      </w:r>
      <w:r w:rsidR="00810506">
        <w:rPr>
          <w:rFonts w:ascii="Times New Roman" w:hAnsi="Times New Roman" w:cs="Times New Roman"/>
          <w:sz w:val="28"/>
          <w:szCs w:val="28"/>
        </w:rPr>
        <w:t xml:space="preserve"> не изменилась </w:t>
      </w:r>
      <w:r w:rsidR="00A14D15" w:rsidRPr="00A14D15">
        <w:rPr>
          <w:rFonts w:ascii="Times New Roman" w:hAnsi="Times New Roman" w:cs="Times New Roman"/>
          <w:sz w:val="28"/>
          <w:szCs w:val="28"/>
        </w:rPr>
        <w:t>по итогам проведенной оптимизации путем присоединения</w:t>
      </w:r>
      <w:r w:rsidR="00A14D15">
        <w:rPr>
          <w:rFonts w:ascii="Times New Roman" w:hAnsi="Times New Roman" w:cs="Times New Roman"/>
          <w:sz w:val="28"/>
          <w:szCs w:val="28"/>
        </w:rPr>
        <w:t>,</w:t>
      </w:r>
      <w:r w:rsidR="003849FC">
        <w:rPr>
          <w:rFonts w:ascii="Times New Roman" w:hAnsi="Times New Roman" w:cs="Times New Roman"/>
          <w:sz w:val="28"/>
          <w:szCs w:val="28"/>
        </w:rPr>
        <w:t xml:space="preserve"> </w:t>
      </w:r>
      <w:r w:rsidR="00A14D15">
        <w:rPr>
          <w:rFonts w:ascii="Times New Roman" w:hAnsi="Times New Roman" w:cs="Times New Roman"/>
          <w:sz w:val="28"/>
          <w:szCs w:val="28"/>
        </w:rPr>
        <w:t>и</w:t>
      </w:r>
      <w:r w:rsidR="003849FC">
        <w:rPr>
          <w:rFonts w:ascii="Times New Roman" w:hAnsi="Times New Roman" w:cs="Times New Roman"/>
          <w:sz w:val="28"/>
          <w:szCs w:val="28"/>
        </w:rPr>
        <w:t xml:space="preserve"> </w:t>
      </w:r>
      <w:r w:rsidR="00810506">
        <w:rPr>
          <w:rFonts w:ascii="Times New Roman" w:hAnsi="Times New Roman" w:cs="Times New Roman"/>
          <w:sz w:val="28"/>
          <w:szCs w:val="28"/>
        </w:rPr>
        <w:t>по сравнению с прошлым годом</w:t>
      </w:r>
      <w:r w:rsidR="00973087">
        <w:rPr>
          <w:rFonts w:ascii="Times New Roman" w:hAnsi="Times New Roman" w:cs="Times New Roman"/>
          <w:sz w:val="28"/>
          <w:szCs w:val="28"/>
        </w:rPr>
        <w:t xml:space="preserve">, </w:t>
      </w:r>
      <w:r w:rsidR="00810506">
        <w:rPr>
          <w:rFonts w:ascii="Times New Roman" w:hAnsi="Times New Roman" w:cs="Times New Roman"/>
          <w:sz w:val="28"/>
          <w:szCs w:val="28"/>
        </w:rPr>
        <w:t xml:space="preserve">и </w:t>
      </w:r>
      <w:r w:rsidRPr="0038598D">
        <w:rPr>
          <w:rFonts w:ascii="Times New Roman" w:hAnsi="Times New Roman" w:cs="Times New Roman"/>
          <w:sz w:val="28"/>
          <w:szCs w:val="28"/>
        </w:rPr>
        <w:t>представлена</w:t>
      </w:r>
      <w:r w:rsidR="00405EA8">
        <w:rPr>
          <w:rFonts w:ascii="Times New Roman" w:hAnsi="Times New Roman" w:cs="Times New Roman"/>
          <w:sz w:val="28"/>
          <w:szCs w:val="28"/>
        </w:rPr>
        <w:t xml:space="preserve"> 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405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9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образовательными организациями (юридическими лицами),</w:t>
      </w:r>
      <w:r w:rsidR="00405E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859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подведомственными управлению образования. И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3859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их:</w:t>
      </w:r>
    </w:p>
    <w:p w:rsidR="00EE4B31" w:rsidRPr="0038598D" w:rsidRDefault="00EE4B31" w:rsidP="00EE4B31">
      <w:pPr>
        <w:tabs>
          <w:tab w:val="left" w:pos="1416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11 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385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859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859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3859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85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859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7308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(15 школ);</w:t>
      </w:r>
    </w:p>
    <w:p w:rsidR="00EE4B31" w:rsidRPr="0038598D" w:rsidRDefault="00EE4B31" w:rsidP="00EE4B31">
      <w:pPr>
        <w:tabs>
          <w:tab w:val="left" w:pos="1416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8 </w:t>
      </w:r>
      <w:r w:rsidRPr="003859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3859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859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859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85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85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 w:rsidRPr="003859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85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859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859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Pr="003859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85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85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73087">
        <w:rPr>
          <w:rFonts w:ascii="Times New Roman" w:eastAsia="Times New Roman" w:hAnsi="Times New Roman" w:cs="Times New Roman"/>
          <w:color w:val="000000"/>
          <w:sz w:val="28"/>
          <w:szCs w:val="28"/>
        </w:rPr>
        <w:t>й (14 детских садов);</w:t>
      </w:r>
    </w:p>
    <w:p w:rsidR="00EE4B31" w:rsidRPr="0038598D" w:rsidRDefault="00EE4B31" w:rsidP="00EE4B31">
      <w:pPr>
        <w:tabs>
          <w:tab w:val="left" w:pos="1416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05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9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Pr="003859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85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37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9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85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85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385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37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59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85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 w:rsidRPr="00385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E4B31" w:rsidRPr="0038598D" w:rsidRDefault="005372A9" w:rsidP="00EE4B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B31" w:rsidRPr="0038598D">
        <w:rPr>
          <w:rFonts w:ascii="Times New Roman" w:hAnsi="Times New Roman" w:cs="Times New Roman"/>
          <w:sz w:val="28"/>
          <w:szCs w:val="28"/>
        </w:rPr>
        <w:t xml:space="preserve">Все </w:t>
      </w:r>
      <w:r w:rsidR="00810506">
        <w:rPr>
          <w:rFonts w:ascii="Times New Roman" w:hAnsi="Times New Roman" w:cs="Times New Roman"/>
          <w:sz w:val="28"/>
          <w:szCs w:val="28"/>
        </w:rPr>
        <w:t xml:space="preserve">20 образовательных организаций </w:t>
      </w:r>
      <w:r w:rsidR="00EE4B31" w:rsidRPr="0038598D">
        <w:rPr>
          <w:rFonts w:ascii="Times New Roman" w:hAnsi="Times New Roman" w:cs="Times New Roman"/>
          <w:sz w:val="28"/>
          <w:szCs w:val="28"/>
        </w:rPr>
        <w:t xml:space="preserve">имеют лицензии на </w:t>
      </w:r>
      <w:proofErr w:type="gramStart"/>
      <w:r w:rsidR="00EE4B31" w:rsidRPr="0038598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EE4B31" w:rsidRPr="0038598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</w:t>
      </w:r>
    </w:p>
    <w:p w:rsidR="00EE4B31" w:rsidRPr="0038598D" w:rsidRDefault="005372A9" w:rsidP="00EE4B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B31" w:rsidRPr="0038598D">
        <w:rPr>
          <w:rFonts w:ascii="Times New Roman" w:hAnsi="Times New Roman" w:cs="Times New Roman"/>
          <w:sz w:val="28"/>
          <w:szCs w:val="28"/>
        </w:rPr>
        <w:t xml:space="preserve">Численность учащихся </w:t>
      </w:r>
      <w:proofErr w:type="gramStart"/>
      <w:r w:rsidR="00EE4B3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EE4B31">
        <w:rPr>
          <w:rFonts w:ascii="Times New Roman" w:hAnsi="Times New Roman" w:cs="Times New Roman"/>
          <w:sz w:val="28"/>
          <w:szCs w:val="28"/>
        </w:rPr>
        <w:t xml:space="preserve"> 2020</w:t>
      </w:r>
      <w:r w:rsidR="0081050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4B31" w:rsidRPr="0038598D">
        <w:rPr>
          <w:rFonts w:ascii="Times New Roman" w:hAnsi="Times New Roman" w:cs="Times New Roman"/>
          <w:sz w:val="28"/>
          <w:szCs w:val="28"/>
        </w:rPr>
        <w:t>составляет 29</w:t>
      </w:r>
      <w:r w:rsidR="00EE4B31">
        <w:rPr>
          <w:rFonts w:ascii="Times New Roman" w:hAnsi="Times New Roman" w:cs="Times New Roman"/>
          <w:sz w:val="28"/>
          <w:szCs w:val="28"/>
        </w:rPr>
        <w:t>9</w:t>
      </w:r>
      <w:r w:rsidR="00EE4B31" w:rsidRPr="0038598D">
        <w:rPr>
          <w:rFonts w:ascii="Times New Roman" w:hAnsi="Times New Roman" w:cs="Times New Roman"/>
          <w:sz w:val="28"/>
          <w:szCs w:val="28"/>
        </w:rPr>
        <w:t>7</w:t>
      </w:r>
      <w:r w:rsidR="00EE4B31">
        <w:rPr>
          <w:rFonts w:ascii="Times New Roman" w:hAnsi="Times New Roman" w:cs="Times New Roman"/>
          <w:sz w:val="28"/>
          <w:szCs w:val="28"/>
        </w:rPr>
        <w:t xml:space="preserve"> человек. По сравнению с 2019</w:t>
      </w:r>
      <w:r w:rsidR="00EE4B31" w:rsidRPr="0038598D">
        <w:rPr>
          <w:rFonts w:ascii="Times New Roman" w:hAnsi="Times New Roman" w:cs="Times New Roman"/>
          <w:sz w:val="28"/>
          <w:szCs w:val="28"/>
        </w:rPr>
        <w:t xml:space="preserve"> годом произошло незначительное увеличение (на </w:t>
      </w:r>
      <w:r w:rsidR="00EE4B31">
        <w:rPr>
          <w:rFonts w:ascii="Times New Roman" w:hAnsi="Times New Roman" w:cs="Times New Roman"/>
          <w:sz w:val="28"/>
          <w:szCs w:val="28"/>
        </w:rPr>
        <w:t>27</w:t>
      </w:r>
      <w:r w:rsidR="00EE4B31" w:rsidRPr="0038598D">
        <w:rPr>
          <w:rFonts w:ascii="Times New Roman" w:hAnsi="Times New Roman" w:cs="Times New Roman"/>
          <w:sz w:val="28"/>
          <w:szCs w:val="28"/>
        </w:rPr>
        <w:t xml:space="preserve"> обучающихся).</w:t>
      </w:r>
    </w:p>
    <w:p w:rsidR="00973087" w:rsidRPr="00973087" w:rsidRDefault="00EE4B31" w:rsidP="00973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38598D">
        <w:rPr>
          <w:rFonts w:ascii="Times New Roman" w:hAnsi="Times New Roman" w:cs="Times New Roman"/>
          <w:sz w:val="28"/>
          <w:szCs w:val="28"/>
        </w:rPr>
        <w:t>Прирост обучающихся происходит за счет стабильного колич</w:t>
      </w:r>
      <w:r w:rsidR="00810506">
        <w:rPr>
          <w:rFonts w:ascii="Times New Roman" w:hAnsi="Times New Roman" w:cs="Times New Roman"/>
          <w:sz w:val="28"/>
          <w:szCs w:val="28"/>
        </w:rPr>
        <w:t xml:space="preserve">ества поступающих в 1-ый класс – более 300 </w:t>
      </w:r>
      <w:r w:rsidRPr="0038598D">
        <w:rPr>
          <w:rFonts w:ascii="Times New Roman" w:hAnsi="Times New Roman" w:cs="Times New Roman"/>
          <w:sz w:val="28"/>
          <w:szCs w:val="28"/>
        </w:rPr>
        <w:t>обучающихся ежегодно. Количество классов-комплектов остало</w:t>
      </w:r>
      <w:r w:rsidR="00810506">
        <w:rPr>
          <w:rFonts w:ascii="Times New Roman" w:hAnsi="Times New Roman" w:cs="Times New Roman"/>
          <w:sz w:val="28"/>
          <w:szCs w:val="28"/>
        </w:rPr>
        <w:t xml:space="preserve">сь на уровне 2016 года -  200, </w:t>
      </w:r>
      <w:r w:rsidRPr="0038598D">
        <w:rPr>
          <w:rFonts w:ascii="Times New Roman" w:hAnsi="Times New Roman" w:cs="Times New Roman"/>
          <w:sz w:val="28"/>
          <w:szCs w:val="28"/>
        </w:rPr>
        <w:t>н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5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859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8598D">
        <w:rPr>
          <w:rFonts w:ascii="Times New Roman" w:eastAsia="Times New Roman" w:hAnsi="Times New Roman" w:cs="Times New Roman"/>
          <w:color w:val="000000"/>
          <w:sz w:val="28"/>
          <w:szCs w:val="28"/>
        </w:rPr>
        <w:t>яемость</w:t>
      </w:r>
      <w:r w:rsidR="0081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классах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 району </w:t>
      </w:r>
      <w:r w:rsidRPr="003859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составила 13,9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 w:rsidR="005372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человек </w:t>
      </w:r>
      <w:r w:rsidR="005372A9" w:rsidRPr="005372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="00A14D15" w:rsidRPr="005372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селе</w:t>
      </w:r>
      <w:r w:rsidR="005372A9" w:rsidRPr="005372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14D15" w:rsidRPr="005372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-7,26, в городе-21.9)</w:t>
      </w:r>
      <w:r w:rsidR="005372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8105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Наблюдается снижение количеств</w:t>
      </w:r>
      <w:r w:rsidR="00A14D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 обучающихся в сельских школах: </w:t>
      </w:r>
      <w:r w:rsidR="00973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6 средних школах количество обучающихся до 100 человек, в5 сельских школах –</w:t>
      </w:r>
      <w:r w:rsidR="005372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73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 30 человек.</w:t>
      </w:r>
    </w:p>
    <w:p w:rsidR="00EE4B31" w:rsidRPr="0038598D" w:rsidRDefault="00EE4B31" w:rsidP="00EE4B31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B6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детей, обучающихся в</w:t>
      </w:r>
      <w:r w:rsidR="001E6C9B">
        <w:rPr>
          <w:rFonts w:ascii="Times New Roman" w:hAnsi="Times New Roman" w:cs="Times New Roman"/>
          <w:color w:val="000000" w:themeColor="text1"/>
          <w:sz w:val="28"/>
          <w:szCs w:val="28"/>
        </w:rPr>
        <w:t>о вторую смену в школах города</w:t>
      </w:r>
      <w:r w:rsidRPr="0015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уменьшился на 9 человек по сравнению с 2019 годом и насчитывает 425 обучающихся, что составляет 14,2% от общего количест</w:t>
      </w:r>
      <w:r w:rsidR="001D2D87">
        <w:rPr>
          <w:rFonts w:ascii="Times New Roman" w:hAnsi="Times New Roman" w:cs="Times New Roman"/>
          <w:color w:val="000000" w:themeColor="text1"/>
          <w:sz w:val="28"/>
          <w:szCs w:val="28"/>
        </w:rPr>
        <w:t>ва обучающихся в школах района.</w:t>
      </w:r>
    </w:p>
    <w:p w:rsidR="00EE4B31" w:rsidRDefault="005372A9" w:rsidP="0066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E4B31" w:rsidRPr="0038598D">
        <w:rPr>
          <w:rFonts w:ascii="Times New Roman" w:hAnsi="Times New Roman" w:cs="Times New Roman"/>
          <w:sz w:val="28"/>
          <w:szCs w:val="28"/>
        </w:rPr>
        <w:t>Все дети школьного возраста, проживающие на территории Иланского района, охвачены обучением. Формы обучения удовлетворяют образовательные потребности всех проживающих на территории района. Приоритетной является очна</w:t>
      </w:r>
      <w:r w:rsidR="00B769FC">
        <w:rPr>
          <w:rFonts w:ascii="Times New Roman" w:hAnsi="Times New Roman" w:cs="Times New Roman"/>
          <w:sz w:val="28"/>
          <w:szCs w:val="28"/>
        </w:rPr>
        <w:t xml:space="preserve">я форма. </w:t>
      </w:r>
      <w:proofErr w:type="gramStart"/>
      <w:r w:rsidR="00B769FC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="00B769FC">
        <w:rPr>
          <w:rFonts w:ascii="Times New Roman" w:hAnsi="Times New Roman" w:cs="Times New Roman"/>
          <w:sz w:val="28"/>
          <w:szCs w:val="28"/>
        </w:rPr>
        <w:t xml:space="preserve">  востребованная</w:t>
      </w:r>
      <w:r w:rsidR="00EE4B31" w:rsidRPr="0038598D">
        <w:rPr>
          <w:rFonts w:ascii="Times New Roman" w:hAnsi="Times New Roman" w:cs="Times New Roman"/>
          <w:sz w:val="28"/>
          <w:szCs w:val="28"/>
        </w:rPr>
        <w:t xml:space="preserve">форма  получения  образования – в общеобразовательных организациях. </w:t>
      </w:r>
      <w:r w:rsidR="009D22A4">
        <w:rPr>
          <w:rFonts w:ascii="Times New Roman" w:hAnsi="Times New Roman" w:cs="Times New Roman"/>
          <w:sz w:val="28"/>
          <w:szCs w:val="28"/>
        </w:rPr>
        <w:t>22</w:t>
      </w:r>
      <w:r w:rsidR="00591F5C"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="00EE4B31" w:rsidRPr="0038598D">
        <w:rPr>
          <w:rFonts w:ascii="Times New Roman" w:hAnsi="Times New Roman" w:cs="Times New Roman"/>
          <w:sz w:val="28"/>
          <w:szCs w:val="28"/>
        </w:rPr>
        <w:t xml:space="preserve"> обучаются на дому по медицинским показаниям </w:t>
      </w:r>
      <w:r w:rsidR="009D22A4">
        <w:rPr>
          <w:rFonts w:ascii="Times New Roman" w:hAnsi="Times New Roman" w:cs="Times New Roman"/>
          <w:sz w:val="28"/>
          <w:szCs w:val="28"/>
        </w:rPr>
        <w:t>(в 201</w:t>
      </w:r>
      <w:r w:rsidR="00EE354F">
        <w:rPr>
          <w:rFonts w:ascii="Times New Roman" w:hAnsi="Times New Roman" w:cs="Times New Roman"/>
          <w:sz w:val="28"/>
          <w:szCs w:val="28"/>
        </w:rPr>
        <w:t>9</w:t>
      </w:r>
      <w:r w:rsidR="003849FC">
        <w:rPr>
          <w:rFonts w:ascii="Times New Roman" w:hAnsi="Times New Roman" w:cs="Times New Roman"/>
          <w:sz w:val="28"/>
          <w:szCs w:val="28"/>
        </w:rPr>
        <w:t xml:space="preserve"> году таких детей было 19)</w:t>
      </w:r>
      <w:r w:rsidR="00EE4B31" w:rsidRPr="0038598D">
        <w:rPr>
          <w:rFonts w:ascii="Times New Roman" w:hAnsi="Times New Roman" w:cs="Times New Roman"/>
          <w:sz w:val="28"/>
          <w:szCs w:val="28"/>
        </w:rPr>
        <w:t>. В  4  школах организовано обучение</w:t>
      </w:r>
      <w:r w:rsidR="00591F5C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технологий</w:t>
      </w:r>
      <w:r w:rsidR="009D22A4">
        <w:rPr>
          <w:rFonts w:ascii="Times New Roman" w:hAnsi="Times New Roman" w:cs="Times New Roman"/>
          <w:sz w:val="28"/>
          <w:szCs w:val="28"/>
        </w:rPr>
        <w:t>,</w:t>
      </w:r>
      <w:r w:rsidR="00EE4B31" w:rsidRPr="0038598D">
        <w:rPr>
          <w:rFonts w:ascii="Times New Roman" w:hAnsi="Times New Roman" w:cs="Times New Roman"/>
          <w:sz w:val="28"/>
          <w:szCs w:val="28"/>
        </w:rPr>
        <w:t xml:space="preserve"> вследствие дефицита учителей английского языка, химии и  физики. </w:t>
      </w:r>
      <w:r w:rsidR="00DD13AD" w:rsidRPr="00B769FC">
        <w:rPr>
          <w:rFonts w:ascii="Times New Roman" w:hAnsi="Times New Roman" w:cs="Times New Roman"/>
          <w:sz w:val="28"/>
          <w:szCs w:val="28"/>
        </w:rPr>
        <w:t>На семейной форме об</w:t>
      </w:r>
      <w:r w:rsidR="00B769FC" w:rsidRPr="00B769FC">
        <w:rPr>
          <w:rFonts w:ascii="Times New Roman" w:hAnsi="Times New Roman" w:cs="Times New Roman"/>
          <w:sz w:val="28"/>
          <w:szCs w:val="28"/>
        </w:rPr>
        <w:t>учения находятся 9</w:t>
      </w:r>
      <w:r w:rsidR="001D2D87" w:rsidRPr="00B769FC">
        <w:rPr>
          <w:rFonts w:ascii="Times New Roman" w:hAnsi="Times New Roman" w:cs="Times New Roman"/>
          <w:sz w:val="28"/>
          <w:szCs w:val="28"/>
        </w:rPr>
        <w:t xml:space="preserve"> обучающихся по заявлениям родите</w:t>
      </w:r>
      <w:r w:rsidR="00DD13AD" w:rsidRPr="00B769FC">
        <w:rPr>
          <w:rFonts w:ascii="Times New Roman" w:hAnsi="Times New Roman" w:cs="Times New Roman"/>
          <w:sz w:val="28"/>
          <w:szCs w:val="28"/>
        </w:rPr>
        <w:t>лей или самих учеников.</w:t>
      </w:r>
      <w:r w:rsidR="001D2D87">
        <w:rPr>
          <w:rFonts w:ascii="Times New Roman" w:hAnsi="Times New Roman" w:cs="Times New Roman"/>
          <w:sz w:val="28"/>
          <w:szCs w:val="28"/>
        </w:rPr>
        <w:t xml:space="preserve"> 234 выпускника 9 и 11 классов поступили на обучение в СПО и ВУЗы.</w:t>
      </w:r>
    </w:p>
    <w:p w:rsidR="00A95676" w:rsidRDefault="00FF55C8" w:rsidP="006624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676">
        <w:rPr>
          <w:rFonts w:ascii="Times New Roman" w:hAnsi="Times New Roman" w:cs="Times New Roman"/>
          <w:i/>
          <w:sz w:val="28"/>
          <w:szCs w:val="28"/>
        </w:rPr>
        <w:t>Социализация детей с ограниченными возможностями здоровья через развитие инклюзивного и дистанционного образования была одной из приоритетных задач этого года.</w:t>
      </w:r>
    </w:p>
    <w:p w:rsidR="004D76AF" w:rsidRPr="004D76AF" w:rsidRDefault="00FF55C8" w:rsidP="0066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целенаправле</w:t>
      </w:r>
      <w:r w:rsidR="00A95676">
        <w:rPr>
          <w:rFonts w:ascii="Times New Roman" w:hAnsi="Times New Roman" w:cs="Times New Roman"/>
          <w:sz w:val="28"/>
          <w:szCs w:val="28"/>
        </w:rPr>
        <w:t>н</w:t>
      </w:r>
      <w:r w:rsidR="00F3465B">
        <w:rPr>
          <w:rFonts w:ascii="Times New Roman" w:hAnsi="Times New Roman" w:cs="Times New Roman"/>
          <w:sz w:val="28"/>
          <w:szCs w:val="28"/>
        </w:rPr>
        <w:t>н</w:t>
      </w:r>
      <w:r w:rsidR="00A95676">
        <w:rPr>
          <w:rFonts w:ascii="Times New Roman" w:hAnsi="Times New Roman" w:cs="Times New Roman"/>
          <w:sz w:val="28"/>
          <w:szCs w:val="28"/>
        </w:rPr>
        <w:t>о</w:t>
      </w:r>
      <w:r w:rsidR="001E6C9B">
        <w:rPr>
          <w:rFonts w:ascii="Times New Roman" w:hAnsi="Times New Roman" w:cs="Times New Roman"/>
          <w:sz w:val="28"/>
          <w:szCs w:val="28"/>
        </w:rPr>
        <w:t xml:space="preserve"> была организована работа по созданию условий для   инклюзивного образования</w:t>
      </w:r>
      <w:r w:rsidR="004D76AF" w:rsidRPr="004D76AF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для детей с особыми образовательными потребностями. </w:t>
      </w:r>
      <w:proofErr w:type="gramStart"/>
      <w:r w:rsidR="004D76AF" w:rsidRPr="004D76AF">
        <w:rPr>
          <w:rFonts w:ascii="Times New Roman" w:hAnsi="Times New Roman" w:cs="Times New Roman"/>
          <w:sz w:val="28"/>
          <w:szCs w:val="28"/>
        </w:rPr>
        <w:t>В 18 образовательных организациях (в 11 школах и в 7 детских садах</w:t>
      </w:r>
      <w:r w:rsidR="004D76AF">
        <w:rPr>
          <w:rFonts w:ascii="Times New Roman" w:hAnsi="Times New Roman" w:cs="Times New Roman"/>
          <w:sz w:val="28"/>
          <w:szCs w:val="28"/>
        </w:rPr>
        <w:t>)</w:t>
      </w:r>
      <w:r w:rsidR="004D76AF" w:rsidRPr="004D76AF">
        <w:rPr>
          <w:rFonts w:ascii="Times New Roman" w:hAnsi="Times New Roman" w:cs="Times New Roman"/>
          <w:sz w:val="28"/>
          <w:szCs w:val="28"/>
        </w:rPr>
        <w:t xml:space="preserve"> получают образование 204 ребенка с ОВЗ и дети с ин</w:t>
      </w:r>
      <w:r w:rsidR="004D76AF">
        <w:rPr>
          <w:rFonts w:ascii="Times New Roman" w:hAnsi="Times New Roman" w:cs="Times New Roman"/>
          <w:sz w:val="28"/>
          <w:szCs w:val="28"/>
        </w:rPr>
        <w:t>валидностью по адаптированным программам.</w:t>
      </w:r>
      <w:r w:rsidR="003849FC">
        <w:rPr>
          <w:rFonts w:ascii="Times New Roman" w:hAnsi="Times New Roman" w:cs="Times New Roman"/>
          <w:sz w:val="28"/>
          <w:szCs w:val="28"/>
        </w:rPr>
        <w:t xml:space="preserve"> </w:t>
      </w:r>
      <w:r w:rsidRPr="00FF55C8">
        <w:rPr>
          <w:rFonts w:ascii="Times New Roman" w:hAnsi="Times New Roman" w:cs="Times New Roman"/>
          <w:sz w:val="28"/>
          <w:szCs w:val="28"/>
        </w:rPr>
        <w:t>5 детей с ограниченными возможностями здоровья являются обучающимися Красноярской краевой школы дистанционного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55C8">
        <w:rPr>
          <w:rFonts w:ascii="Times New Roman" w:hAnsi="Times New Roman" w:cs="Times New Roman"/>
          <w:sz w:val="28"/>
          <w:szCs w:val="28"/>
        </w:rPr>
        <w:t>96 детей получают услуги дополнительного образования по 20 программам, что составляет 46% от общего количества детей с ОВЗ.</w:t>
      </w:r>
      <w:proofErr w:type="gramEnd"/>
      <w:r w:rsidRPr="00FF55C8">
        <w:rPr>
          <w:rFonts w:ascii="Times New Roman" w:hAnsi="Times New Roman" w:cs="Times New Roman"/>
          <w:sz w:val="28"/>
          <w:szCs w:val="28"/>
        </w:rPr>
        <w:t xml:space="preserve"> </w:t>
      </w:r>
      <w:r w:rsidR="004D76AF" w:rsidRPr="004D76AF">
        <w:rPr>
          <w:rFonts w:ascii="Times New Roman" w:hAnsi="Times New Roman" w:cs="Times New Roman"/>
          <w:sz w:val="28"/>
          <w:szCs w:val="28"/>
        </w:rPr>
        <w:t xml:space="preserve"> В районе разработана муниципальная модель инклюзивного образования, которая прошла экспертно-профессиональную оценку экспертами института повышения квали</w:t>
      </w:r>
      <w:r w:rsidR="001D2D87">
        <w:rPr>
          <w:rFonts w:ascii="Times New Roman" w:hAnsi="Times New Roman" w:cs="Times New Roman"/>
          <w:sz w:val="28"/>
          <w:szCs w:val="28"/>
        </w:rPr>
        <w:t xml:space="preserve">фикации, </w:t>
      </w:r>
      <w:r w:rsidR="00B33D1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D2D87">
        <w:rPr>
          <w:rFonts w:ascii="Times New Roman" w:hAnsi="Times New Roman" w:cs="Times New Roman"/>
          <w:sz w:val="28"/>
          <w:szCs w:val="28"/>
        </w:rPr>
        <w:t xml:space="preserve">мероприятий «дорожной карты» </w:t>
      </w:r>
      <w:r w:rsidR="00B33D18">
        <w:rPr>
          <w:rFonts w:ascii="Times New Roman" w:hAnsi="Times New Roman" w:cs="Times New Roman"/>
          <w:sz w:val="28"/>
          <w:szCs w:val="28"/>
        </w:rPr>
        <w:t>будет продолжена и в следующем году.</w:t>
      </w:r>
    </w:p>
    <w:p w:rsidR="004D76AF" w:rsidRPr="0038598D" w:rsidRDefault="004D76AF" w:rsidP="0066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D87">
        <w:rPr>
          <w:rFonts w:ascii="Times New Roman" w:hAnsi="Times New Roman" w:cs="Times New Roman"/>
          <w:sz w:val="28"/>
          <w:szCs w:val="28"/>
        </w:rPr>
        <w:t xml:space="preserve">Для создания универсальной </w:t>
      </w:r>
      <w:proofErr w:type="spellStart"/>
      <w:r w:rsidR="003849FC">
        <w:rPr>
          <w:rFonts w:ascii="Times New Roman" w:hAnsi="Times New Roman" w:cs="Times New Roman"/>
          <w:sz w:val="28"/>
          <w:szCs w:val="28"/>
        </w:rPr>
        <w:t>без</w:t>
      </w:r>
      <w:r w:rsidR="00F3465B" w:rsidRPr="001D2D87">
        <w:rPr>
          <w:rFonts w:ascii="Times New Roman" w:hAnsi="Times New Roman" w:cs="Times New Roman"/>
          <w:sz w:val="28"/>
          <w:szCs w:val="28"/>
        </w:rPr>
        <w:t>барьерной</w:t>
      </w:r>
      <w:proofErr w:type="spellEnd"/>
      <w:r w:rsidRPr="001D2D87">
        <w:rPr>
          <w:rFonts w:ascii="Times New Roman" w:hAnsi="Times New Roman" w:cs="Times New Roman"/>
          <w:sz w:val="28"/>
          <w:szCs w:val="28"/>
        </w:rPr>
        <w:t xml:space="preserve"> среды в ОО были проведены мероприятия по разработке, принятию и реализации планов мероприятий («дорожных карт») по созданию условий доступности зданий и услуг образовательных организаций в каждой образовательной организации Иланского района для детей с ОВЗ и инвалидностью, через паспортизацию доступности</w:t>
      </w:r>
      <w:r w:rsidRPr="004D76AF">
        <w:rPr>
          <w:rFonts w:ascii="Times New Roman" w:hAnsi="Times New Roman" w:cs="Times New Roman"/>
          <w:sz w:val="28"/>
          <w:szCs w:val="28"/>
        </w:rPr>
        <w:t xml:space="preserve"> объектов и услуг образования для детей с ОВЗ.</w:t>
      </w:r>
      <w:proofErr w:type="gramEnd"/>
      <w:r w:rsidR="003849FC">
        <w:rPr>
          <w:rFonts w:ascii="Times New Roman" w:hAnsi="Times New Roman" w:cs="Times New Roman"/>
          <w:sz w:val="28"/>
          <w:szCs w:val="28"/>
        </w:rPr>
        <w:t xml:space="preserve"> </w:t>
      </w:r>
      <w:r w:rsidR="00A95676">
        <w:rPr>
          <w:rFonts w:ascii="Times New Roman" w:hAnsi="Times New Roman" w:cs="Times New Roman"/>
          <w:sz w:val="28"/>
          <w:szCs w:val="28"/>
        </w:rPr>
        <w:t>В 3 ОО созданы условия по беспрепятственному</w:t>
      </w:r>
      <w:r w:rsidR="00FF55C8">
        <w:rPr>
          <w:rFonts w:ascii="Times New Roman" w:hAnsi="Times New Roman" w:cs="Times New Roman"/>
          <w:sz w:val="28"/>
          <w:szCs w:val="28"/>
        </w:rPr>
        <w:t xml:space="preserve"> доступу детей </w:t>
      </w:r>
      <w:proofErr w:type="gramStart"/>
      <w:r w:rsidR="00FF55C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FF55C8">
        <w:rPr>
          <w:rFonts w:ascii="Times New Roman" w:hAnsi="Times New Roman" w:cs="Times New Roman"/>
          <w:sz w:val="28"/>
          <w:szCs w:val="28"/>
        </w:rPr>
        <w:t>нвалидов к получению образовательных услуг.</w:t>
      </w:r>
    </w:p>
    <w:p w:rsidR="00A95676" w:rsidRDefault="00A95676" w:rsidP="00662426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956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системе дошкольного образования акт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уальной задачей этого года была задача по созданию</w:t>
      </w:r>
      <w:r w:rsidRPr="00A956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новых мест для получения услуги по дошкольному образованию для детей до 3 лет.</w:t>
      </w:r>
    </w:p>
    <w:p w:rsidR="00EE4B31" w:rsidRPr="00764D39" w:rsidRDefault="005372A9" w:rsidP="00662426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EE4B31" w:rsidRPr="00EE35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конец</w:t>
      </w:r>
      <w:proofErr w:type="gramEnd"/>
      <w:r w:rsidR="00EE4B31" w:rsidRPr="00EE35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года общая численность детей в возрасте от 1,5 до 7 лет, охваченных услугами по дошкольному образ</w:t>
      </w:r>
      <w:r w:rsidR="00B33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ованию, составляет 946 человек,</w:t>
      </w:r>
      <w:r w:rsidR="00EE4B31" w:rsidRPr="00EE35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от 3-х до 7 лет – 863 человека.</w:t>
      </w:r>
      <w:r w:rsidR="00384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4B31" w:rsidRPr="007F6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Очередность детей в возрасте от 3 до 7 лет в </w:t>
      </w:r>
      <w:r w:rsidR="00EE4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муниципалитете на 01.09.2020 г. </w:t>
      </w:r>
      <w:r w:rsidR="00EE4B31" w:rsidRPr="007F6127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ликвидирована п</w:t>
      </w:r>
      <w:r w:rsidR="004D76AF">
        <w:rPr>
          <w:rFonts w:ascii="Times New Roman" w:eastAsia="Times New Roman" w:hAnsi="Times New Roman" w:cs="Times New Roman"/>
          <w:color w:val="000000"/>
          <w:sz w:val="28"/>
          <w:szCs w:val="28"/>
        </w:rPr>
        <w:t>олностью. 100% выполнение данного целевого показателя - это результат</w:t>
      </w:r>
      <w:r w:rsidR="00EE4B31" w:rsidRPr="00972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целенаправленной планомерной работы управления образования </w:t>
      </w:r>
      <w:r w:rsidR="004D76AF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отсутствию</w:t>
      </w:r>
      <w:r w:rsidR="00EE4B31" w:rsidRPr="00972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очередности   детей в </w:t>
      </w:r>
      <w:r w:rsidR="00764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  в возрасте от 3 до 7 лет. </w:t>
      </w:r>
      <w:r w:rsidR="004D76AF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то, что с</w:t>
      </w:r>
      <w:r w:rsidR="00EE4B31" w:rsidRPr="00972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г. ведется работа по созданию дополнительных мест для детей ясельног</w:t>
      </w:r>
      <w:r w:rsidR="00A95676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возраст</w:t>
      </w:r>
      <w:proofErr w:type="gramStart"/>
      <w:r w:rsidR="00A956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4343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943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1,5 до 3 лет) </w:t>
      </w:r>
      <w:r w:rsidR="00764D39" w:rsidRPr="00764D39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перепрофилирования групповых помещений</w:t>
      </w:r>
      <w:r w:rsidR="00764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</w:t>
      </w:r>
      <w:r w:rsidR="00764D39" w:rsidRPr="00764D39">
        <w:rPr>
          <w:rFonts w:ascii="Times New Roman" w:eastAsia="Times New Roman" w:hAnsi="Times New Roman" w:cs="Times New Roman"/>
          <w:color w:val="000000"/>
          <w:sz w:val="28"/>
          <w:szCs w:val="28"/>
        </w:rPr>
        <w:t>а конец 2020 г. удалось охватить дошкольным образованием</w:t>
      </w:r>
      <w:r w:rsidR="00764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83 ребенка в возрасте до 3 лет,</w:t>
      </w:r>
      <w:r w:rsidR="004D7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4D76AF" w:rsidRPr="004D7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сегодняшний день в очереди для определения в дошкольные образовательные учреждения </w:t>
      </w:r>
      <w:r w:rsidR="00A95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(на селе очередность отсутствует) </w:t>
      </w:r>
      <w:r w:rsidR="00764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 343 дошкольника такого возраста, </w:t>
      </w:r>
      <w:r w:rsidR="00764D39" w:rsidRPr="00943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</w:t>
      </w:r>
      <w:r w:rsidR="00B33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="0094343B" w:rsidRPr="0094343B">
        <w:rPr>
          <w:rFonts w:ascii="Times New Roman" w:eastAsia="Times New Roman" w:hAnsi="Times New Roman" w:cs="Times New Roman"/>
          <w:color w:val="000000"/>
          <w:sz w:val="28"/>
          <w:szCs w:val="28"/>
        </w:rPr>
        <w:t>34 ребенка</w:t>
      </w:r>
      <w:r w:rsidR="00764D39" w:rsidRPr="00943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предпочтительной датой </w:t>
      </w:r>
      <w:r w:rsidR="0094343B" w:rsidRPr="009434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 в текущем году.</w:t>
      </w:r>
      <w:r w:rsidR="0038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4B31" w:rsidRPr="00972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данной проблемы является  приоритетной в 2021 </w:t>
      </w:r>
      <w:r w:rsidR="00EE4B31" w:rsidRPr="009724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году. </w:t>
      </w:r>
      <w:r w:rsidR="00A9567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Частные поставщики услуг дошкольного образования и негосударственные организации такого профиля в городе отсутствуют.</w:t>
      </w:r>
    </w:p>
    <w:p w:rsidR="00EE4B31" w:rsidRDefault="00A95676" w:rsidP="00EE4B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76">
        <w:rPr>
          <w:rFonts w:ascii="Times New Roman" w:hAnsi="Times New Roman" w:cs="Times New Roman"/>
          <w:i/>
          <w:sz w:val="28"/>
          <w:szCs w:val="28"/>
        </w:rPr>
        <w:t>Зад</w:t>
      </w:r>
      <w:r>
        <w:rPr>
          <w:rFonts w:ascii="Times New Roman" w:hAnsi="Times New Roman" w:cs="Times New Roman"/>
          <w:i/>
          <w:sz w:val="28"/>
          <w:szCs w:val="28"/>
        </w:rPr>
        <w:t>ача по созданию условий для ока</w:t>
      </w:r>
      <w:r w:rsidRPr="00A95676">
        <w:rPr>
          <w:rFonts w:ascii="Times New Roman" w:hAnsi="Times New Roman" w:cs="Times New Roman"/>
          <w:i/>
          <w:sz w:val="28"/>
          <w:szCs w:val="28"/>
        </w:rPr>
        <w:t>зания консультативной помощи родителям, имеющих детей, в том числе в возрасте до 3 лет</w:t>
      </w:r>
      <w:r>
        <w:rPr>
          <w:rFonts w:ascii="Times New Roman" w:hAnsi="Times New Roman" w:cs="Times New Roman"/>
          <w:sz w:val="28"/>
          <w:szCs w:val="28"/>
        </w:rPr>
        <w:t xml:space="preserve"> выполнялась в рамках </w:t>
      </w:r>
      <w:r w:rsidR="00764D39" w:rsidRPr="00B769FC">
        <w:rPr>
          <w:rFonts w:ascii="Times New Roman" w:hAnsi="Times New Roman" w:cs="Times New Roman"/>
          <w:sz w:val="28"/>
          <w:szCs w:val="28"/>
        </w:rPr>
        <w:t>регионального проекта «</w:t>
      </w:r>
      <w:r w:rsidR="00082F50" w:rsidRPr="00B769FC">
        <w:rPr>
          <w:rFonts w:ascii="Times New Roman" w:hAnsi="Times New Roman" w:cs="Times New Roman"/>
          <w:sz w:val="28"/>
          <w:szCs w:val="28"/>
        </w:rPr>
        <w:t>Поддержка семей, имеющих детей</w:t>
      </w:r>
      <w:r w:rsidR="00082F50" w:rsidRPr="00A95676">
        <w:rPr>
          <w:rFonts w:ascii="Times New Roman" w:hAnsi="Times New Roman" w:cs="Times New Roman"/>
          <w:i/>
          <w:sz w:val="28"/>
          <w:szCs w:val="28"/>
        </w:rPr>
        <w:t>»</w:t>
      </w:r>
      <w:r w:rsidR="00B769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9FC">
        <w:rPr>
          <w:rFonts w:ascii="Times New Roman" w:hAnsi="Times New Roman" w:cs="Times New Roman"/>
          <w:sz w:val="28"/>
          <w:szCs w:val="28"/>
        </w:rPr>
        <w:t xml:space="preserve">Так, </w:t>
      </w:r>
      <w:r w:rsidR="00764D39">
        <w:rPr>
          <w:rFonts w:ascii="Times New Roman" w:hAnsi="Times New Roman" w:cs="Times New Roman"/>
          <w:sz w:val="28"/>
          <w:szCs w:val="28"/>
        </w:rPr>
        <w:t xml:space="preserve">в </w:t>
      </w:r>
      <w:r w:rsidR="00EE4B31" w:rsidRPr="00127CAE">
        <w:rPr>
          <w:rFonts w:ascii="Times New Roman" w:hAnsi="Times New Roman" w:cs="Times New Roman"/>
          <w:sz w:val="28"/>
          <w:szCs w:val="28"/>
        </w:rPr>
        <w:t>трех дошкольных учреждениях района функционируют «Службы консультаций» для родителей</w:t>
      </w:r>
      <w:r w:rsidR="00764D39">
        <w:rPr>
          <w:rFonts w:ascii="Times New Roman" w:hAnsi="Times New Roman" w:cs="Times New Roman"/>
          <w:sz w:val="28"/>
          <w:szCs w:val="28"/>
        </w:rPr>
        <w:t xml:space="preserve"> детей, не посещающих детский сад</w:t>
      </w:r>
      <w:r w:rsidR="00EE4B31" w:rsidRPr="00127CAE">
        <w:rPr>
          <w:rFonts w:ascii="Times New Roman" w:hAnsi="Times New Roman" w:cs="Times New Roman"/>
          <w:sz w:val="28"/>
          <w:szCs w:val="28"/>
        </w:rPr>
        <w:t>: в МБДОУ</w:t>
      </w:r>
      <w:r w:rsidR="003849FC">
        <w:rPr>
          <w:rFonts w:ascii="Times New Roman" w:hAnsi="Times New Roman" w:cs="Times New Roman"/>
          <w:sz w:val="28"/>
          <w:szCs w:val="28"/>
        </w:rPr>
        <w:t xml:space="preserve"> </w:t>
      </w:r>
      <w:r w:rsidR="00EE4B31" w:rsidRPr="00127CAE">
        <w:rPr>
          <w:rFonts w:ascii="Times New Roman" w:hAnsi="Times New Roman" w:cs="Times New Roman"/>
          <w:sz w:val="28"/>
          <w:szCs w:val="28"/>
        </w:rPr>
        <w:t>«Иланский детский сад №7» функционирует «Служба ранней помощи для детей до 3-х лет»,</w:t>
      </w:r>
      <w:r w:rsidR="003849FC">
        <w:rPr>
          <w:rFonts w:ascii="Times New Roman" w:hAnsi="Times New Roman" w:cs="Times New Roman"/>
          <w:sz w:val="28"/>
          <w:szCs w:val="28"/>
        </w:rPr>
        <w:t xml:space="preserve"> </w:t>
      </w:r>
      <w:r w:rsidR="00EE4B31" w:rsidRPr="00127CAE">
        <w:rPr>
          <w:rFonts w:ascii="Times New Roman" w:hAnsi="Times New Roman" w:cs="Times New Roman"/>
          <w:sz w:val="28"/>
          <w:szCs w:val="28"/>
        </w:rPr>
        <w:t>в МБ</w:t>
      </w:r>
      <w:r w:rsidR="00B769FC">
        <w:rPr>
          <w:rFonts w:ascii="Times New Roman" w:hAnsi="Times New Roman" w:cs="Times New Roman"/>
          <w:sz w:val="28"/>
          <w:szCs w:val="28"/>
        </w:rPr>
        <w:t xml:space="preserve">ДОУ «Иланский детский сад №20» </w:t>
      </w:r>
      <w:r w:rsidR="00EE4B31" w:rsidRPr="00127CAE">
        <w:rPr>
          <w:rFonts w:ascii="Times New Roman" w:hAnsi="Times New Roman" w:cs="Times New Roman"/>
          <w:sz w:val="28"/>
          <w:szCs w:val="28"/>
        </w:rPr>
        <w:t xml:space="preserve">- «Консультационный пункт для родителей», в </w:t>
      </w:r>
      <w:proofErr w:type="spellStart"/>
      <w:r w:rsidR="00EE4B31" w:rsidRPr="00127CAE">
        <w:rPr>
          <w:rFonts w:ascii="Times New Roman" w:hAnsi="Times New Roman" w:cs="Times New Roman"/>
          <w:sz w:val="28"/>
          <w:szCs w:val="28"/>
        </w:rPr>
        <w:t>Далайском</w:t>
      </w:r>
      <w:proofErr w:type="spellEnd"/>
      <w:r w:rsidR="00EE4B31" w:rsidRPr="00127CAE">
        <w:rPr>
          <w:rFonts w:ascii="Times New Roman" w:hAnsi="Times New Roman" w:cs="Times New Roman"/>
          <w:sz w:val="28"/>
          <w:szCs w:val="28"/>
        </w:rPr>
        <w:t xml:space="preserve"> детском саду - фи</w:t>
      </w:r>
      <w:r w:rsidR="00B769FC">
        <w:rPr>
          <w:rFonts w:ascii="Times New Roman" w:hAnsi="Times New Roman" w:cs="Times New Roman"/>
          <w:sz w:val="28"/>
          <w:szCs w:val="28"/>
        </w:rPr>
        <w:t>лиале МБОУ «</w:t>
      </w:r>
      <w:proofErr w:type="spellStart"/>
      <w:r w:rsidR="00B769FC">
        <w:rPr>
          <w:rFonts w:ascii="Times New Roman" w:hAnsi="Times New Roman" w:cs="Times New Roman"/>
          <w:sz w:val="28"/>
          <w:szCs w:val="28"/>
        </w:rPr>
        <w:t>Далайская</w:t>
      </w:r>
      <w:proofErr w:type="spellEnd"/>
      <w:r w:rsidR="00B769FC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F02873">
        <w:rPr>
          <w:rFonts w:ascii="Times New Roman" w:hAnsi="Times New Roman" w:cs="Times New Roman"/>
          <w:sz w:val="28"/>
          <w:szCs w:val="28"/>
        </w:rPr>
        <w:t xml:space="preserve"> </w:t>
      </w:r>
      <w:r w:rsidR="00B769FC">
        <w:rPr>
          <w:rFonts w:ascii="Times New Roman" w:hAnsi="Times New Roman" w:cs="Times New Roman"/>
          <w:sz w:val="28"/>
          <w:szCs w:val="28"/>
        </w:rPr>
        <w:t xml:space="preserve">11» </w:t>
      </w:r>
      <w:r w:rsidR="00EE4B31" w:rsidRPr="00127CAE">
        <w:rPr>
          <w:rFonts w:ascii="Times New Roman" w:hAnsi="Times New Roman" w:cs="Times New Roman"/>
          <w:sz w:val="28"/>
          <w:szCs w:val="28"/>
        </w:rPr>
        <w:t>действует  «Служба сопровождения и развития семей от одного года до</w:t>
      </w:r>
      <w:proofErr w:type="gramEnd"/>
      <w:r w:rsidR="00EE4B31" w:rsidRPr="00127CAE">
        <w:rPr>
          <w:rFonts w:ascii="Times New Roman" w:hAnsi="Times New Roman" w:cs="Times New Roman"/>
          <w:sz w:val="28"/>
          <w:szCs w:val="28"/>
        </w:rPr>
        <w:t xml:space="preserve"> 4 лет»</w:t>
      </w:r>
      <w:proofErr w:type="gramStart"/>
      <w:r w:rsidR="00EE4B31" w:rsidRPr="00127CAE">
        <w:rPr>
          <w:rFonts w:ascii="Times New Roman" w:hAnsi="Times New Roman" w:cs="Times New Roman"/>
          <w:sz w:val="28"/>
          <w:szCs w:val="28"/>
        </w:rPr>
        <w:t>.</w:t>
      </w:r>
      <w:r w:rsidR="00B33D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3D18">
        <w:rPr>
          <w:rFonts w:ascii="Times New Roman" w:hAnsi="Times New Roman" w:cs="Times New Roman"/>
          <w:sz w:val="28"/>
          <w:szCs w:val="28"/>
        </w:rPr>
        <w:t>роме того, на базе 2 школ (</w:t>
      </w:r>
      <w:proofErr w:type="spellStart"/>
      <w:r w:rsidR="00B33D18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="00B33D18">
        <w:rPr>
          <w:rFonts w:ascii="Times New Roman" w:hAnsi="Times New Roman" w:cs="Times New Roman"/>
          <w:sz w:val="28"/>
          <w:szCs w:val="28"/>
        </w:rPr>
        <w:t xml:space="preserve"> №</w:t>
      </w:r>
      <w:r w:rsidR="00F02873">
        <w:rPr>
          <w:rFonts w:ascii="Times New Roman" w:hAnsi="Times New Roman" w:cs="Times New Roman"/>
          <w:sz w:val="28"/>
          <w:szCs w:val="28"/>
        </w:rPr>
        <w:t xml:space="preserve"> </w:t>
      </w:r>
      <w:r w:rsidR="00B33D18">
        <w:rPr>
          <w:rFonts w:ascii="Times New Roman" w:hAnsi="Times New Roman" w:cs="Times New Roman"/>
          <w:sz w:val="28"/>
          <w:szCs w:val="28"/>
        </w:rPr>
        <w:t xml:space="preserve">2,41) работают консультационные центры для родителей, имеющих проблемы с детьми школьного возраста. </w:t>
      </w:r>
      <w:r w:rsidR="00764D39">
        <w:rPr>
          <w:rFonts w:ascii="Times New Roman" w:hAnsi="Times New Roman" w:cs="Times New Roman"/>
          <w:sz w:val="28"/>
          <w:szCs w:val="28"/>
        </w:rPr>
        <w:t xml:space="preserve">В течение 2020 года специалистами Служб было оказано </w:t>
      </w:r>
      <w:r w:rsidR="00082F50" w:rsidRPr="00F85CAE">
        <w:rPr>
          <w:rFonts w:ascii="Times New Roman" w:hAnsi="Times New Roman" w:cs="Times New Roman"/>
          <w:sz w:val="28"/>
          <w:szCs w:val="28"/>
        </w:rPr>
        <w:t>283</w:t>
      </w:r>
      <w:r w:rsidR="00082F50">
        <w:rPr>
          <w:rFonts w:ascii="Times New Roman" w:hAnsi="Times New Roman" w:cs="Times New Roman"/>
          <w:sz w:val="28"/>
          <w:szCs w:val="28"/>
        </w:rPr>
        <w:t>консультации</w:t>
      </w:r>
      <w:r w:rsidR="00764D39">
        <w:rPr>
          <w:rFonts w:ascii="Times New Roman" w:hAnsi="Times New Roman" w:cs="Times New Roman"/>
          <w:sz w:val="28"/>
          <w:szCs w:val="28"/>
        </w:rPr>
        <w:t>, что привело к полному выполнению данного показателя.</w:t>
      </w:r>
    </w:p>
    <w:p w:rsidR="00B769FC" w:rsidRDefault="00B769FC" w:rsidP="00DD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9FC">
        <w:rPr>
          <w:rFonts w:ascii="Times New Roman" w:hAnsi="Times New Roman" w:cs="Times New Roman"/>
          <w:i/>
          <w:sz w:val="28"/>
          <w:szCs w:val="28"/>
        </w:rPr>
        <w:t>Задача по повышению качеств</w:t>
      </w:r>
      <w:r>
        <w:rPr>
          <w:rFonts w:ascii="Times New Roman" w:hAnsi="Times New Roman" w:cs="Times New Roman"/>
          <w:i/>
          <w:sz w:val="28"/>
          <w:szCs w:val="28"/>
        </w:rPr>
        <w:t>а образования на всех уровнях о</w:t>
      </w:r>
      <w:r w:rsidRPr="00B769FC">
        <w:rPr>
          <w:rFonts w:ascii="Times New Roman" w:hAnsi="Times New Roman" w:cs="Times New Roman"/>
          <w:i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остается ежегодно одной из приоритетных.</w:t>
      </w:r>
    </w:p>
    <w:p w:rsidR="008E793A" w:rsidRDefault="00B769FC" w:rsidP="00DD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Пандемия внес</w:t>
      </w:r>
      <w:r w:rsidR="008E793A">
        <w:rPr>
          <w:rFonts w:ascii="Times New Roman" w:hAnsi="Times New Roman" w:cs="Times New Roman"/>
          <w:sz w:val="28"/>
          <w:szCs w:val="28"/>
        </w:rPr>
        <w:t>ла соответствующие коррективы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образовательный процесс, обучение в основном проходило в дистанционном формате,</w:t>
      </w:r>
      <w:r w:rsidR="008E793A">
        <w:rPr>
          <w:rFonts w:ascii="Times New Roman" w:hAnsi="Times New Roman" w:cs="Times New Roman"/>
          <w:sz w:val="28"/>
          <w:szCs w:val="28"/>
        </w:rPr>
        <w:t xml:space="preserve"> что не совсем отвечало требованиям ФГОС, </w:t>
      </w: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 и краевые диагностическ</w:t>
      </w:r>
      <w:r w:rsidR="008E793A">
        <w:rPr>
          <w:rFonts w:ascii="Times New Roman" w:hAnsi="Times New Roman" w:cs="Times New Roman"/>
          <w:sz w:val="28"/>
          <w:szCs w:val="28"/>
        </w:rPr>
        <w:t xml:space="preserve">ие в течение года были отменены.  В связи с чем, управлением образования была разработана муниципальная программа по повышению качества образования в ОО района, запущен муниципальный проект, «Работа со школами, с низким социальным индексом благополучия». </w:t>
      </w:r>
      <w:proofErr w:type="spellStart"/>
      <w:r w:rsidR="008E793A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="008E793A">
        <w:rPr>
          <w:rFonts w:ascii="Times New Roman" w:hAnsi="Times New Roman" w:cs="Times New Roman"/>
          <w:sz w:val="28"/>
          <w:szCs w:val="28"/>
        </w:rPr>
        <w:t xml:space="preserve"> СОШ №2 стала участником федерального проекта по повышению качества образования «500+», Южно-Александровская школа- участником краевого проекта по аналогичному направлению.</w:t>
      </w:r>
    </w:p>
    <w:p w:rsidR="00E638F8" w:rsidRDefault="00E638F8" w:rsidP="00DD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F8">
        <w:rPr>
          <w:rFonts w:ascii="Times New Roman" w:hAnsi="Times New Roman" w:cs="Times New Roman"/>
          <w:sz w:val="28"/>
          <w:szCs w:val="28"/>
        </w:rPr>
        <w:t>Все 99 выпускников 11 класса успешно прошли государственную итоговую аттестацию (100%) и получили аттестат о среднем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38F8">
        <w:rPr>
          <w:rFonts w:ascii="Times New Roman" w:hAnsi="Times New Roman" w:cs="Times New Roman"/>
          <w:sz w:val="28"/>
          <w:szCs w:val="28"/>
        </w:rPr>
        <w:t>13 выпускников (13,13%) получили аттестат о среднем общем образовании с отличием и медаль «За особые успехи в учении», из них 76,92% медалистов составляют девушки.</w:t>
      </w:r>
    </w:p>
    <w:p w:rsidR="00DD1D9C" w:rsidRPr="00DD1D9C" w:rsidRDefault="00DD1D9C" w:rsidP="00DD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9C">
        <w:rPr>
          <w:rFonts w:ascii="Times New Roman" w:hAnsi="Times New Roman" w:cs="Times New Roman"/>
          <w:sz w:val="28"/>
          <w:szCs w:val="28"/>
        </w:rPr>
        <w:t>В связи с эпидемиологической обстановкой ЕГЭ сдавали только те выпускники, которым результаты экзаменов нужны для поступления в ВУЗ.</w:t>
      </w:r>
    </w:p>
    <w:p w:rsidR="00E638F8" w:rsidRDefault="00E638F8" w:rsidP="00DD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этом году у</w:t>
      </w:r>
      <w:r w:rsidR="00DD1D9C">
        <w:rPr>
          <w:rFonts w:ascii="Times New Roman" w:hAnsi="Times New Roman" w:cs="Times New Roman"/>
          <w:sz w:val="28"/>
          <w:szCs w:val="28"/>
        </w:rPr>
        <w:t xml:space="preserve">величилось число обучающихся, набравших на экзамене </w:t>
      </w:r>
      <w:r w:rsidR="00DD1D9C" w:rsidRPr="00DD1D9C">
        <w:rPr>
          <w:rFonts w:ascii="Times New Roman" w:hAnsi="Times New Roman" w:cs="Times New Roman"/>
          <w:sz w:val="28"/>
          <w:szCs w:val="28"/>
        </w:rPr>
        <w:t xml:space="preserve">по русскому языку 80 </w:t>
      </w:r>
      <w:r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DD1D9C" w:rsidRPr="00DD1D9C">
        <w:rPr>
          <w:rFonts w:ascii="Times New Roman" w:hAnsi="Times New Roman" w:cs="Times New Roman"/>
          <w:sz w:val="28"/>
          <w:szCs w:val="28"/>
        </w:rPr>
        <w:t>и выше– 14 человек, самый высокий  98 баллов  (</w:t>
      </w:r>
      <w:proofErr w:type="spellStart"/>
      <w:r w:rsidR="00DD1D9C" w:rsidRPr="00DD1D9C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="00DD1D9C" w:rsidRPr="00DD1D9C">
        <w:rPr>
          <w:rFonts w:ascii="Times New Roman" w:hAnsi="Times New Roman" w:cs="Times New Roman"/>
          <w:sz w:val="28"/>
          <w:szCs w:val="28"/>
        </w:rPr>
        <w:t xml:space="preserve"> СОШ № 41), по профильной математ</w:t>
      </w:r>
      <w:r w:rsidR="00DD1D9C">
        <w:rPr>
          <w:rFonts w:ascii="Times New Roman" w:hAnsi="Times New Roman" w:cs="Times New Roman"/>
          <w:sz w:val="28"/>
          <w:szCs w:val="28"/>
        </w:rPr>
        <w:t>ике больше 80 баллов-5 человек.</w:t>
      </w:r>
    </w:p>
    <w:p w:rsidR="008759F0" w:rsidRDefault="00EE4B31" w:rsidP="00DD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27">
        <w:rPr>
          <w:rFonts w:ascii="Times New Roman" w:hAnsi="Times New Roman" w:cs="Times New Roman"/>
          <w:sz w:val="28"/>
          <w:szCs w:val="28"/>
        </w:rPr>
        <w:t>Это</w:t>
      </w:r>
      <w:r w:rsidR="00082F50">
        <w:rPr>
          <w:rFonts w:ascii="Times New Roman" w:hAnsi="Times New Roman" w:cs="Times New Roman"/>
          <w:sz w:val="28"/>
          <w:szCs w:val="28"/>
        </w:rPr>
        <w:t xml:space="preserve">т показатель был достигнутза счет целенаправленной работы </w:t>
      </w:r>
      <w:r w:rsidRPr="007F6127">
        <w:rPr>
          <w:rFonts w:ascii="Times New Roman" w:hAnsi="Times New Roman" w:cs="Times New Roman"/>
          <w:sz w:val="28"/>
          <w:szCs w:val="28"/>
        </w:rPr>
        <w:t>во всех общеобразовательных организациях муниципалитета в рамках реализации комплекса мер по повышению качества образования.  Результаты всех оценочных процедур,</w:t>
      </w:r>
      <w:r w:rsidRPr="00A90BB8">
        <w:rPr>
          <w:rFonts w:ascii="Times New Roman" w:hAnsi="Times New Roman" w:cs="Times New Roman"/>
          <w:sz w:val="28"/>
          <w:szCs w:val="28"/>
        </w:rPr>
        <w:t xml:space="preserve"> проводимых в рамках подготовки к государственной итоговой аттестации, рассматривались на совещаниях общеобразовательных организаций, управления образования А</w:t>
      </w:r>
      <w:r w:rsidR="00F85CAE">
        <w:rPr>
          <w:rFonts w:ascii="Times New Roman" w:hAnsi="Times New Roman" w:cs="Times New Roman"/>
          <w:sz w:val="28"/>
          <w:szCs w:val="28"/>
        </w:rPr>
        <w:t xml:space="preserve">дминистрации Иланского района, где </w:t>
      </w:r>
      <w:r w:rsidRPr="00A90BB8">
        <w:rPr>
          <w:rFonts w:ascii="Times New Roman" w:hAnsi="Times New Roman" w:cs="Times New Roman"/>
          <w:sz w:val="28"/>
          <w:szCs w:val="28"/>
        </w:rPr>
        <w:t xml:space="preserve">принимались </w:t>
      </w:r>
      <w:r w:rsidR="00F85CAE" w:rsidRPr="00A90BB8">
        <w:rPr>
          <w:rFonts w:ascii="Times New Roman" w:hAnsi="Times New Roman" w:cs="Times New Roman"/>
          <w:sz w:val="28"/>
          <w:szCs w:val="28"/>
        </w:rPr>
        <w:t>управленческие решения</w:t>
      </w:r>
      <w:r w:rsidRPr="00A90BB8">
        <w:rPr>
          <w:rFonts w:ascii="Times New Roman" w:hAnsi="Times New Roman" w:cs="Times New Roman"/>
          <w:sz w:val="28"/>
          <w:szCs w:val="28"/>
        </w:rPr>
        <w:t>, направленные на разрешение проблемных ситуаций, выход на более высокий уровень качества образования.</w:t>
      </w:r>
    </w:p>
    <w:p w:rsidR="001C0C05" w:rsidRDefault="001C0C05" w:rsidP="001C0C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72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«Современная школа» на базе МБОУ «Новониколаевская СОШ № 9» 29 сентября 2020 года </w:t>
      </w:r>
      <w:r w:rsidR="00E638F8">
        <w:rPr>
          <w:rFonts w:ascii="Times New Roman" w:hAnsi="Times New Roman" w:cs="Times New Roman"/>
          <w:sz w:val="28"/>
          <w:szCs w:val="28"/>
        </w:rPr>
        <w:t xml:space="preserve">был открыт </w:t>
      </w:r>
      <w:r>
        <w:rPr>
          <w:rFonts w:ascii="Times New Roman" w:hAnsi="Times New Roman" w:cs="Times New Roman"/>
          <w:sz w:val="28"/>
          <w:szCs w:val="28"/>
        </w:rPr>
        <w:t>центр гуманитарного и цифрового образования «Точка ро</w:t>
      </w:r>
      <w:r w:rsidR="00E638F8">
        <w:rPr>
          <w:rFonts w:ascii="Times New Roman" w:hAnsi="Times New Roman" w:cs="Times New Roman"/>
          <w:sz w:val="28"/>
          <w:szCs w:val="28"/>
        </w:rPr>
        <w:t xml:space="preserve">ста», с охватом 178 обучающихся, начата реализация образовательной программы по технологии в сетевой форме совместно с </w:t>
      </w:r>
      <w:proofErr w:type="gramStart"/>
      <w:r w:rsidR="00E638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6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8F8">
        <w:rPr>
          <w:rFonts w:ascii="Times New Roman" w:hAnsi="Times New Roman" w:cs="Times New Roman"/>
          <w:sz w:val="28"/>
          <w:szCs w:val="28"/>
        </w:rPr>
        <w:t>Иланской</w:t>
      </w:r>
      <w:proofErr w:type="spellEnd"/>
      <w:r w:rsidR="00E638F8">
        <w:rPr>
          <w:rFonts w:ascii="Times New Roman" w:hAnsi="Times New Roman" w:cs="Times New Roman"/>
          <w:sz w:val="28"/>
          <w:szCs w:val="28"/>
        </w:rPr>
        <w:t xml:space="preserve"> школы №41.</w:t>
      </w:r>
    </w:p>
    <w:p w:rsidR="009479D2" w:rsidRDefault="005372A9" w:rsidP="001C0C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479D2" w:rsidRPr="009479D2">
        <w:rPr>
          <w:rFonts w:ascii="Times New Roman" w:hAnsi="Times New Roman" w:cs="Times New Roman"/>
          <w:sz w:val="28"/>
          <w:szCs w:val="28"/>
        </w:rPr>
        <w:t>В соответствии с современными вызовами в образовательных организациях идет становление цифровой образовательной среды. В МБОУ «</w:t>
      </w:r>
      <w:proofErr w:type="spellStart"/>
      <w:r w:rsidR="009479D2" w:rsidRPr="009479D2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="009479D2" w:rsidRPr="009479D2">
        <w:rPr>
          <w:rFonts w:ascii="Times New Roman" w:hAnsi="Times New Roman" w:cs="Times New Roman"/>
          <w:sz w:val="28"/>
          <w:szCs w:val="28"/>
        </w:rPr>
        <w:t xml:space="preserve"> СОШ № 1 и </w:t>
      </w:r>
      <w:proofErr w:type="spellStart"/>
      <w:r w:rsidR="009479D2" w:rsidRPr="009479D2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="009479D2" w:rsidRPr="009479D2">
        <w:rPr>
          <w:rFonts w:ascii="Times New Roman" w:hAnsi="Times New Roman" w:cs="Times New Roman"/>
          <w:sz w:val="28"/>
          <w:szCs w:val="28"/>
        </w:rPr>
        <w:t xml:space="preserve"> СОШ № 2 поставлено оборудование на сумму </w:t>
      </w:r>
      <w:r w:rsidR="0011100E" w:rsidRPr="0011100E">
        <w:rPr>
          <w:rFonts w:ascii="Times New Roman" w:hAnsi="Times New Roman" w:cs="Times New Roman"/>
          <w:sz w:val="28"/>
          <w:szCs w:val="28"/>
        </w:rPr>
        <w:t>4198,3 тыс.руб</w:t>
      </w:r>
      <w:r w:rsidR="0011100E">
        <w:rPr>
          <w:rFonts w:ascii="Times New Roman" w:hAnsi="Times New Roman" w:cs="Times New Roman"/>
          <w:sz w:val="28"/>
          <w:szCs w:val="28"/>
        </w:rPr>
        <w:t>.</w:t>
      </w:r>
      <w:r w:rsidR="009479D2" w:rsidRPr="009479D2">
        <w:rPr>
          <w:rFonts w:ascii="Times New Roman" w:hAnsi="Times New Roman" w:cs="Times New Roman"/>
          <w:sz w:val="28"/>
          <w:szCs w:val="28"/>
        </w:rPr>
        <w:t xml:space="preserve"> в рамках проекта «Цифровая образовательная среда», педагоги прошли повышение квалификации по данному направлению для обновления содержания образования и процесса обучения. В 8 школах подключен высокоскоростной интернет.</w:t>
      </w:r>
    </w:p>
    <w:p w:rsidR="00D50E4C" w:rsidRDefault="00685C80" w:rsidP="001C0C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9479D2">
        <w:rPr>
          <w:rFonts w:ascii="Times New Roman" w:hAnsi="Times New Roman" w:cs="Times New Roman"/>
          <w:i/>
          <w:sz w:val="28"/>
          <w:szCs w:val="28"/>
        </w:rPr>
        <w:t xml:space="preserve">задач </w:t>
      </w:r>
      <w:r w:rsidRPr="009479D2">
        <w:rPr>
          <w:rFonts w:ascii="Times New Roman" w:hAnsi="Times New Roman" w:cs="Times New Roman"/>
          <w:i/>
          <w:sz w:val="28"/>
          <w:szCs w:val="28"/>
        </w:rPr>
        <w:t>в 2020 году являлось соз</w:t>
      </w:r>
      <w:r w:rsidR="009479D2">
        <w:rPr>
          <w:rFonts w:ascii="Times New Roman" w:hAnsi="Times New Roman" w:cs="Times New Roman"/>
          <w:i/>
          <w:sz w:val="28"/>
          <w:szCs w:val="28"/>
        </w:rPr>
        <w:t xml:space="preserve">дание условий для обучающегося </w:t>
      </w:r>
      <w:r w:rsidRPr="009479D2">
        <w:rPr>
          <w:rFonts w:ascii="Times New Roman" w:hAnsi="Times New Roman" w:cs="Times New Roman"/>
          <w:i/>
          <w:sz w:val="28"/>
          <w:szCs w:val="28"/>
        </w:rPr>
        <w:t>по его индивидуальному продвижению и сопровождению с учетом его способностей по индивидуальной траектории.</w:t>
      </w:r>
      <w:r w:rsidR="009479D2">
        <w:rPr>
          <w:rFonts w:ascii="Times New Roman" w:hAnsi="Times New Roman" w:cs="Times New Roman"/>
          <w:sz w:val="28"/>
          <w:szCs w:val="28"/>
        </w:rPr>
        <w:t xml:space="preserve"> Поэтому, п</w:t>
      </w:r>
      <w:r w:rsidR="009479D2" w:rsidRPr="009479D2">
        <w:rPr>
          <w:rFonts w:ascii="Times New Roman" w:hAnsi="Times New Roman" w:cs="Times New Roman"/>
          <w:sz w:val="28"/>
          <w:szCs w:val="28"/>
        </w:rPr>
        <w:t xml:space="preserve">оказатели регионального проекта «Успех каждого ребенка» в рамках национального проекта «Образование» были приоритетными в течение всего года. </w:t>
      </w:r>
      <w:r>
        <w:rPr>
          <w:rFonts w:ascii="Times New Roman" w:hAnsi="Times New Roman" w:cs="Times New Roman"/>
          <w:sz w:val="28"/>
          <w:szCs w:val="28"/>
        </w:rPr>
        <w:t xml:space="preserve">Это достигалось: </w:t>
      </w:r>
    </w:p>
    <w:p w:rsidR="00D50E4C" w:rsidRPr="002007D9" w:rsidRDefault="00D50E4C" w:rsidP="00D50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C80">
        <w:rPr>
          <w:rFonts w:ascii="Times New Roman" w:hAnsi="Times New Roman" w:cs="Times New Roman"/>
          <w:sz w:val="28"/>
          <w:szCs w:val="28"/>
        </w:rPr>
        <w:t>через участие обучающихся в открытых онлайн-уроках</w:t>
      </w:r>
      <w:r w:rsidRPr="00980471">
        <w:rPr>
          <w:rFonts w:ascii="Times New Roman" w:hAnsi="Times New Roman" w:cs="Times New Roman"/>
          <w:sz w:val="28"/>
          <w:szCs w:val="28"/>
        </w:rPr>
        <w:t>, реализуемых с учетом опыта цикла открытых уроков «</w:t>
      </w:r>
      <w:proofErr w:type="spellStart"/>
      <w:r w:rsidRPr="00980471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980471">
        <w:rPr>
          <w:rFonts w:ascii="Times New Roman" w:hAnsi="Times New Roman" w:cs="Times New Roman"/>
          <w:sz w:val="28"/>
          <w:szCs w:val="28"/>
        </w:rPr>
        <w:t>»,</w:t>
      </w:r>
      <w:r w:rsidR="00F85CAE">
        <w:rPr>
          <w:rFonts w:ascii="Times New Roman" w:hAnsi="Times New Roman" w:cs="Times New Roman"/>
          <w:sz w:val="28"/>
          <w:szCs w:val="28"/>
        </w:rPr>
        <w:t xml:space="preserve">«Уроки настоящего», </w:t>
      </w:r>
      <w:r w:rsidR="00685C80">
        <w:rPr>
          <w:rFonts w:ascii="Times New Roman" w:hAnsi="Times New Roman" w:cs="Times New Roman"/>
          <w:sz w:val="28"/>
          <w:szCs w:val="28"/>
        </w:rPr>
        <w:t>направленные</w:t>
      </w:r>
      <w:r w:rsidRPr="00980471">
        <w:rPr>
          <w:rFonts w:ascii="Times New Roman" w:hAnsi="Times New Roman" w:cs="Times New Roman"/>
          <w:sz w:val="28"/>
          <w:szCs w:val="28"/>
        </w:rPr>
        <w:t xml:space="preserve"> на раннюю профориентацию</w:t>
      </w:r>
      <w:r w:rsidR="00685C80">
        <w:rPr>
          <w:rFonts w:ascii="Times New Roman" w:hAnsi="Times New Roman" w:cs="Times New Roman"/>
          <w:sz w:val="28"/>
          <w:szCs w:val="28"/>
        </w:rPr>
        <w:t xml:space="preserve">. Показатель </w:t>
      </w:r>
      <w:r w:rsidR="00B566F0">
        <w:rPr>
          <w:rFonts w:ascii="Times New Roman" w:hAnsi="Times New Roman" w:cs="Times New Roman"/>
          <w:sz w:val="28"/>
          <w:szCs w:val="28"/>
        </w:rPr>
        <w:t xml:space="preserve">перевыполнен в связи с тем, </w:t>
      </w:r>
      <w:r w:rsidR="00B566F0" w:rsidRPr="002007D9">
        <w:rPr>
          <w:rFonts w:ascii="Times New Roman" w:hAnsi="Times New Roman" w:cs="Times New Roman"/>
          <w:sz w:val="28"/>
          <w:szCs w:val="28"/>
        </w:rPr>
        <w:t>что</w:t>
      </w:r>
      <w:r w:rsidR="00B566F0" w:rsidRPr="002007D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приняли </w:t>
      </w:r>
      <w:r w:rsidR="002007D9">
        <w:rPr>
          <w:rFonts w:ascii="Times New Roman" w:hAnsi="Times New Roman" w:cs="Times New Roman"/>
          <w:color w:val="000000"/>
          <w:sz w:val="28"/>
          <w:szCs w:val="28"/>
        </w:rPr>
        <w:t>1150 обучающих</w:t>
      </w:r>
      <w:r w:rsidR="00B566F0" w:rsidRPr="002007D9">
        <w:rPr>
          <w:rFonts w:ascii="Times New Roman" w:hAnsi="Times New Roman" w:cs="Times New Roman"/>
          <w:color w:val="000000"/>
          <w:sz w:val="28"/>
          <w:szCs w:val="28"/>
        </w:rPr>
        <w:t>ся из 10 образовательных организаций</w:t>
      </w:r>
      <w:r w:rsidR="00F01BBC" w:rsidRPr="002007D9">
        <w:rPr>
          <w:rFonts w:ascii="Times New Roman" w:hAnsi="Times New Roman" w:cs="Times New Roman"/>
          <w:color w:val="000000"/>
          <w:sz w:val="28"/>
          <w:szCs w:val="28"/>
        </w:rPr>
        <w:t xml:space="preserve"> (на 116 человек больше, чем было заявлено)</w:t>
      </w:r>
      <w:r w:rsidRPr="002007D9">
        <w:rPr>
          <w:rFonts w:ascii="Times New Roman" w:hAnsi="Times New Roman" w:cs="Times New Roman"/>
          <w:sz w:val="28"/>
          <w:szCs w:val="28"/>
        </w:rPr>
        <w:t>;</w:t>
      </w:r>
    </w:p>
    <w:p w:rsidR="005761FE" w:rsidRDefault="00F85CAE" w:rsidP="00D50E4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6C5">
        <w:rPr>
          <w:rFonts w:ascii="Times New Roman" w:hAnsi="Times New Roman" w:cs="Times New Roman"/>
          <w:sz w:val="28"/>
          <w:szCs w:val="28"/>
        </w:rPr>
        <w:t xml:space="preserve">в рамках ранней профориентации </w:t>
      </w:r>
      <w:r>
        <w:rPr>
          <w:rFonts w:ascii="Times New Roman" w:hAnsi="Times New Roman" w:cs="Times New Roman"/>
          <w:sz w:val="28"/>
          <w:szCs w:val="28"/>
        </w:rPr>
        <w:t>755 учащихся 6-11классов, стали участниками проекта</w:t>
      </w:r>
      <w:r w:rsidR="00BD06C5">
        <w:rPr>
          <w:rFonts w:ascii="Times New Roman" w:hAnsi="Times New Roman" w:cs="Times New Roman"/>
          <w:sz w:val="28"/>
          <w:szCs w:val="28"/>
        </w:rPr>
        <w:t xml:space="preserve"> «Билет в будущее», </w:t>
      </w:r>
      <w:r w:rsidR="002007D9" w:rsidRPr="002007D9">
        <w:rPr>
          <w:rFonts w:ascii="Times New Roman" w:hAnsi="Times New Roman" w:cs="Times New Roman"/>
          <w:color w:val="000000"/>
          <w:sz w:val="28"/>
          <w:szCs w:val="28"/>
        </w:rPr>
        <w:t xml:space="preserve">их них 267 прошли профессиональные пробы в очном и онлайн режиме, что </w:t>
      </w:r>
      <w:r w:rsidR="005372B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обеспечило их сопровождение согласно разработанным индивидуальным учебным планам в соответствии с выбранными профессиональными компетенциями (профессиональными областями деятельности). Это </w:t>
      </w:r>
      <w:r w:rsidR="002007D9" w:rsidRPr="002007D9">
        <w:rPr>
          <w:rFonts w:ascii="Times New Roman" w:hAnsi="Times New Roman" w:cs="Times New Roman"/>
          <w:color w:val="000000"/>
          <w:sz w:val="28"/>
          <w:szCs w:val="28"/>
        </w:rPr>
        <w:t>привело к выполнению данного показателя в полном объеме.</w:t>
      </w:r>
    </w:p>
    <w:p w:rsidR="00DB25B3" w:rsidRDefault="00DB25B3" w:rsidP="00DB25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Итоги такой целенаправленной работы</w:t>
      </w:r>
      <w:r w:rsidR="00670DAF">
        <w:rPr>
          <w:rFonts w:ascii="Times New Roman" w:hAnsi="Times New Roman" w:cs="Times New Roman"/>
          <w:sz w:val="28"/>
          <w:szCs w:val="28"/>
        </w:rPr>
        <w:t xml:space="preserve"> позволили не только активизировать работу в ОО на уровне района, но и активно подключиться к участию в краевых мероприятиях со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670DA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670D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в 2020году:</w:t>
      </w:r>
    </w:p>
    <w:p w:rsidR="00DB25B3" w:rsidRDefault="00DB25B3" w:rsidP="00DB25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 м</w:t>
      </w:r>
      <w:r w:rsidRPr="00DB25B3">
        <w:rPr>
          <w:rFonts w:ascii="Times New Roman" w:hAnsi="Times New Roman" w:cs="Times New Roman"/>
          <w:sz w:val="28"/>
          <w:szCs w:val="28"/>
        </w:rPr>
        <w:t>униципальном отборочном чемпионате «</w:t>
      </w:r>
      <w:proofErr w:type="spellStart"/>
      <w:r w:rsidRPr="00DB25B3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Pr="00DB25B3">
        <w:rPr>
          <w:rFonts w:ascii="Times New Roman" w:hAnsi="Times New Roman" w:cs="Times New Roman"/>
          <w:sz w:val="28"/>
          <w:szCs w:val="28"/>
        </w:rPr>
        <w:t>» по компетенциям «Л</w:t>
      </w:r>
      <w:r>
        <w:rPr>
          <w:rFonts w:ascii="Times New Roman" w:hAnsi="Times New Roman" w:cs="Times New Roman"/>
          <w:sz w:val="28"/>
          <w:szCs w:val="28"/>
        </w:rPr>
        <w:t xml:space="preserve">есоводство 14 +» и «Агрономия» </w:t>
      </w:r>
      <w:r w:rsidRPr="00DB25B3">
        <w:rPr>
          <w:rFonts w:ascii="Times New Roman" w:hAnsi="Times New Roman" w:cs="Times New Roman"/>
          <w:sz w:val="28"/>
          <w:szCs w:val="28"/>
        </w:rPr>
        <w:t xml:space="preserve">приняли участиепять школ </w:t>
      </w:r>
      <w:r>
        <w:rPr>
          <w:rFonts w:ascii="Times New Roman" w:hAnsi="Times New Roman" w:cs="Times New Roman"/>
          <w:sz w:val="28"/>
          <w:szCs w:val="28"/>
        </w:rPr>
        <w:t xml:space="preserve"> района, победители</w:t>
      </w:r>
      <w:r w:rsidRPr="00DB25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ышли в</w:t>
      </w:r>
      <w:r w:rsidRPr="00DB25B3">
        <w:rPr>
          <w:rFonts w:ascii="Times New Roman" w:hAnsi="Times New Roman" w:cs="Times New Roman"/>
          <w:sz w:val="28"/>
          <w:szCs w:val="28"/>
        </w:rPr>
        <w:t xml:space="preserve"> финал регионального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DB25B3">
        <w:rPr>
          <w:rFonts w:ascii="Times New Roman" w:hAnsi="Times New Roman" w:cs="Times New Roman"/>
          <w:sz w:val="28"/>
          <w:szCs w:val="28"/>
        </w:rPr>
        <w:t xml:space="preserve"> «PRJFEST-регион»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5B3" w:rsidRDefault="00DB25B3" w:rsidP="00DB25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принимаем участие в</w:t>
      </w:r>
      <w:r w:rsidRPr="00DB25B3">
        <w:rPr>
          <w:rFonts w:ascii="Times New Roman" w:hAnsi="Times New Roman" w:cs="Times New Roman"/>
          <w:sz w:val="28"/>
          <w:szCs w:val="28"/>
        </w:rPr>
        <w:t xml:space="preserve"> VIII Открытом региональном Чемпионате профессионального мастерства «Молодые профессионалы (</w:t>
      </w:r>
      <w:proofErr w:type="spellStart"/>
      <w:r w:rsidRPr="00DB25B3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DB25B3">
        <w:rPr>
          <w:rFonts w:ascii="Times New Roman" w:hAnsi="Times New Roman" w:cs="Times New Roman"/>
          <w:sz w:val="28"/>
          <w:szCs w:val="28"/>
        </w:rPr>
        <w:t xml:space="preserve">)» на базе </w:t>
      </w:r>
      <w:proofErr w:type="spellStart"/>
      <w:r w:rsidRPr="00DB25B3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Pr="00DB25B3">
        <w:rPr>
          <w:rFonts w:ascii="Times New Roman" w:hAnsi="Times New Roman" w:cs="Times New Roman"/>
          <w:sz w:val="28"/>
          <w:szCs w:val="28"/>
        </w:rPr>
        <w:t xml:space="preserve"> с/х техникума по компетенции «Эксплуатация сельскохозяйственных машин. Юниоры»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B25B3">
        <w:rPr>
          <w:rFonts w:ascii="Times New Roman" w:hAnsi="Times New Roman" w:cs="Times New Roman"/>
          <w:sz w:val="28"/>
          <w:szCs w:val="28"/>
        </w:rPr>
        <w:t>по компетенции «Ветеринария»</w:t>
      </w:r>
      <w:r>
        <w:rPr>
          <w:rFonts w:ascii="Times New Roman" w:hAnsi="Times New Roman" w:cs="Times New Roman"/>
          <w:sz w:val="28"/>
          <w:szCs w:val="28"/>
        </w:rPr>
        <w:t>.Входим в число победителей и призеров.</w:t>
      </w:r>
    </w:p>
    <w:p w:rsidR="00DB25B3" w:rsidRPr="00DB25B3" w:rsidRDefault="00DB25B3" w:rsidP="00DB25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впервые в этом году приняли участие в IV Региональный отборочном</w:t>
      </w:r>
      <w:r w:rsidRPr="00DB25B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5B3">
        <w:rPr>
          <w:rFonts w:ascii="Times New Roman" w:hAnsi="Times New Roman" w:cs="Times New Roman"/>
          <w:sz w:val="28"/>
          <w:szCs w:val="28"/>
        </w:rPr>
        <w:t xml:space="preserve">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DB25B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DB25B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компетенции «Столярное дело».</w:t>
      </w:r>
    </w:p>
    <w:p w:rsidR="00D10765" w:rsidRPr="009479D2" w:rsidRDefault="00D10765" w:rsidP="00F21B69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765">
        <w:rPr>
          <w:rFonts w:ascii="Times New Roman" w:hAnsi="Times New Roman" w:cs="Times New Roman"/>
          <w:sz w:val="28"/>
          <w:szCs w:val="28"/>
        </w:rPr>
        <w:t xml:space="preserve">Одним из главных ресурсов выполнения </w:t>
      </w:r>
      <w:r w:rsidRPr="00D10765">
        <w:rPr>
          <w:rFonts w:ascii="Times New Roman" w:hAnsi="Times New Roman" w:cs="Times New Roman"/>
          <w:i/>
          <w:sz w:val="28"/>
          <w:szCs w:val="28"/>
        </w:rPr>
        <w:t>задачи по обеспечению условий и качества обучения, соответствующих ФГОС</w:t>
      </w:r>
      <w:r w:rsidRPr="009479D2">
        <w:rPr>
          <w:rFonts w:ascii="Times New Roman" w:hAnsi="Times New Roman" w:cs="Times New Roman"/>
          <w:i/>
          <w:sz w:val="28"/>
          <w:szCs w:val="28"/>
        </w:rPr>
        <w:t xml:space="preserve">является учитель и </w:t>
      </w:r>
      <w:r w:rsidR="009479D2" w:rsidRPr="009479D2">
        <w:rPr>
          <w:rFonts w:ascii="Times New Roman" w:hAnsi="Times New Roman" w:cs="Times New Roman"/>
          <w:i/>
          <w:sz w:val="28"/>
          <w:szCs w:val="28"/>
        </w:rPr>
        <w:t>повышение его  профессионального мастерства.</w:t>
      </w:r>
    </w:p>
    <w:p w:rsidR="00D10765" w:rsidRPr="00D10765" w:rsidRDefault="00D10765" w:rsidP="00D107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стал </w:t>
      </w:r>
      <w:r w:rsidRPr="00D1076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10765">
        <w:rPr>
          <w:rFonts w:ascii="Times New Roman" w:hAnsi="Times New Roman" w:cs="Times New Roman"/>
          <w:sz w:val="28"/>
          <w:szCs w:val="28"/>
        </w:rPr>
        <w:t xml:space="preserve"> модернизации всей системы методической работы. Педагоги максимально включены в формы горизонтального взаимодействия. На базе общеобразовательных организаций работает 17 творческих, 4 проблемных групп. МБДОУ «Иланский детский сад № 20» является федеральной пилотной площадкой по отработке образовательной программы «Тропинки», МБОУ «Южно-Александровская СОШ № 5» - краевой стажерской площадкой по отработке внедрения профессионального стандарта, МБОУ «</w:t>
      </w:r>
      <w:proofErr w:type="spellStart"/>
      <w:r w:rsidRPr="00D10765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Pr="00D10765">
        <w:rPr>
          <w:rFonts w:ascii="Times New Roman" w:hAnsi="Times New Roman" w:cs="Times New Roman"/>
          <w:sz w:val="28"/>
          <w:szCs w:val="28"/>
        </w:rPr>
        <w:t xml:space="preserve"> СОШ № 2 – краевой площадкой по </w:t>
      </w:r>
      <w:r w:rsidRPr="00D10765">
        <w:rPr>
          <w:rFonts w:ascii="Times New Roman" w:hAnsi="Times New Roman" w:cs="Times New Roman"/>
          <w:sz w:val="28"/>
          <w:szCs w:val="28"/>
        </w:rPr>
        <w:lastRenderedPageBreak/>
        <w:t>«Медиации», МБОУ «</w:t>
      </w:r>
      <w:proofErr w:type="spellStart"/>
      <w:r w:rsidRPr="00D10765">
        <w:rPr>
          <w:rFonts w:ascii="Times New Roman" w:hAnsi="Times New Roman" w:cs="Times New Roman"/>
          <w:sz w:val="28"/>
          <w:szCs w:val="28"/>
        </w:rPr>
        <w:t>Далайская</w:t>
      </w:r>
      <w:proofErr w:type="spellEnd"/>
      <w:r w:rsidRPr="00D10765">
        <w:rPr>
          <w:rFonts w:ascii="Times New Roman" w:hAnsi="Times New Roman" w:cs="Times New Roman"/>
          <w:sz w:val="28"/>
          <w:szCs w:val="28"/>
        </w:rPr>
        <w:t xml:space="preserve"> СОШ № 11» – по внедрению финансовой грамотности, МБОУ «</w:t>
      </w:r>
      <w:proofErr w:type="spellStart"/>
      <w:r w:rsidRPr="00D10765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Pr="00D10765">
        <w:rPr>
          <w:rFonts w:ascii="Times New Roman" w:hAnsi="Times New Roman" w:cs="Times New Roman"/>
          <w:sz w:val="28"/>
          <w:szCs w:val="28"/>
        </w:rPr>
        <w:t xml:space="preserve"> СОШ № 41» - краевая пилотная площадка по внед</w:t>
      </w:r>
      <w:r>
        <w:rPr>
          <w:rFonts w:ascii="Times New Roman" w:hAnsi="Times New Roman" w:cs="Times New Roman"/>
          <w:sz w:val="28"/>
          <w:szCs w:val="28"/>
        </w:rPr>
        <w:t xml:space="preserve">рению смешанного обучения. Пять школ </w:t>
      </w:r>
      <w:r w:rsidRPr="00D10765">
        <w:rPr>
          <w:rFonts w:ascii="Times New Roman" w:hAnsi="Times New Roman" w:cs="Times New Roman"/>
          <w:sz w:val="28"/>
          <w:szCs w:val="28"/>
        </w:rPr>
        <w:t>апробируют персонализированную модель обучения на платформе «Сбербанк». 6 ОО находятся на краевом сопровождении сотрудниками ИПК по а</w:t>
      </w:r>
      <w:r>
        <w:rPr>
          <w:rFonts w:ascii="Times New Roman" w:hAnsi="Times New Roman" w:cs="Times New Roman"/>
          <w:sz w:val="28"/>
          <w:szCs w:val="28"/>
        </w:rPr>
        <w:t>ктуальным вопросам и для района</w:t>
      </w:r>
      <w:r w:rsidRPr="00D10765">
        <w:rPr>
          <w:rFonts w:ascii="Times New Roman" w:hAnsi="Times New Roman" w:cs="Times New Roman"/>
          <w:sz w:val="28"/>
          <w:szCs w:val="28"/>
        </w:rPr>
        <w:t xml:space="preserve"> и для края.</w:t>
      </w:r>
    </w:p>
    <w:p w:rsidR="00D10765" w:rsidRPr="00D10765" w:rsidRDefault="00D10765" w:rsidP="00D107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0765">
        <w:rPr>
          <w:rFonts w:ascii="Times New Roman" w:hAnsi="Times New Roman" w:cs="Times New Roman"/>
          <w:sz w:val="28"/>
          <w:szCs w:val="28"/>
        </w:rPr>
        <w:t>В дошкольном образовании реализуются пя</w:t>
      </w:r>
      <w:r>
        <w:rPr>
          <w:rFonts w:ascii="Times New Roman" w:hAnsi="Times New Roman" w:cs="Times New Roman"/>
          <w:sz w:val="28"/>
          <w:szCs w:val="28"/>
        </w:rPr>
        <w:t>ть муниципальных сетевых проектов</w:t>
      </w:r>
      <w:r w:rsidRPr="00D10765">
        <w:rPr>
          <w:rFonts w:ascii="Times New Roman" w:hAnsi="Times New Roman" w:cs="Times New Roman"/>
          <w:sz w:val="28"/>
          <w:szCs w:val="28"/>
        </w:rPr>
        <w:t xml:space="preserve"> и одна сетевая программа. Лидирующую позицию в данном направлении занимают МБДОУ «Иланский детский сад № 20» и МБДОУ «Иланский детский сад № 7».</w:t>
      </w:r>
    </w:p>
    <w:p w:rsidR="00D10765" w:rsidRPr="00D10765" w:rsidRDefault="00D10765" w:rsidP="00D107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0765">
        <w:rPr>
          <w:rFonts w:ascii="Times New Roman" w:hAnsi="Times New Roman" w:cs="Times New Roman"/>
          <w:sz w:val="28"/>
          <w:szCs w:val="28"/>
        </w:rPr>
        <w:t>В конце 2020 года 11 руководителей образовательных организаций, 24 заместителя руководителя ОО, 7 методистов прошли курсы повышения квалификации по программе «Управление школой 2020+: реализация ФГОС и предметных концепций».</w:t>
      </w:r>
    </w:p>
    <w:p w:rsidR="00D10765" w:rsidRPr="00D10765" w:rsidRDefault="00D10765" w:rsidP="00D107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0765">
        <w:rPr>
          <w:rFonts w:ascii="Times New Roman" w:hAnsi="Times New Roman" w:cs="Times New Roman"/>
          <w:sz w:val="28"/>
          <w:szCs w:val="28"/>
        </w:rPr>
        <w:t>5 воспитателей детских садов района принимали участие во Всероссийском конкурсе имени Л.С. Выготского для педагогов дошкольного образования.</w:t>
      </w:r>
    </w:p>
    <w:p w:rsidR="00D10765" w:rsidRPr="00D10765" w:rsidRDefault="005372A9" w:rsidP="00D107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0765" w:rsidRPr="00D10765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«Образование», взаимодействия с региональным Центром финансовой грамотности МБОУ «</w:t>
      </w:r>
      <w:proofErr w:type="spellStart"/>
      <w:r w:rsidR="00D10765" w:rsidRPr="00D10765">
        <w:rPr>
          <w:rFonts w:ascii="Times New Roman" w:hAnsi="Times New Roman" w:cs="Times New Roman"/>
          <w:sz w:val="28"/>
          <w:szCs w:val="28"/>
        </w:rPr>
        <w:t>Далайская</w:t>
      </w:r>
      <w:proofErr w:type="spellEnd"/>
      <w:r w:rsidR="00D10765" w:rsidRPr="00D10765">
        <w:rPr>
          <w:rFonts w:ascii="Times New Roman" w:hAnsi="Times New Roman" w:cs="Times New Roman"/>
          <w:sz w:val="28"/>
          <w:szCs w:val="28"/>
        </w:rPr>
        <w:t xml:space="preserve"> СОШ № 11» определена</w:t>
      </w:r>
      <w:r w:rsidR="00F21B69">
        <w:rPr>
          <w:rFonts w:ascii="Times New Roman" w:hAnsi="Times New Roman" w:cs="Times New Roman"/>
          <w:sz w:val="28"/>
          <w:szCs w:val="28"/>
        </w:rPr>
        <w:t>,</w:t>
      </w:r>
      <w:r w:rsidR="00D10765" w:rsidRPr="00D10765">
        <w:rPr>
          <w:rFonts w:ascii="Times New Roman" w:hAnsi="Times New Roman" w:cs="Times New Roman"/>
          <w:sz w:val="28"/>
          <w:szCs w:val="28"/>
        </w:rPr>
        <w:t xml:space="preserve"> как </w:t>
      </w:r>
      <w:r w:rsidR="00F21B6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10765" w:rsidRPr="00D10765">
        <w:rPr>
          <w:rFonts w:ascii="Times New Roman" w:hAnsi="Times New Roman" w:cs="Times New Roman"/>
          <w:sz w:val="28"/>
          <w:szCs w:val="28"/>
        </w:rPr>
        <w:t>площадка по</w:t>
      </w:r>
      <w:r w:rsidR="00F21B69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D10765" w:rsidRPr="00D10765">
        <w:rPr>
          <w:rFonts w:ascii="Times New Roman" w:hAnsi="Times New Roman" w:cs="Times New Roman"/>
          <w:sz w:val="28"/>
          <w:szCs w:val="28"/>
        </w:rPr>
        <w:t>финансовой грамотности среди школьников. В 2020 году во всех образовательных организациях</w:t>
      </w:r>
      <w:r w:rsidR="00F21B69">
        <w:rPr>
          <w:rFonts w:ascii="Times New Roman" w:hAnsi="Times New Roman" w:cs="Times New Roman"/>
          <w:sz w:val="28"/>
          <w:szCs w:val="28"/>
        </w:rPr>
        <w:t xml:space="preserve"> и 3 детских садах</w:t>
      </w:r>
      <w:r w:rsidR="00D10765" w:rsidRPr="00D10765">
        <w:rPr>
          <w:rFonts w:ascii="Times New Roman" w:hAnsi="Times New Roman" w:cs="Times New Roman"/>
          <w:sz w:val="28"/>
          <w:szCs w:val="28"/>
        </w:rPr>
        <w:t xml:space="preserve"> реализуется курс по формированию финансовой грамотности среди школьников. </w:t>
      </w:r>
    </w:p>
    <w:p w:rsidR="00A1364B" w:rsidRPr="00D10765" w:rsidRDefault="00F21B69" w:rsidP="00D107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2020году в</w:t>
      </w:r>
      <w:r w:rsidR="00D10765" w:rsidRPr="00D10765">
        <w:rPr>
          <w:rFonts w:ascii="Times New Roman" w:hAnsi="Times New Roman" w:cs="Times New Roman"/>
          <w:sz w:val="28"/>
          <w:szCs w:val="28"/>
        </w:rPr>
        <w:t xml:space="preserve">зят ориентир на развитие функциональной грамотности школьников (читательская, математическая, естественнонаучная, финансовая), которые выпускник может использовать в течение всей жизни для решения жизненных задач в различных сферах и моделирования своего жизненного пути. </w:t>
      </w:r>
      <w:r>
        <w:rPr>
          <w:rFonts w:ascii="Times New Roman" w:hAnsi="Times New Roman" w:cs="Times New Roman"/>
          <w:sz w:val="28"/>
          <w:szCs w:val="28"/>
        </w:rPr>
        <w:t xml:space="preserve"> 8 школ </w:t>
      </w:r>
      <w:r w:rsidR="00D10765" w:rsidRPr="00D10765">
        <w:rPr>
          <w:rFonts w:ascii="Times New Roman" w:hAnsi="Times New Roman" w:cs="Times New Roman"/>
          <w:sz w:val="28"/>
          <w:szCs w:val="28"/>
        </w:rPr>
        <w:t>вышли на траекторию трансформации в школы функцио</w:t>
      </w:r>
      <w:r>
        <w:rPr>
          <w:rFonts w:ascii="Times New Roman" w:hAnsi="Times New Roman" w:cs="Times New Roman"/>
          <w:sz w:val="28"/>
          <w:szCs w:val="28"/>
        </w:rPr>
        <w:t xml:space="preserve">нальной грамотности.  Для </w:t>
      </w:r>
      <w:r w:rsidR="00D10765" w:rsidRPr="00D10765">
        <w:rPr>
          <w:rFonts w:ascii="Times New Roman" w:hAnsi="Times New Roman" w:cs="Times New Roman"/>
          <w:sz w:val="28"/>
          <w:szCs w:val="28"/>
        </w:rPr>
        <w:t xml:space="preserve">изменения деятельности ключевой </w:t>
      </w:r>
      <w:r>
        <w:rPr>
          <w:rFonts w:ascii="Times New Roman" w:hAnsi="Times New Roman" w:cs="Times New Roman"/>
          <w:sz w:val="28"/>
          <w:szCs w:val="28"/>
        </w:rPr>
        <w:t xml:space="preserve">фигуры образования – учителя с </w:t>
      </w:r>
      <w:r w:rsidR="00D10765" w:rsidRPr="00D10765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2020 года 28 педагогов прошли</w:t>
      </w:r>
      <w:r w:rsidR="00D10765" w:rsidRPr="00D10765">
        <w:rPr>
          <w:rFonts w:ascii="Times New Roman" w:hAnsi="Times New Roman" w:cs="Times New Roman"/>
          <w:sz w:val="28"/>
          <w:szCs w:val="28"/>
        </w:rPr>
        <w:t xml:space="preserve"> обучение в открывшемся региональном Центре непрерывного профессионального мастерства по 10-ти трекам (направле</w:t>
      </w:r>
      <w:r>
        <w:rPr>
          <w:rFonts w:ascii="Times New Roman" w:hAnsi="Times New Roman" w:cs="Times New Roman"/>
          <w:sz w:val="28"/>
          <w:szCs w:val="28"/>
        </w:rPr>
        <w:t>ния функциональной грамотности), что позволило выполнить</w:t>
      </w:r>
      <w:r w:rsidR="00D10765" w:rsidRPr="00D10765">
        <w:rPr>
          <w:rFonts w:ascii="Times New Roman" w:hAnsi="Times New Roman" w:cs="Times New Roman"/>
          <w:sz w:val="28"/>
          <w:szCs w:val="28"/>
        </w:rPr>
        <w:t xml:space="preserve"> региональный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 w:rsidR="00D10765" w:rsidRPr="00D107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670DAF" w:rsidRPr="00670DAF" w:rsidRDefault="00670DAF" w:rsidP="00670D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0DAF">
        <w:rPr>
          <w:rFonts w:ascii="Times New Roman" w:hAnsi="Times New Roman" w:cs="Times New Roman"/>
          <w:sz w:val="28"/>
          <w:szCs w:val="28"/>
        </w:rPr>
        <w:t xml:space="preserve">       </w:t>
      </w:r>
      <w:r w:rsidR="005372A9">
        <w:rPr>
          <w:rFonts w:ascii="Times New Roman" w:hAnsi="Times New Roman" w:cs="Times New Roman"/>
          <w:sz w:val="28"/>
          <w:szCs w:val="28"/>
        </w:rPr>
        <w:t xml:space="preserve"> </w:t>
      </w:r>
      <w:r w:rsidRPr="00670DAF">
        <w:rPr>
          <w:rFonts w:ascii="Times New Roman" w:hAnsi="Times New Roman" w:cs="Times New Roman"/>
          <w:sz w:val="28"/>
          <w:szCs w:val="28"/>
        </w:rPr>
        <w:t>В рамках реализации проекта «Учитель будущего», «Современная школа» в образовательной среде района внедряется новая модель наставничества, 7 педагогов повысили квалификацию по направлению «Наставничество и техники работы наставника».  Ресурсный центр в сфере образования стал пилотной краевой площадкой по внедрению наставничества среди моло</w:t>
      </w:r>
      <w:r w:rsidR="00F21B69">
        <w:rPr>
          <w:rFonts w:ascii="Times New Roman" w:hAnsi="Times New Roman" w:cs="Times New Roman"/>
          <w:sz w:val="28"/>
          <w:szCs w:val="28"/>
        </w:rPr>
        <w:t>дых педагогов: педагог-педагогу (проект «Вектор развития»),</w:t>
      </w:r>
      <w:r w:rsidRPr="00670DAF">
        <w:rPr>
          <w:rFonts w:ascii="Times New Roman" w:hAnsi="Times New Roman" w:cs="Times New Roman"/>
          <w:sz w:val="28"/>
          <w:szCs w:val="28"/>
        </w:rPr>
        <w:t>Новониколаевская СОШ – районной пилотной площадкой</w:t>
      </w:r>
      <w:r w:rsidR="00F21B69">
        <w:rPr>
          <w:rFonts w:ascii="Times New Roman" w:hAnsi="Times New Roman" w:cs="Times New Roman"/>
          <w:sz w:val="28"/>
          <w:szCs w:val="28"/>
        </w:rPr>
        <w:t xml:space="preserve"> по </w:t>
      </w:r>
      <w:r w:rsidR="00F21B6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21B69">
        <w:rPr>
          <w:rFonts w:ascii="Times New Roman" w:hAnsi="Times New Roman" w:cs="Times New Roman"/>
          <w:sz w:val="28"/>
          <w:szCs w:val="28"/>
        </w:rPr>
        <w:t>- технологии</w:t>
      </w:r>
      <w:r w:rsidRPr="00670DAF">
        <w:rPr>
          <w:rFonts w:ascii="Times New Roman" w:hAnsi="Times New Roman" w:cs="Times New Roman"/>
          <w:sz w:val="28"/>
          <w:szCs w:val="28"/>
        </w:rPr>
        <w:t>: ученик-педагогу и ученик-ученику.</w:t>
      </w:r>
    </w:p>
    <w:p w:rsidR="00670DAF" w:rsidRPr="00670DAF" w:rsidRDefault="00670DAF" w:rsidP="00670D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0DAF">
        <w:rPr>
          <w:rFonts w:ascii="Times New Roman" w:hAnsi="Times New Roman" w:cs="Times New Roman"/>
          <w:sz w:val="28"/>
          <w:szCs w:val="28"/>
        </w:rPr>
        <w:t>В Школе молодого педагога 43 педагогами реализовыва</w:t>
      </w:r>
      <w:r>
        <w:rPr>
          <w:rFonts w:ascii="Times New Roman" w:hAnsi="Times New Roman" w:cs="Times New Roman"/>
          <w:sz w:val="28"/>
          <w:szCs w:val="28"/>
        </w:rPr>
        <w:t xml:space="preserve">лся проект «Территория 4К», по инициативе самих педагогов.  </w:t>
      </w:r>
      <w:r w:rsidRPr="00670DAF">
        <w:rPr>
          <w:rFonts w:ascii="Times New Roman" w:hAnsi="Times New Roman" w:cs="Times New Roman"/>
          <w:sz w:val="28"/>
          <w:szCs w:val="28"/>
        </w:rPr>
        <w:t xml:space="preserve">В течение года молодые педагоги активно принимали участие в краевых Молодежных профессиональных педагогических играх. Три педагога работали в качестве краевых </w:t>
      </w:r>
      <w:proofErr w:type="spellStart"/>
      <w:r w:rsidRPr="00670DAF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02873">
        <w:rPr>
          <w:rFonts w:ascii="Times New Roman" w:hAnsi="Times New Roman" w:cs="Times New Roman"/>
          <w:sz w:val="28"/>
          <w:szCs w:val="28"/>
        </w:rPr>
        <w:t xml:space="preserve"> </w:t>
      </w:r>
      <w:r w:rsidR="00DD1D9C">
        <w:rPr>
          <w:rFonts w:ascii="Times New Roman" w:hAnsi="Times New Roman" w:cs="Times New Roman"/>
          <w:sz w:val="28"/>
          <w:szCs w:val="28"/>
        </w:rPr>
        <w:t>Данные мероприятия позволили</w:t>
      </w:r>
      <w:r w:rsidR="00F02873">
        <w:rPr>
          <w:rFonts w:ascii="Times New Roman" w:hAnsi="Times New Roman" w:cs="Times New Roman"/>
          <w:sz w:val="28"/>
          <w:szCs w:val="28"/>
        </w:rPr>
        <w:t xml:space="preserve"> </w:t>
      </w:r>
      <w:r w:rsidR="00DD1D9C">
        <w:rPr>
          <w:rFonts w:ascii="Times New Roman" w:hAnsi="Times New Roman" w:cs="Times New Roman"/>
          <w:sz w:val="28"/>
          <w:szCs w:val="28"/>
        </w:rPr>
        <w:t>охватить</w:t>
      </w:r>
      <w:r w:rsidR="00DD1D9C" w:rsidRPr="00DD1D9C">
        <w:rPr>
          <w:rFonts w:ascii="Times New Roman" w:hAnsi="Times New Roman" w:cs="Times New Roman"/>
          <w:sz w:val="28"/>
          <w:szCs w:val="28"/>
        </w:rPr>
        <w:t xml:space="preserve"> 100% молодых педагогов </w:t>
      </w:r>
      <w:r w:rsidR="00DD1D9C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DD1D9C" w:rsidRPr="00DD1D9C">
        <w:rPr>
          <w:rFonts w:ascii="Times New Roman" w:hAnsi="Times New Roman" w:cs="Times New Roman"/>
          <w:sz w:val="28"/>
          <w:szCs w:val="28"/>
        </w:rPr>
        <w:t xml:space="preserve"> форм</w:t>
      </w:r>
      <w:r w:rsidR="00DD1D9C">
        <w:rPr>
          <w:rFonts w:ascii="Times New Roman" w:hAnsi="Times New Roman" w:cs="Times New Roman"/>
          <w:sz w:val="28"/>
          <w:szCs w:val="28"/>
        </w:rPr>
        <w:t>ами</w:t>
      </w:r>
      <w:r w:rsidR="00DD1D9C" w:rsidRPr="00DD1D9C">
        <w:rPr>
          <w:rFonts w:ascii="Times New Roman" w:hAnsi="Times New Roman" w:cs="Times New Roman"/>
          <w:sz w:val="28"/>
          <w:szCs w:val="28"/>
        </w:rPr>
        <w:t xml:space="preserve"> поддержки и </w:t>
      </w:r>
      <w:r w:rsidR="00DD1D9C">
        <w:rPr>
          <w:rFonts w:ascii="Times New Roman" w:hAnsi="Times New Roman" w:cs="Times New Roman"/>
          <w:sz w:val="28"/>
          <w:szCs w:val="28"/>
        </w:rPr>
        <w:t xml:space="preserve"> их </w:t>
      </w:r>
      <w:r w:rsidR="00DD1D9C" w:rsidRPr="00DD1D9C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="00DD1D9C" w:rsidRPr="00DD1D9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D1D9C" w:rsidRPr="00DD1D9C">
        <w:rPr>
          <w:rFonts w:ascii="Times New Roman" w:hAnsi="Times New Roman" w:cs="Times New Roman"/>
          <w:sz w:val="28"/>
          <w:szCs w:val="28"/>
        </w:rPr>
        <w:t xml:space="preserve"> 3 года работы. </w:t>
      </w:r>
    </w:p>
    <w:p w:rsidR="00DA5552" w:rsidRPr="009479D2" w:rsidRDefault="005372A9" w:rsidP="009479D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59F0">
        <w:rPr>
          <w:sz w:val="28"/>
          <w:szCs w:val="28"/>
        </w:rPr>
        <w:t>В рамках привлечения специалистов в ОО района в 2020 году МБОУ «</w:t>
      </w:r>
      <w:proofErr w:type="gramStart"/>
      <w:r w:rsidR="008759F0">
        <w:rPr>
          <w:sz w:val="28"/>
          <w:szCs w:val="28"/>
        </w:rPr>
        <w:t>Южно-Александровская</w:t>
      </w:r>
      <w:proofErr w:type="gramEnd"/>
      <w:r w:rsidR="008759F0">
        <w:rPr>
          <w:sz w:val="28"/>
          <w:szCs w:val="28"/>
        </w:rPr>
        <w:t xml:space="preserve"> СОШ № 5» приняла участие в конкурсе заявок на открытые вакансии и с 1 сентября по программе «Земский учитель» в данную школу был п</w:t>
      </w:r>
      <w:r w:rsidR="00BD06C5">
        <w:rPr>
          <w:sz w:val="28"/>
          <w:szCs w:val="28"/>
        </w:rPr>
        <w:t xml:space="preserve">ринят учитель английского языка, тем самым закрыта </w:t>
      </w:r>
      <w:r w:rsidR="00E02859">
        <w:rPr>
          <w:sz w:val="28"/>
          <w:szCs w:val="28"/>
        </w:rPr>
        <w:t xml:space="preserve">длительно </w:t>
      </w:r>
      <w:r w:rsidR="00BD06C5">
        <w:rPr>
          <w:sz w:val="28"/>
          <w:szCs w:val="28"/>
        </w:rPr>
        <w:t>существующая вакансия</w:t>
      </w:r>
      <w:r w:rsidR="00E02859">
        <w:rPr>
          <w:sz w:val="28"/>
          <w:szCs w:val="28"/>
        </w:rPr>
        <w:t>.</w:t>
      </w:r>
      <w:r w:rsidR="008759F0">
        <w:rPr>
          <w:sz w:val="28"/>
          <w:szCs w:val="28"/>
        </w:rPr>
        <w:t xml:space="preserve"> В конце года еще 5 школ приняли участие в данном конкурсе. Принята заявка МБОУ «</w:t>
      </w:r>
      <w:proofErr w:type="spellStart"/>
      <w:r w:rsidR="008759F0">
        <w:rPr>
          <w:sz w:val="28"/>
          <w:szCs w:val="28"/>
        </w:rPr>
        <w:t>Новогородская</w:t>
      </w:r>
      <w:proofErr w:type="spellEnd"/>
      <w:r w:rsidR="008759F0">
        <w:rPr>
          <w:sz w:val="28"/>
          <w:szCs w:val="28"/>
        </w:rPr>
        <w:t xml:space="preserve"> СОШ № 3» на вакансию учителя английского языка. </w:t>
      </w:r>
    </w:p>
    <w:p w:rsidR="001E5F6D" w:rsidRDefault="005372A9" w:rsidP="001E5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02859">
        <w:rPr>
          <w:rFonts w:ascii="Times New Roman" w:hAnsi="Times New Roman" w:cs="Times New Roman"/>
          <w:sz w:val="28"/>
          <w:szCs w:val="28"/>
        </w:rPr>
        <w:t xml:space="preserve">В течение 2020 года </w:t>
      </w:r>
      <w:r w:rsidR="001E5F6D">
        <w:rPr>
          <w:rFonts w:ascii="Times New Roman" w:hAnsi="Times New Roman" w:cs="Times New Roman"/>
          <w:sz w:val="28"/>
          <w:szCs w:val="28"/>
        </w:rPr>
        <w:t xml:space="preserve">20 ОО и 10 филиалов прошли процедуру независимой </w:t>
      </w:r>
      <w:proofErr w:type="gramStart"/>
      <w:r w:rsidR="001E5F6D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1E5F6D">
        <w:rPr>
          <w:rFonts w:ascii="Times New Roman" w:hAnsi="Times New Roman" w:cs="Times New Roman"/>
          <w:sz w:val="28"/>
          <w:szCs w:val="28"/>
        </w:rPr>
        <w:t xml:space="preserve">. В целом </w:t>
      </w:r>
      <w:r w:rsidR="00E02859">
        <w:rPr>
          <w:rFonts w:ascii="Times New Roman" w:hAnsi="Times New Roman" w:cs="Times New Roman"/>
          <w:sz w:val="28"/>
          <w:szCs w:val="28"/>
        </w:rPr>
        <w:t xml:space="preserve">  отмечается </w:t>
      </w:r>
      <w:r w:rsidR="001E5F6D">
        <w:rPr>
          <w:rFonts w:ascii="Times New Roman" w:hAnsi="Times New Roman" w:cs="Times New Roman"/>
          <w:sz w:val="28"/>
          <w:szCs w:val="28"/>
        </w:rPr>
        <w:t>удовлетворительный и высокий качественный уровень условий, в которых осуществляется образовательная деятельность.</w:t>
      </w:r>
    </w:p>
    <w:p w:rsidR="00E638F8" w:rsidRDefault="00E638F8" w:rsidP="001E5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8F8">
        <w:rPr>
          <w:rFonts w:ascii="Times New Roman" w:hAnsi="Times New Roman" w:cs="Times New Roman"/>
          <w:sz w:val="28"/>
          <w:szCs w:val="28"/>
        </w:rPr>
        <w:t>Карапсельская</w:t>
      </w:r>
      <w:proofErr w:type="spellEnd"/>
      <w:r w:rsidRPr="00E638F8">
        <w:rPr>
          <w:rFonts w:ascii="Times New Roman" w:hAnsi="Times New Roman" w:cs="Times New Roman"/>
          <w:sz w:val="28"/>
          <w:szCs w:val="28"/>
        </w:rPr>
        <w:t xml:space="preserve">  школа и </w:t>
      </w:r>
      <w:proofErr w:type="spellStart"/>
      <w:r w:rsidRPr="00E638F8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="00F02873">
        <w:rPr>
          <w:rFonts w:ascii="Times New Roman" w:hAnsi="Times New Roman" w:cs="Times New Roman"/>
          <w:sz w:val="28"/>
          <w:szCs w:val="28"/>
        </w:rPr>
        <w:t xml:space="preserve"> СОШ</w:t>
      </w:r>
      <w:r w:rsidRPr="00E638F8">
        <w:rPr>
          <w:rFonts w:ascii="Times New Roman" w:hAnsi="Times New Roman" w:cs="Times New Roman"/>
          <w:sz w:val="28"/>
          <w:szCs w:val="28"/>
        </w:rPr>
        <w:t xml:space="preserve"> №41 находятся в статусе краевых экспериментальных площадок по разработке рабочих программ воспитания   в целях решения задач Указа Президента РФ от 7 мая 2018 г. </w:t>
      </w:r>
      <w:r w:rsidR="005372B3">
        <w:rPr>
          <w:rFonts w:ascii="Times New Roman" w:hAnsi="Times New Roman" w:cs="Times New Roman"/>
          <w:sz w:val="28"/>
          <w:szCs w:val="28"/>
        </w:rPr>
        <w:t>Изменены подходы по выстраиванию воспитательной системы в школах</w:t>
      </w:r>
      <w:r w:rsidR="00C32D94">
        <w:rPr>
          <w:rFonts w:ascii="Times New Roman" w:hAnsi="Times New Roman" w:cs="Times New Roman"/>
          <w:sz w:val="28"/>
          <w:szCs w:val="28"/>
        </w:rPr>
        <w:t>, в каждой школу формируется собственный уклад школьной жизни.</w:t>
      </w:r>
    </w:p>
    <w:p w:rsidR="001E5F6D" w:rsidRDefault="00C753AC" w:rsidP="001E5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5F6D">
        <w:rPr>
          <w:rFonts w:ascii="Times New Roman" w:hAnsi="Times New Roman" w:cs="Times New Roman"/>
          <w:sz w:val="28"/>
          <w:szCs w:val="28"/>
        </w:rPr>
        <w:t>В 5 школах района используются медиативные технологии, как новый формат работы для профилактики правонарушений среди несовершеннолетних.</w:t>
      </w:r>
    </w:p>
    <w:p w:rsidR="00C32D94" w:rsidRDefault="008D7C89" w:rsidP="008D7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7C89">
        <w:rPr>
          <w:rFonts w:ascii="Times New Roman" w:hAnsi="Times New Roman" w:cs="Times New Roman"/>
          <w:i/>
          <w:sz w:val="28"/>
          <w:szCs w:val="28"/>
        </w:rPr>
        <w:t xml:space="preserve">Задача по обеспечению поступательного развития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</w:t>
      </w:r>
      <w:r w:rsidR="00D50A2B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8D7C89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="00D50A2B">
        <w:rPr>
          <w:rFonts w:ascii="Times New Roman" w:hAnsi="Times New Roman" w:cs="Times New Roman"/>
          <w:sz w:val="28"/>
          <w:szCs w:val="28"/>
        </w:rPr>
        <w:t xml:space="preserve"> в 2020 году была очень значимой и актуальной.</w:t>
      </w:r>
    </w:p>
    <w:p w:rsidR="006C6E3C" w:rsidRPr="005F0EEE" w:rsidRDefault="008D7C89" w:rsidP="008D7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7C89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D50A2B">
        <w:rPr>
          <w:rFonts w:ascii="Times New Roman" w:hAnsi="Times New Roman" w:cs="Times New Roman"/>
          <w:sz w:val="28"/>
          <w:szCs w:val="28"/>
        </w:rPr>
        <w:t>сегодня рассматривается,</w:t>
      </w:r>
      <w:r w:rsidRPr="008D7C89">
        <w:rPr>
          <w:rFonts w:ascii="Times New Roman" w:hAnsi="Times New Roman" w:cs="Times New Roman"/>
          <w:sz w:val="28"/>
          <w:szCs w:val="28"/>
        </w:rPr>
        <w:t xml:space="preserve"> как первая ступень к профессиональному с</w:t>
      </w:r>
      <w:r w:rsidR="00D50A2B">
        <w:rPr>
          <w:rFonts w:ascii="Times New Roman" w:hAnsi="Times New Roman" w:cs="Times New Roman"/>
          <w:sz w:val="28"/>
          <w:szCs w:val="28"/>
        </w:rPr>
        <w:t>амоопределению ребенка. В районе дополнительное образование организовано в</w:t>
      </w:r>
      <w:r w:rsidRPr="008D7C89">
        <w:rPr>
          <w:rFonts w:ascii="Times New Roman" w:hAnsi="Times New Roman" w:cs="Times New Roman"/>
          <w:sz w:val="28"/>
          <w:szCs w:val="28"/>
        </w:rPr>
        <w:t xml:space="preserve"> 9 школ</w:t>
      </w:r>
      <w:r w:rsidR="00D50A2B">
        <w:rPr>
          <w:rFonts w:ascii="Times New Roman" w:hAnsi="Times New Roman" w:cs="Times New Roman"/>
          <w:sz w:val="28"/>
          <w:szCs w:val="28"/>
        </w:rPr>
        <w:t xml:space="preserve">ах, Иланском детском саду №20, в </w:t>
      </w:r>
      <w:r w:rsidRPr="008D7C89">
        <w:rPr>
          <w:rFonts w:ascii="Times New Roman" w:hAnsi="Times New Roman" w:cs="Times New Roman"/>
          <w:sz w:val="28"/>
          <w:szCs w:val="28"/>
        </w:rPr>
        <w:t>центр</w:t>
      </w:r>
      <w:r w:rsidR="00D50A2B">
        <w:rPr>
          <w:rFonts w:ascii="Times New Roman" w:hAnsi="Times New Roman" w:cs="Times New Roman"/>
          <w:sz w:val="28"/>
          <w:szCs w:val="28"/>
        </w:rPr>
        <w:t>е</w:t>
      </w:r>
      <w:r w:rsidR="00C32D9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 </w:t>
      </w:r>
      <w:r w:rsidRPr="008D7C89">
        <w:rPr>
          <w:rFonts w:ascii="Times New Roman" w:hAnsi="Times New Roman" w:cs="Times New Roman"/>
          <w:sz w:val="28"/>
          <w:szCs w:val="28"/>
        </w:rPr>
        <w:t>подведомстве</w:t>
      </w:r>
      <w:r w:rsidR="00D50A2B">
        <w:rPr>
          <w:rFonts w:ascii="Times New Roman" w:hAnsi="Times New Roman" w:cs="Times New Roman"/>
          <w:sz w:val="28"/>
          <w:szCs w:val="28"/>
        </w:rPr>
        <w:t>нном Управлению образования, в  Де</w:t>
      </w:r>
      <w:r w:rsidRPr="008D7C89">
        <w:rPr>
          <w:rFonts w:ascii="Times New Roman" w:hAnsi="Times New Roman" w:cs="Times New Roman"/>
          <w:sz w:val="28"/>
          <w:szCs w:val="28"/>
        </w:rPr>
        <w:t>т</w:t>
      </w:r>
      <w:r w:rsidR="00D50A2B">
        <w:rPr>
          <w:rFonts w:ascii="Times New Roman" w:hAnsi="Times New Roman" w:cs="Times New Roman"/>
          <w:sz w:val="28"/>
          <w:szCs w:val="28"/>
        </w:rPr>
        <w:t xml:space="preserve">ская школа искусств и Спортивной школе, находящихся в </w:t>
      </w:r>
      <w:r w:rsidRPr="008D7C89">
        <w:rPr>
          <w:rFonts w:ascii="Times New Roman" w:hAnsi="Times New Roman" w:cs="Times New Roman"/>
          <w:sz w:val="28"/>
          <w:szCs w:val="28"/>
        </w:rPr>
        <w:t xml:space="preserve">ведомстве </w:t>
      </w:r>
      <w:r w:rsidR="00D50A2B">
        <w:rPr>
          <w:rFonts w:ascii="Times New Roman" w:hAnsi="Times New Roman" w:cs="Times New Roman"/>
          <w:sz w:val="28"/>
          <w:szCs w:val="28"/>
        </w:rPr>
        <w:t>управления культуры</w:t>
      </w:r>
      <w:proofErr w:type="gramStart"/>
      <w:r w:rsidR="00D50A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0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C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7C89">
        <w:rPr>
          <w:rFonts w:ascii="Times New Roman" w:hAnsi="Times New Roman" w:cs="Times New Roman"/>
          <w:sz w:val="28"/>
          <w:szCs w:val="28"/>
        </w:rPr>
        <w:t xml:space="preserve">порта </w:t>
      </w:r>
      <w:r w:rsidR="00D50A2B">
        <w:rPr>
          <w:rFonts w:ascii="Times New Roman" w:hAnsi="Times New Roman" w:cs="Times New Roman"/>
          <w:sz w:val="28"/>
          <w:szCs w:val="28"/>
        </w:rPr>
        <w:t xml:space="preserve">и </w:t>
      </w:r>
      <w:r w:rsidRPr="008D7C89">
        <w:rPr>
          <w:rFonts w:ascii="Times New Roman" w:hAnsi="Times New Roman" w:cs="Times New Roman"/>
          <w:sz w:val="28"/>
          <w:szCs w:val="28"/>
        </w:rPr>
        <w:t>молодежной политики.</w:t>
      </w:r>
      <w:r w:rsidR="00F02873">
        <w:rPr>
          <w:rFonts w:ascii="Times New Roman" w:hAnsi="Times New Roman" w:cs="Times New Roman"/>
          <w:sz w:val="28"/>
          <w:szCs w:val="28"/>
        </w:rPr>
        <w:t xml:space="preserve"> </w:t>
      </w:r>
      <w:r w:rsidR="00296252" w:rsidRPr="00296252">
        <w:rPr>
          <w:rFonts w:ascii="Times New Roman" w:hAnsi="Times New Roman" w:cs="Times New Roman"/>
          <w:sz w:val="28"/>
          <w:szCs w:val="28"/>
        </w:rPr>
        <w:t xml:space="preserve">Охват детей </w:t>
      </w:r>
      <w:r w:rsidR="006C6E3C" w:rsidRPr="005F0EEE">
        <w:rPr>
          <w:rFonts w:ascii="Times New Roman" w:hAnsi="Times New Roman" w:cs="Times New Roman"/>
          <w:sz w:val="28"/>
          <w:szCs w:val="28"/>
        </w:rPr>
        <w:t>составляет</w:t>
      </w:r>
      <w:r w:rsidR="005F0EEE" w:rsidRPr="005F0EEE">
        <w:rPr>
          <w:rFonts w:ascii="Times New Roman" w:hAnsi="Times New Roman" w:cs="Times New Roman"/>
          <w:sz w:val="28"/>
          <w:szCs w:val="28"/>
        </w:rPr>
        <w:t xml:space="preserve">2476 </w:t>
      </w:r>
      <w:proofErr w:type="spellStart"/>
      <w:r w:rsidR="005F0EEE" w:rsidRPr="005F0EEE"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 w:rsidR="005F0EEE" w:rsidRPr="005F0EEE">
        <w:rPr>
          <w:rFonts w:ascii="Times New Roman" w:hAnsi="Times New Roman" w:cs="Times New Roman"/>
          <w:sz w:val="28"/>
          <w:szCs w:val="28"/>
        </w:rPr>
        <w:t>,</w:t>
      </w:r>
      <w:r w:rsidR="00F3465B" w:rsidRPr="00F3465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F3465B" w:rsidRPr="00F3465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F3465B" w:rsidRPr="00F3465B">
        <w:rPr>
          <w:rFonts w:ascii="Times New Roman" w:hAnsi="Times New Roman" w:cs="Times New Roman"/>
          <w:sz w:val="28"/>
          <w:szCs w:val="28"/>
        </w:rPr>
        <w:t xml:space="preserve"> 58,4</w:t>
      </w:r>
      <w:r w:rsidR="005F0EEE" w:rsidRPr="00F3465B">
        <w:rPr>
          <w:rFonts w:ascii="Times New Roman" w:hAnsi="Times New Roman" w:cs="Times New Roman"/>
          <w:sz w:val="28"/>
          <w:szCs w:val="28"/>
        </w:rPr>
        <w:t>%.</w:t>
      </w:r>
      <w:r w:rsidR="006C6E3C" w:rsidRPr="00F3465B">
        <w:rPr>
          <w:rFonts w:ascii="Times New Roman" w:hAnsi="Times New Roman" w:cs="Times New Roman"/>
          <w:sz w:val="28"/>
          <w:szCs w:val="28"/>
        </w:rPr>
        <w:t>:</w:t>
      </w:r>
      <w:r w:rsidR="006C6E3C" w:rsidRPr="005F0EEE">
        <w:rPr>
          <w:rFonts w:ascii="Times New Roman" w:hAnsi="Times New Roman" w:cs="Times New Roman"/>
          <w:sz w:val="28"/>
          <w:szCs w:val="28"/>
        </w:rPr>
        <w:t xml:space="preserve"> ОО-1766 чел, ДШИ -235чел., Спортивная школа -233чел, ЦДО -242 человек. </w:t>
      </w:r>
    </w:p>
    <w:p w:rsidR="008D7C89" w:rsidRPr="005F0EEE" w:rsidRDefault="005F0EEE" w:rsidP="008D7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школы</w:t>
      </w:r>
      <w:r w:rsidR="006C6E3C" w:rsidRPr="005F0EEE">
        <w:rPr>
          <w:rFonts w:ascii="Times New Roman" w:hAnsi="Times New Roman" w:cs="Times New Roman"/>
          <w:sz w:val="28"/>
          <w:szCs w:val="28"/>
        </w:rPr>
        <w:t>, имея недостаточные собственные ресурсы педагогов, заключили Соглашения с Краевым дворц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6E3C" w:rsidRPr="005F0EEE">
        <w:rPr>
          <w:rFonts w:ascii="Times New Roman" w:hAnsi="Times New Roman" w:cs="Times New Roman"/>
          <w:sz w:val="28"/>
          <w:szCs w:val="28"/>
        </w:rPr>
        <w:t>м на реализацию програм</w:t>
      </w:r>
      <w:r>
        <w:rPr>
          <w:rFonts w:ascii="Times New Roman" w:hAnsi="Times New Roman" w:cs="Times New Roman"/>
          <w:sz w:val="28"/>
          <w:szCs w:val="28"/>
        </w:rPr>
        <w:t xml:space="preserve">м дополнительного образования </w:t>
      </w:r>
      <w:r w:rsidR="006C6E3C" w:rsidRPr="005F0EEE">
        <w:rPr>
          <w:rFonts w:ascii="Times New Roman" w:hAnsi="Times New Roman" w:cs="Times New Roman"/>
          <w:sz w:val="28"/>
          <w:szCs w:val="28"/>
        </w:rPr>
        <w:t>с учетом востребованности детей, в основном по исследовательской деятельности.</w:t>
      </w:r>
    </w:p>
    <w:p w:rsidR="008D7C89" w:rsidRPr="008D7C89" w:rsidRDefault="008D7C89" w:rsidP="008D7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0EEE">
        <w:rPr>
          <w:rFonts w:ascii="Times New Roman" w:hAnsi="Times New Roman" w:cs="Times New Roman"/>
          <w:sz w:val="28"/>
          <w:szCs w:val="28"/>
        </w:rPr>
        <w:t>И</w:t>
      </w:r>
      <w:r w:rsidRPr="00296252">
        <w:rPr>
          <w:rFonts w:ascii="Times New Roman" w:hAnsi="Times New Roman" w:cs="Times New Roman"/>
          <w:sz w:val="28"/>
          <w:szCs w:val="28"/>
        </w:rPr>
        <w:t xml:space="preserve">ланский район вошел в </w:t>
      </w:r>
      <w:r w:rsidR="00D50A2B" w:rsidRPr="0029625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296252">
        <w:rPr>
          <w:rFonts w:ascii="Times New Roman" w:hAnsi="Times New Roman" w:cs="Times New Roman"/>
          <w:sz w:val="28"/>
          <w:szCs w:val="28"/>
        </w:rPr>
        <w:t>проект</w:t>
      </w:r>
      <w:r w:rsidR="00D50A2B" w:rsidRPr="00296252">
        <w:rPr>
          <w:rFonts w:ascii="Times New Roman" w:hAnsi="Times New Roman" w:cs="Times New Roman"/>
          <w:sz w:val="28"/>
          <w:szCs w:val="28"/>
        </w:rPr>
        <w:t>,</w:t>
      </w:r>
      <w:r w:rsidRPr="00296252">
        <w:rPr>
          <w:rFonts w:ascii="Times New Roman" w:hAnsi="Times New Roman" w:cs="Times New Roman"/>
          <w:sz w:val="28"/>
          <w:szCs w:val="28"/>
        </w:rPr>
        <w:t xml:space="preserve"> как один из 36 регионов по созданию </w:t>
      </w:r>
      <w:r w:rsidR="00DD13AD" w:rsidRPr="00296252">
        <w:rPr>
          <w:rFonts w:ascii="Times New Roman" w:hAnsi="Times New Roman" w:cs="Times New Roman"/>
          <w:sz w:val="28"/>
          <w:szCs w:val="28"/>
        </w:rPr>
        <w:t>Муниципального опорного центра (</w:t>
      </w:r>
      <w:r w:rsidRPr="00296252">
        <w:rPr>
          <w:rFonts w:ascii="Times New Roman" w:hAnsi="Times New Roman" w:cs="Times New Roman"/>
          <w:sz w:val="28"/>
          <w:szCs w:val="28"/>
        </w:rPr>
        <w:t>МОЦ</w:t>
      </w:r>
      <w:r w:rsidR="00DD13AD" w:rsidRPr="00296252">
        <w:rPr>
          <w:rFonts w:ascii="Times New Roman" w:hAnsi="Times New Roman" w:cs="Times New Roman"/>
          <w:sz w:val="28"/>
          <w:szCs w:val="28"/>
        </w:rPr>
        <w:t>)</w:t>
      </w:r>
      <w:r w:rsidRPr="00296252">
        <w:rPr>
          <w:rFonts w:ascii="Times New Roman" w:hAnsi="Times New Roman" w:cs="Times New Roman"/>
          <w:sz w:val="28"/>
          <w:szCs w:val="28"/>
        </w:rPr>
        <w:t xml:space="preserve"> и внедрению</w:t>
      </w:r>
      <w:r w:rsidRPr="008D7C89">
        <w:rPr>
          <w:rFonts w:ascii="Times New Roman" w:hAnsi="Times New Roman" w:cs="Times New Roman"/>
          <w:sz w:val="28"/>
          <w:szCs w:val="28"/>
        </w:rPr>
        <w:t xml:space="preserve"> П</w:t>
      </w:r>
      <w:r w:rsidR="00DD13AD">
        <w:rPr>
          <w:rFonts w:ascii="Times New Roman" w:hAnsi="Times New Roman" w:cs="Times New Roman"/>
          <w:sz w:val="28"/>
          <w:szCs w:val="28"/>
        </w:rPr>
        <w:t xml:space="preserve">ерсонифицированного </w:t>
      </w:r>
      <w:r w:rsidRPr="008D7C89">
        <w:rPr>
          <w:rFonts w:ascii="Times New Roman" w:hAnsi="Times New Roman" w:cs="Times New Roman"/>
          <w:sz w:val="28"/>
          <w:szCs w:val="28"/>
        </w:rPr>
        <w:t>Ф</w:t>
      </w:r>
      <w:r w:rsidR="00DD13AD">
        <w:rPr>
          <w:rFonts w:ascii="Times New Roman" w:hAnsi="Times New Roman" w:cs="Times New Roman"/>
          <w:sz w:val="28"/>
          <w:szCs w:val="28"/>
        </w:rPr>
        <w:t>инансирования</w:t>
      </w:r>
      <w:r w:rsidRPr="008D7C89">
        <w:rPr>
          <w:rFonts w:ascii="Times New Roman" w:hAnsi="Times New Roman" w:cs="Times New Roman"/>
          <w:sz w:val="28"/>
          <w:szCs w:val="28"/>
        </w:rPr>
        <w:t xml:space="preserve"> Д</w:t>
      </w:r>
      <w:r w:rsidR="00DD13AD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 w:rsidRPr="008D7C89">
        <w:rPr>
          <w:rFonts w:ascii="Times New Roman" w:hAnsi="Times New Roman" w:cs="Times New Roman"/>
          <w:sz w:val="28"/>
          <w:szCs w:val="28"/>
        </w:rPr>
        <w:t>О</w:t>
      </w:r>
      <w:r w:rsidR="00DD13AD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8D7C89">
        <w:rPr>
          <w:rFonts w:ascii="Times New Roman" w:hAnsi="Times New Roman" w:cs="Times New Roman"/>
          <w:sz w:val="28"/>
          <w:szCs w:val="28"/>
        </w:rPr>
        <w:t>Д</w:t>
      </w:r>
      <w:r w:rsidR="00DD13AD">
        <w:rPr>
          <w:rFonts w:ascii="Times New Roman" w:hAnsi="Times New Roman" w:cs="Times New Roman"/>
          <w:sz w:val="28"/>
          <w:szCs w:val="28"/>
        </w:rPr>
        <w:t xml:space="preserve">етей (ПФДО). МОЦ был создан  и открыт, как структурное подразделение  на базе МБУ ДО «ЦДО», с </w:t>
      </w:r>
      <w:r w:rsidRPr="008D7C89">
        <w:rPr>
          <w:rFonts w:ascii="Times New Roman" w:hAnsi="Times New Roman" w:cs="Times New Roman"/>
          <w:sz w:val="28"/>
          <w:szCs w:val="28"/>
        </w:rPr>
        <w:t>задач</w:t>
      </w:r>
      <w:r w:rsidR="00DD13AD">
        <w:rPr>
          <w:rFonts w:ascii="Times New Roman" w:hAnsi="Times New Roman" w:cs="Times New Roman"/>
          <w:sz w:val="28"/>
          <w:szCs w:val="28"/>
        </w:rPr>
        <w:t>ей по осуществлению</w:t>
      </w:r>
      <w:r w:rsidRPr="008D7C89">
        <w:rPr>
          <w:rFonts w:ascii="Times New Roman" w:hAnsi="Times New Roman" w:cs="Times New Roman"/>
          <w:sz w:val="28"/>
          <w:szCs w:val="28"/>
        </w:rPr>
        <w:t xml:space="preserve"> организационной, методической, нормативно-правовой, экспертно-консультативной поддержки участников системы взаимодействия в сфере </w:t>
      </w:r>
      <w:proofErr w:type="gramStart"/>
      <w:r w:rsidRPr="008D7C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7C89">
        <w:rPr>
          <w:rFonts w:ascii="Times New Roman" w:hAnsi="Times New Roman" w:cs="Times New Roman"/>
          <w:sz w:val="28"/>
          <w:szCs w:val="28"/>
        </w:rPr>
        <w:t xml:space="preserve">. </w:t>
      </w:r>
      <w:r w:rsidR="00DD13AD">
        <w:rPr>
          <w:rFonts w:ascii="Times New Roman" w:hAnsi="Times New Roman" w:cs="Times New Roman"/>
          <w:sz w:val="28"/>
          <w:szCs w:val="28"/>
        </w:rPr>
        <w:t xml:space="preserve">Для этих целей </w:t>
      </w:r>
      <w:r w:rsidRPr="008D7C89">
        <w:rPr>
          <w:rFonts w:ascii="Times New Roman" w:hAnsi="Times New Roman" w:cs="Times New Roman"/>
          <w:sz w:val="28"/>
          <w:szCs w:val="28"/>
        </w:rPr>
        <w:t>было пр</w:t>
      </w:r>
      <w:r w:rsidR="00DD13AD">
        <w:rPr>
          <w:rFonts w:ascii="Times New Roman" w:hAnsi="Times New Roman" w:cs="Times New Roman"/>
          <w:sz w:val="28"/>
          <w:szCs w:val="28"/>
        </w:rPr>
        <w:t>оучено 4 эксперта по проведению независимой оценки качества</w:t>
      </w:r>
      <w:r w:rsidRPr="008D7C89">
        <w:rPr>
          <w:rFonts w:ascii="Times New Roman" w:hAnsi="Times New Roman" w:cs="Times New Roman"/>
          <w:sz w:val="28"/>
          <w:szCs w:val="28"/>
        </w:rPr>
        <w:t xml:space="preserve"> программ ДО. Данные эксперты работали на уровне края и района.</w:t>
      </w:r>
    </w:p>
    <w:p w:rsidR="008D7C89" w:rsidRPr="008D7C89" w:rsidRDefault="00DD13AD" w:rsidP="008D7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13AD">
        <w:rPr>
          <w:rFonts w:ascii="Times New Roman" w:hAnsi="Times New Roman" w:cs="Times New Roman"/>
          <w:sz w:val="28"/>
          <w:szCs w:val="28"/>
        </w:rPr>
        <w:t xml:space="preserve"> В этом году впервые внедрена система учета дополнительного образования «Навиг</w:t>
      </w:r>
      <w:r>
        <w:rPr>
          <w:rFonts w:ascii="Times New Roman" w:hAnsi="Times New Roman" w:cs="Times New Roman"/>
          <w:sz w:val="28"/>
          <w:szCs w:val="28"/>
        </w:rPr>
        <w:t xml:space="preserve">атор», в которой 13 организаций разместили </w:t>
      </w:r>
      <w:r w:rsidRPr="00DD13AD">
        <w:rPr>
          <w:rFonts w:ascii="Times New Roman" w:hAnsi="Times New Roman" w:cs="Times New Roman"/>
          <w:sz w:val="28"/>
          <w:szCs w:val="28"/>
        </w:rPr>
        <w:t xml:space="preserve">186 </w:t>
      </w:r>
      <w:r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Pr="00DD13AD">
        <w:rPr>
          <w:rFonts w:ascii="Times New Roman" w:hAnsi="Times New Roman" w:cs="Times New Roman"/>
          <w:sz w:val="28"/>
          <w:szCs w:val="28"/>
        </w:rPr>
        <w:t>программ дополнитель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D7C89" w:rsidRPr="008D7C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D7C89" w:rsidRPr="008D7C89">
        <w:rPr>
          <w:rFonts w:ascii="Times New Roman" w:hAnsi="Times New Roman" w:cs="Times New Roman"/>
          <w:sz w:val="28"/>
          <w:szCs w:val="28"/>
        </w:rPr>
        <w:t>ОЦ обеспечивает полное наполнения системы «Навигатор»</w:t>
      </w:r>
      <w:r w:rsidR="00296252">
        <w:rPr>
          <w:rFonts w:ascii="Times New Roman" w:hAnsi="Times New Roman" w:cs="Times New Roman"/>
          <w:sz w:val="28"/>
          <w:szCs w:val="28"/>
        </w:rPr>
        <w:t>,</w:t>
      </w:r>
      <w:r w:rsidR="008D7C89" w:rsidRPr="008D7C89">
        <w:rPr>
          <w:rFonts w:ascii="Times New Roman" w:hAnsi="Times New Roman" w:cs="Times New Roman"/>
          <w:sz w:val="28"/>
          <w:szCs w:val="28"/>
        </w:rPr>
        <w:t xml:space="preserve"> что позволяет родителям иметь полную картинку</w:t>
      </w:r>
      <w:r w:rsidR="00F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52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296252">
        <w:rPr>
          <w:rFonts w:ascii="Times New Roman" w:hAnsi="Times New Roman" w:cs="Times New Roman"/>
          <w:sz w:val="28"/>
          <w:szCs w:val="28"/>
        </w:rPr>
        <w:t xml:space="preserve"> не только в районе, но и по всему краю </w:t>
      </w:r>
      <w:r w:rsidR="008D7C89" w:rsidRPr="008D7C89">
        <w:rPr>
          <w:rFonts w:ascii="Times New Roman" w:hAnsi="Times New Roman" w:cs="Times New Roman"/>
          <w:sz w:val="28"/>
          <w:szCs w:val="28"/>
        </w:rPr>
        <w:t xml:space="preserve">и выбрать </w:t>
      </w:r>
      <w:r w:rsidR="00296252">
        <w:rPr>
          <w:rFonts w:ascii="Times New Roman" w:hAnsi="Times New Roman" w:cs="Times New Roman"/>
          <w:sz w:val="28"/>
          <w:szCs w:val="28"/>
        </w:rPr>
        <w:t xml:space="preserve">  востребованную инеобходимую</w:t>
      </w:r>
      <w:r w:rsidR="008D7C89" w:rsidRPr="008D7C89">
        <w:rPr>
          <w:rFonts w:ascii="Times New Roman" w:hAnsi="Times New Roman" w:cs="Times New Roman"/>
          <w:sz w:val="28"/>
          <w:szCs w:val="28"/>
        </w:rPr>
        <w:t xml:space="preserve"> ребенку.</w:t>
      </w:r>
      <w:r w:rsidR="005372B3">
        <w:rPr>
          <w:rFonts w:ascii="Times New Roman" w:hAnsi="Times New Roman" w:cs="Times New Roman"/>
          <w:sz w:val="28"/>
          <w:szCs w:val="28"/>
        </w:rPr>
        <w:t xml:space="preserve"> В 2020</w:t>
      </w:r>
      <w:r w:rsidR="00F02873">
        <w:rPr>
          <w:rFonts w:ascii="Times New Roman" w:hAnsi="Times New Roman" w:cs="Times New Roman"/>
          <w:sz w:val="28"/>
          <w:szCs w:val="28"/>
        </w:rPr>
        <w:t xml:space="preserve"> </w:t>
      </w:r>
      <w:r w:rsidR="005372B3">
        <w:rPr>
          <w:rFonts w:ascii="Times New Roman" w:hAnsi="Times New Roman" w:cs="Times New Roman"/>
          <w:sz w:val="28"/>
          <w:szCs w:val="28"/>
        </w:rPr>
        <w:t>году род</w:t>
      </w:r>
      <w:r w:rsidR="00C32D94">
        <w:rPr>
          <w:rFonts w:ascii="Times New Roman" w:hAnsi="Times New Roman" w:cs="Times New Roman"/>
          <w:sz w:val="28"/>
          <w:szCs w:val="28"/>
        </w:rPr>
        <w:t>ители и обучающиеся отдают предп</w:t>
      </w:r>
      <w:r w:rsidR="005372B3">
        <w:rPr>
          <w:rFonts w:ascii="Times New Roman" w:hAnsi="Times New Roman" w:cs="Times New Roman"/>
          <w:sz w:val="28"/>
          <w:szCs w:val="28"/>
        </w:rPr>
        <w:t>очтение объединениям технической направленности</w:t>
      </w:r>
      <w:r w:rsidR="00F56F31">
        <w:rPr>
          <w:rFonts w:ascii="Times New Roman" w:hAnsi="Times New Roman" w:cs="Times New Roman"/>
          <w:sz w:val="28"/>
          <w:szCs w:val="28"/>
        </w:rPr>
        <w:t>,</w:t>
      </w:r>
      <w:r w:rsidR="005372B3">
        <w:rPr>
          <w:rFonts w:ascii="Times New Roman" w:hAnsi="Times New Roman" w:cs="Times New Roman"/>
          <w:sz w:val="28"/>
          <w:szCs w:val="28"/>
        </w:rPr>
        <w:t xml:space="preserve"> их </w:t>
      </w:r>
      <w:r w:rsidR="00F56F31">
        <w:rPr>
          <w:rFonts w:ascii="Times New Roman" w:hAnsi="Times New Roman" w:cs="Times New Roman"/>
          <w:sz w:val="28"/>
          <w:szCs w:val="28"/>
        </w:rPr>
        <w:t>предложено - 23</w:t>
      </w:r>
      <w:r w:rsidR="005372B3" w:rsidRPr="00F56F31">
        <w:rPr>
          <w:rFonts w:ascii="Times New Roman" w:hAnsi="Times New Roman" w:cs="Times New Roman"/>
          <w:sz w:val="28"/>
          <w:szCs w:val="28"/>
        </w:rPr>
        <w:t xml:space="preserve">, </w:t>
      </w:r>
      <w:r w:rsidR="00F56F31">
        <w:rPr>
          <w:rFonts w:ascii="Times New Roman" w:hAnsi="Times New Roman" w:cs="Times New Roman"/>
          <w:sz w:val="28"/>
          <w:szCs w:val="28"/>
        </w:rPr>
        <w:t xml:space="preserve">спортивной -52, социальной-35, естественно-научной-29. </w:t>
      </w:r>
    </w:p>
    <w:p w:rsidR="00927057" w:rsidRDefault="00927057" w:rsidP="00927057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27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этом году в программе «Развитие образования Иланского района», в связи с включением района в федерально-краевой эксперимент, появилась новая задача: </w:t>
      </w:r>
      <w:r w:rsidRPr="009270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</w:t>
      </w:r>
      <w:r w:rsidRPr="009270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дополнительному образованию за счет средств бюджетов бюджетной системы, легкость и оперативность смены осваиваемых образовательных программ».</w:t>
      </w:r>
    </w:p>
    <w:p w:rsidR="000351B9" w:rsidRPr="00927057" w:rsidRDefault="00296252" w:rsidP="00927057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96252">
        <w:rPr>
          <w:rFonts w:ascii="Times New Roman" w:hAnsi="Times New Roman" w:cs="Times New Roman"/>
          <w:sz w:val="28"/>
          <w:szCs w:val="28"/>
        </w:rPr>
        <w:t xml:space="preserve">С 1 октября 2020 г. наш район, как один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96252">
        <w:rPr>
          <w:rFonts w:ascii="Times New Roman" w:hAnsi="Times New Roman" w:cs="Times New Roman"/>
          <w:sz w:val="28"/>
          <w:szCs w:val="28"/>
        </w:rPr>
        <w:t>экспериментальных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252">
        <w:rPr>
          <w:rFonts w:ascii="Times New Roman" w:hAnsi="Times New Roman" w:cs="Times New Roman"/>
          <w:sz w:val="28"/>
          <w:szCs w:val="28"/>
        </w:rPr>
        <w:t xml:space="preserve"> внедрил систему персонифицированного финансирования детей дополнительного образования. В рамках ПФ ДОД прошло экспертизу 3 программы технической направленности МБУ ДО «ЦДО», которые ответственные за внедрения ПФ ДОД.</w:t>
      </w:r>
      <w:r w:rsidR="00C753AC">
        <w:rPr>
          <w:rFonts w:ascii="Times New Roman" w:hAnsi="Times New Roman" w:cs="Times New Roman"/>
          <w:sz w:val="28"/>
          <w:szCs w:val="28"/>
        </w:rPr>
        <w:t xml:space="preserve"> </w:t>
      </w:r>
      <w:r w:rsidR="008D7C89" w:rsidRPr="008D7C89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  <w:r w:rsidR="008D7C89" w:rsidRPr="008D7C89">
        <w:rPr>
          <w:rFonts w:ascii="Times New Roman" w:hAnsi="Times New Roman" w:cs="Times New Roman"/>
          <w:sz w:val="28"/>
          <w:szCs w:val="28"/>
        </w:rPr>
        <w:t xml:space="preserve"> район выдал 496 </w:t>
      </w:r>
      <w:proofErr w:type="gramStart"/>
      <w:r w:rsidR="008D7C89" w:rsidRPr="008D7C89">
        <w:rPr>
          <w:rFonts w:ascii="Times New Roman" w:hAnsi="Times New Roman" w:cs="Times New Roman"/>
          <w:sz w:val="28"/>
          <w:szCs w:val="28"/>
        </w:rPr>
        <w:t>сертификатов</w:t>
      </w:r>
      <w:proofErr w:type="gramEnd"/>
      <w:r w:rsidR="008D7C89" w:rsidRPr="008D7C89">
        <w:rPr>
          <w:rFonts w:ascii="Times New Roman" w:hAnsi="Times New Roman" w:cs="Times New Roman"/>
          <w:sz w:val="28"/>
          <w:szCs w:val="28"/>
        </w:rPr>
        <w:t xml:space="preserve"> ДО, которыми родители могли воспользоваться в любом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муниципалитете </w:t>
      </w:r>
      <w:r w:rsidR="008D7C89" w:rsidRPr="008D7C89">
        <w:rPr>
          <w:rFonts w:ascii="Times New Roman" w:hAnsi="Times New Roman" w:cs="Times New Roman"/>
          <w:sz w:val="28"/>
          <w:szCs w:val="28"/>
        </w:rPr>
        <w:t xml:space="preserve"> Красноярского края.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0351B9">
        <w:rPr>
          <w:rFonts w:ascii="Times New Roman" w:hAnsi="Times New Roman" w:cs="Times New Roman"/>
          <w:sz w:val="28"/>
          <w:szCs w:val="28"/>
        </w:rPr>
        <w:t>соответствует полному выполнению доведенного до нашего района показателя.</w:t>
      </w:r>
    </w:p>
    <w:p w:rsidR="00AE1D19" w:rsidRDefault="00AE1D19" w:rsidP="00AE1D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Выполняя </w:t>
      </w:r>
      <w:r w:rsidRPr="00C32D94">
        <w:rPr>
          <w:rFonts w:ascii="Times New Roman" w:hAnsi="Times New Roman" w:cs="Times New Roman"/>
          <w:i/>
          <w:sz w:val="28"/>
          <w:szCs w:val="28"/>
        </w:rPr>
        <w:t>задачу программы  по содействию, выявлению и поддержке одаренных детей</w:t>
      </w:r>
      <w:r w:rsidR="00932D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1D19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E1D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1D1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E1D1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E1D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 </w:t>
      </w:r>
      <w:r>
        <w:rPr>
          <w:rFonts w:ascii="Times New Roman" w:hAnsi="Times New Roman" w:cs="Times New Roman"/>
          <w:sz w:val="28"/>
          <w:szCs w:val="28"/>
        </w:rPr>
        <w:t>совместно с о</w:t>
      </w:r>
      <w:r w:rsidR="00C32D94">
        <w:rPr>
          <w:rFonts w:ascii="Times New Roman" w:hAnsi="Times New Roman" w:cs="Times New Roman"/>
          <w:sz w:val="28"/>
          <w:szCs w:val="28"/>
        </w:rPr>
        <w:t xml:space="preserve">бразовательными организациями, </w:t>
      </w:r>
      <w:r>
        <w:rPr>
          <w:rFonts w:ascii="Times New Roman" w:hAnsi="Times New Roman" w:cs="Times New Roman"/>
          <w:sz w:val="28"/>
          <w:szCs w:val="28"/>
        </w:rPr>
        <w:t>реализовывая районный план</w:t>
      </w:r>
      <w:r w:rsidRPr="00AE1D19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,  решали  задачи не только выявления </w:t>
      </w:r>
      <w:r w:rsidRPr="00AE1D19">
        <w:rPr>
          <w:rFonts w:ascii="Times New Roman" w:hAnsi="Times New Roman" w:cs="Times New Roman"/>
          <w:sz w:val="28"/>
          <w:szCs w:val="28"/>
        </w:rPr>
        <w:t>тал</w:t>
      </w:r>
      <w:r>
        <w:rPr>
          <w:rFonts w:ascii="Times New Roman" w:hAnsi="Times New Roman" w:cs="Times New Roman"/>
          <w:sz w:val="28"/>
          <w:szCs w:val="28"/>
        </w:rPr>
        <w:t>антливых</w:t>
      </w:r>
      <w:r w:rsidR="00C32D94">
        <w:rPr>
          <w:rFonts w:ascii="Times New Roman" w:hAnsi="Times New Roman" w:cs="Times New Roman"/>
          <w:sz w:val="28"/>
          <w:szCs w:val="28"/>
        </w:rPr>
        <w:t xml:space="preserve"> детей 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AE1D19">
        <w:rPr>
          <w:rFonts w:ascii="Times New Roman" w:hAnsi="Times New Roman" w:cs="Times New Roman"/>
          <w:sz w:val="28"/>
          <w:szCs w:val="28"/>
        </w:rPr>
        <w:t xml:space="preserve">мотивирование </w:t>
      </w:r>
      <w:r>
        <w:rPr>
          <w:rFonts w:ascii="Times New Roman" w:hAnsi="Times New Roman" w:cs="Times New Roman"/>
          <w:sz w:val="28"/>
          <w:szCs w:val="28"/>
        </w:rPr>
        <w:t xml:space="preserve">детей различных категорий </w:t>
      </w:r>
      <w:r w:rsidRPr="00AE1D19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E1D19">
        <w:rPr>
          <w:rFonts w:ascii="Times New Roman" w:hAnsi="Times New Roman" w:cs="Times New Roman"/>
          <w:sz w:val="28"/>
          <w:szCs w:val="28"/>
        </w:rPr>
        <w:t>креативных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Это достигалась через такие традиционные </w:t>
      </w:r>
      <w:r w:rsidRPr="00057A0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AE1D19" w:rsidRDefault="00AE1D19" w:rsidP="00A6329A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9A">
        <w:rPr>
          <w:rFonts w:ascii="Times New Roman" w:hAnsi="Times New Roman" w:cs="Times New Roman"/>
          <w:sz w:val="28"/>
          <w:szCs w:val="28"/>
        </w:rPr>
        <w:t>Всероссийская олимпиада школьни</w:t>
      </w:r>
      <w:r w:rsidR="00A6329A">
        <w:rPr>
          <w:rFonts w:ascii="Times New Roman" w:hAnsi="Times New Roman" w:cs="Times New Roman"/>
          <w:sz w:val="28"/>
          <w:szCs w:val="28"/>
        </w:rPr>
        <w:t>ков среди учащихся 4-11 классов, как системообразующий элемент технологии</w:t>
      </w:r>
      <w:r w:rsidR="00A6329A" w:rsidRPr="00A6329A">
        <w:rPr>
          <w:rFonts w:ascii="Times New Roman" w:hAnsi="Times New Roman" w:cs="Times New Roman"/>
          <w:sz w:val="28"/>
          <w:szCs w:val="28"/>
        </w:rPr>
        <w:t xml:space="preserve"> поиска детской одарённости</w:t>
      </w:r>
      <w:r w:rsidR="00A6329A">
        <w:rPr>
          <w:rFonts w:ascii="Times New Roman" w:hAnsi="Times New Roman" w:cs="Times New Roman"/>
          <w:sz w:val="28"/>
          <w:szCs w:val="28"/>
        </w:rPr>
        <w:t xml:space="preserve">. Количество участников на </w:t>
      </w:r>
      <w:r w:rsidR="00FF1E20">
        <w:rPr>
          <w:rFonts w:ascii="Times New Roman" w:hAnsi="Times New Roman" w:cs="Times New Roman"/>
          <w:sz w:val="28"/>
          <w:szCs w:val="28"/>
        </w:rPr>
        <w:t>школьном уровне – 2308чел. (с учетом того, что ребенок принимал участие более 1 раза), 1057 чел.– 1 раз</w:t>
      </w:r>
      <w:r w:rsidR="00A6329A">
        <w:rPr>
          <w:rFonts w:ascii="Times New Roman" w:hAnsi="Times New Roman" w:cs="Times New Roman"/>
          <w:sz w:val="28"/>
          <w:szCs w:val="28"/>
        </w:rPr>
        <w:t xml:space="preserve">, </w:t>
      </w:r>
      <w:r w:rsidR="00685C80">
        <w:rPr>
          <w:rFonts w:ascii="Times New Roman" w:hAnsi="Times New Roman" w:cs="Times New Roman"/>
          <w:sz w:val="28"/>
          <w:szCs w:val="28"/>
        </w:rPr>
        <w:t xml:space="preserve">на </w:t>
      </w:r>
      <w:r w:rsidR="00A6329A">
        <w:rPr>
          <w:rFonts w:ascii="Times New Roman" w:hAnsi="Times New Roman" w:cs="Times New Roman"/>
          <w:sz w:val="28"/>
          <w:szCs w:val="28"/>
        </w:rPr>
        <w:t xml:space="preserve">муниципальном уровне -258 человек, из них 19 победителей и 49 призеров. </w:t>
      </w:r>
      <w:r w:rsidR="00FF1E20">
        <w:rPr>
          <w:rFonts w:ascii="Times New Roman" w:hAnsi="Times New Roman" w:cs="Times New Roman"/>
          <w:sz w:val="28"/>
          <w:szCs w:val="28"/>
        </w:rPr>
        <w:t>Олимпиада проводилась по 19 предметам, за исключением испанского, французского, китайского, итальянского языков-из-за не востребованности.</w:t>
      </w:r>
      <w:r w:rsidR="00FD38A8">
        <w:rPr>
          <w:rFonts w:ascii="Times New Roman" w:hAnsi="Times New Roman" w:cs="Times New Roman"/>
          <w:sz w:val="28"/>
          <w:szCs w:val="28"/>
        </w:rPr>
        <w:t>На краевом этапе принимали участие 5 человек, прошедших по квоте. Из них 1 обучающийся занял 5 место по литературе, 7 и 17 место по географии.</w:t>
      </w:r>
    </w:p>
    <w:p w:rsidR="00AE1D19" w:rsidRDefault="00AE1D19" w:rsidP="00AE1D19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9A">
        <w:rPr>
          <w:rFonts w:ascii="Times New Roman" w:hAnsi="Times New Roman" w:cs="Times New Roman"/>
          <w:sz w:val="28"/>
          <w:szCs w:val="28"/>
        </w:rPr>
        <w:t>Молодежный форум «Научно-практический потенциал Сиби</w:t>
      </w:r>
      <w:r w:rsidR="00A6329A">
        <w:rPr>
          <w:rFonts w:ascii="Times New Roman" w:hAnsi="Times New Roman" w:cs="Times New Roman"/>
          <w:sz w:val="28"/>
          <w:szCs w:val="28"/>
        </w:rPr>
        <w:t xml:space="preserve">ри» среди учащихся 5-11 </w:t>
      </w:r>
      <w:r w:rsidR="00685C80">
        <w:rPr>
          <w:rFonts w:ascii="Times New Roman" w:hAnsi="Times New Roman" w:cs="Times New Roman"/>
          <w:sz w:val="28"/>
          <w:szCs w:val="28"/>
        </w:rPr>
        <w:t>классов, с охватом 26 человек, в краевом этапе приняли участие 6 работ.</w:t>
      </w:r>
    </w:p>
    <w:p w:rsidR="00AE1D19" w:rsidRPr="00685C80" w:rsidRDefault="00AE1D19" w:rsidP="00685C80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9A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A6329A">
        <w:rPr>
          <w:rFonts w:ascii="Times New Roman" w:hAnsi="Times New Roman" w:cs="Times New Roman"/>
          <w:sz w:val="28"/>
          <w:szCs w:val="28"/>
        </w:rPr>
        <w:t>конкурс чтецов «Живая к</w:t>
      </w:r>
      <w:r w:rsidR="00685C80">
        <w:rPr>
          <w:rFonts w:ascii="Times New Roman" w:hAnsi="Times New Roman" w:cs="Times New Roman"/>
          <w:sz w:val="28"/>
          <w:szCs w:val="28"/>
        </w:rPr>
        <w:t>лассика»- участников 20 человек. 3 человека принимали участие на краевом этапе.</w:t>
      </w:r>
    </w:p>
    <w:p w:rsidR="00AE1D19" w:rsidRDefault="00AE1D19" w:rsidP="00AE1D19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9A">
        <w:rPr>
          <w:rFonts w:ascii="Times New Roman" w:hAnsi="Times New Roman" w:cs="Times New Roman"/>
          <w:sz w:val="28"/>
          <w:szCs w:val="28"/>
        </w:rPr>
        <w:t>Краевой творческий</w:t>
      </w:r>
      <w:r w:rsidR="00685C80">
        <w:rPr>
          <w:rFonts w:ascii="Times New Roman" w:hAnsi="Times New Roman" w:cs="Times New Roman"/>
          <w:sz w:val="28"/>
          <w:szCs w:val="28"/>
        </w:rPr>
        <w:t xml:space="preserve"> фестиваль «Таланты без границ», было отобрано15 номеров.</w:t>
      </w:r>
    </w:p>
    <w:p w:rsidR="00AE1D19" w:rsidRDefault="00A6329A" w:rsidP="00A6329A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FD38A8">
        <w:rPr>
          <w:rFonts w:ascii="Times New Roman" w:hAnsi="Times New Roman" w:cs="Times New Roman"/>
          <w:sz w:val="28"/>
          <w:szCs w:val="28"/>
        </w:rPr>
        <w:t xml:space="preserve">еник года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МетаЧемп</w:t>
      </w:r>
      <w:proofErr w:type="spellEnd"/>
      <w:r w:rsidR="00C753AC">
        <w:rPr>
          <w:rFonts w:ascii="Times New Roman" w:hAnsi="Times New Roman" w:cs="Times New Roman"/>
          <w:sz w:val="28"/>
          <w:szCs w:val="28"/>
        </w:rPr>
        <w:t xml:space="preserve"> </w:t>
      </w:r>
      <w:r w:rsidRPr="00A6329A">
        <w:rPr>
          <w:rFonts w:ascii="Times New Roman" w:hAnsi="Times New Roman" w:cs="Times New Roman"/>
          <w:sz w:val="28"/>
          <w:szCs w:val="28"/>
        </w:rPr>
        <w:t xml:space="preserve">является составной частью системы работы с высокомотивированными и одарёнными детьми, площадка для индивидуального сопровождения </w:t>
      </w:r>
      <w:r w:rsidR="00FD38A8">
        <w:rPr>
          <w:rFonts w:ascii="Times New Roman" w:hAnsi="Times New Roman" w:cs="Times New Roman"/>
          <w:sz w:val="28"/>
          <w:szCs w:val="28"/>
        </w:rPr>
        <w:t xml:space="preserve">60 </w:t>
      </w:r>
      <w:r w:rsidRPr="00A6329A">
        <w:rPr>
          <w:rFonts w:ascii="Times New Roman" w:hAnsi="Times New Roman" w:cs="Times New Roman"/>
          <w:sz w:val="28"/>
          <w:szCs w:val="28"/>
        </w:rPr>
        <w:t>высокомотивированных учащихся</w:t>
      </w:r>
      <w:r w:rsidR="00FD38A8">
        <w:rPr>
          <w:rFonts w:ascii="Times New Roman" w:hAnsi="Times New Roman" w:cs="Times New Roman"/>
          <w:sz w:val="28"/>
          <w:szCs w:val="28"/>
        </w:rPr>
        <w:t>, выявляя их компетенции.</w:t>
      </w:r>
    </w:p>
    <w:p w:rsidR="001E13F8" w:rsidRPr="001E13F8" w:rsidRDefault="001E13F8" w:rsidP="001E13F8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дополнительного образования, совместно с сотрудниками ГАИ проводят большую работу со </w:t>
      </w:r>
      <w:r w:rsidRPr="001E13F8">
        <w:rPr>
          <w:rFonts w:ascii="Times New Roman" w:hAnsi="Times New Roman" w:cs="Times New Roman"/>
          <w:sz w:val="28"/>
          <w:szCs w:val="28"/>
        </w:rPr>
        <w:t>школьниками и воспитанника</w:t>
      </w:r>
      <w:r>
        <w:rPr>
          <w:rFonts w:ascii="Times New Roman" w:hAnsi="Times New Roman" w:cs="Times New Roman"/>
          <w:sz w:val="28"/>
          <w:szCs w:val="28"/>
        </w:rPr>
        <w:t>ми дошкольных организаций в целях</w:t>
      </w:r>
      <w:r w:rsidRPr="001E13F8">
        <w:rPr>
          <w:rFonts w:ascii="Times New Roman" w:hAnsi="Times New Roman" w:cs="Times New Roman"/>
          <w:sz w:val="28"/>
          <w:szCs w:val="28"/>
        </w:rPr>
        <w:t xml:space="preserve"> реализации плана комплексных мероприятий по предупреждению детского дорожно-транспортног</w:t>
      </w:r>
      <w:r>
        <w:rPr>
          <w:rFonts w:ascii="Times New Roman" w:hAnsi="Times New Roman" w:cs="Times New Roman"/>
          <w:sz w:val="28"/>
          <w:szCs w:val="28"/>
        </w:rPr>
        <w:t>о травматизма в Иланском районе. Такие мероприятия стали отличаться</w:t>
      </w:r>
      <w:r w:rsidRPr="001E13F8">
        <w:rPr>
          <w:rFonts w:ascii="Times New Roman" w:hAnsi="Times New Roman" w:cs="Times New Roman"/>
          <w:sz w:val="28"/>
          <w:szCs w:val="28"/>
        </w:rPr>
        <w:t xml:space="preserve"> как соде</w:t>
      </w:r>
      <w:r>
        <w:rPr>
          <w:rFonts w:ascii="Times New Roman" w:hAnsi="Times New Roman" w:cs="Times New Roman"/>
          <w:sz w:val="28"/>
          <w:szCs w:val="28"/>
        </w:rPr>
        <w:t xml:space="preserve">ржанием, так и формой работы, </w:t>
      </w:r>
      <w:r w:rsidRPr="001E13F8">
        <w:rPr>
          <w:rFonts w:ascii="Times New Roman" w:hAnsi="Times New Roman" w:cs="Times New Roman"/>
          <w:sz w:val="28"/>
          <w:szCs w:val="28"/>
        </w:rPr>
        <w:t>её организацией. Профилактическими мероприятиями было охвачено 462 школ</w:t>
      </w:r>
      <w:r>
        <w:rPr>
          <w:rFonts w:ascii="Times New Roman" w:hAnsi="Times New Roman" w:cs="Times New Roman"/>
          <w:sz w:val="28"/>
          <w:szCs w:val="28"/>
        </w:rPr>
        <w:t>ьника и воспитанника</w:t>
      </w:r>
      <w:r w:rsidRPr="001E13F8">
        <w:rPr>
          <w:rFonts w:ascii="Times New Roman" w:hAnsi="Times New Roman" w:cs="Times New Roman"/>
          <w:sz w:val="28"/>
          <w:szCs w:val="28"/>
        </w:rPr>
        <w:t xml:space="preserve"> дошкольных учреждений.</w:t>
      </w:r>
      <w:r w:rsidR="00C32D94">
        <w:rPr>
          <w:rFonts w:ascii="Times New Roman" w:hAnsi="Times New Roman" w:cs="Times New Roman"/>
          <w:sz w:val="28"/>
          <w:szCs w:val="28"/>
        </w:rPr>
        <w:t xml:space="preserve"> 340 первоклассникам и 869 воспитанникам детских садов были вручены светоотражающие повязки и значки. Ежегодно проводятся соревнования «Безопасное колесо». В этом году участники были из 10 школ района, учащиеся </w:t>
      </w:r>
      <w:proofErr w:type="spellStart"/>
      <w:r w:rsidR="00C32D94">
        <w:rPr>
          <w:rFonts w:ascii="Times New Roman" w:hAnsi="Times New Roman" w:cs="Times New Roman"/>
          <w:sz w:val="28"/>
          <w:szCs w:val="28"/>
        </w:rPr>
        <w:t>Иланской</w:t>
      </w:r>
      <w:proofErr w:type="spellEnd"/>
      <w:r w:rsidR="00C32D94">
        <w:rPr>
          <w:rFonts w:ascii="Times New Roman" w:hAnsi="Times New Roman" w:cs="Times New Roman"/>
          <w:sz w:val="28"/>
          <w:szCs w:val="28"/>
        </w:rPr>
        <w:t xml:space="preserve"> школы №2 – победители, были участниками краевого этапа.</w:t>
      </w:r>
    </w:p>
    <w:p w:rsidR="00927057" w:rsidRDefault="001E13F8" w:rsidP="0092705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пандемию и возможность пр</w:t>
      </w:r>
      <w:r w:rsidR="00927057">
        <w:rPr>
          <w:rFonts w:ascii="Times New Roman" w:hAnsi="Times New Roman" w:cs="Times New Roman"/>
          <w:sz w:val="28"/>
          <w:szCs w:val="28"/>
        </w:rPr>
        <w:t xml:space="preserve">оведения конкурсов в основном в </w:t>
      </w:r>
    </w:p>
    <w:p w:rsidR="001E13F8" w:rsidRDefault="00927057" w:rsidP="009270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дистанционном</w:t>
      </w:r>
      <w:r w:rsidR="001E13F8">
        <w:rPr>
          <w:rFonts w:ascii="Times New Roman" w:hAnsi="Times New Roman" w:cs="Times New Roman"/>
          <w:sz w:val="28"/>
          <w:szCs w:val="28"/>
        </w:rPr>
        <w:t xml:space="preserve">формате, произошло небольшое снижение численности охвата </w:t>
      </w:r>
      <w:r w:rsidR="001E13F8" w:rsidRPr="001E13F8">
        <w:rPr>
          <w:rFonts w:ascii="Times New Roman" w:hAnsi="Times New Roman" w:cs="Times New Roman"/>
          <w:sz w:val="28"/>
          <w:szCs w:val="28"/>
        </w:rPr>
        <w:t xml:space="preserve"> мероприятиями и конкурсами, проводимыми в 2020 учебном году</w:t>
      </w:r>
      <w:r>
        <w:rPr>
          <w:rFonts w:ascii="Times New Roman" w:hAnsi="Times New Roman" w:cs="Times New Roman"/>
          <w:sz w:val="28"/>
          <w:szCs w:val="28"/>
        </w:rPr>
        <w:t>, по сравнению с прошлым годом.</w:t>
      </w:r>
      <w:r w:rsidR="00932D44">
        <w:rPr>
          <w:rFonts w:ascii="Times New Roman" w:hAnsi="Times New Roman" w:cs="Times New Roman"/>
          <w:sz w:val="28"/>
          <w:szCs w:val="28"/>
        </w:rPr>
        <w:t xml:space="preserve"> </w:t>
      </w:r>
      <w:r w:rsidR="001E13F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E13F8" w:rsidRPr="001E13F8">
        <w:rPr>
          <w:rFonts w:ascii="Times New Roman" w:hAnsi="Times New Roman" w:cs="Times New Roman"/>
          <w:sz w:val="28"/>
          <w:szCs w:val="28"/>
        </w:rPr>
        <w:t xml:space="preserve">было охвачено </w:t>
      </w:r>
      <w:r w:rsidR="00C32D94" w:rsidRPr="00C32D94">
        <w:rPr>
          <w:rFonts w:ascii="Times New Roman" w:hAnsi="Times New Roman" w:cs="Times New Roman"/>
          <w:sz w:val="28"/>
          <w:szCs w:val="28"/>
        </w:rPr>
        <w:t>2153</w:t>
      </w:r>
      <w:r w:rsidR="001E13F8" w:rsidRPr="001E13F8">
        <w:rPr>
          <w:rFonts w:ascii="Times New Roman" w:hAnsi="Times New Roman" w:cs="Times New Roman"/>
          <w:sz w:val="28"/>
          <w:szCs w:val="28"/>
        </w:rPr>
        <w:t xml:space="preserve"> учащихся школ города и района.</w:t>
      </w:r>
    </w:p>
    <w:p w:rsidR="00F56F31" w:rsidRDefault="00F56F31" w:rsidP="00F56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Летним отдыхом и оздоровлением детей в 2020 году было охвачено только </w:t>
      </w:r>
      <w:r w:rsidR="00C635FD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детей, через оздоровительные лагеря дневного пребывания, открытые на базе 4 школ, с которых были сняты карантинные мероприятия по Указу губернатора.</w:t>
      </w:r>
    </w:p>
    <w:p w:rsidR="00F56F31" w:rsidRPr="00C635FD" w:rsidRDefault="00B7675B" w:rsidP="00F56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1-4 классов, </w:t>
      </w:r>
      <w:r w:rsidR="004B26A2" w:rsidRPr="004B26A2">
        <w:rPr>
          <w:rFonts w:ascii="Times New Roman" w:hAnsi="Times New Roman" w:cs="Times New Roman"/>
          <w:sz w:val="28"/>
          <w:szCs w:val="28"/>
        </w:rPr>
        <w:t xml:space="preserve">1270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B26A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в соответствии с Указом Президента было предоставлено горячее питание на общую сумму</w:t>
      </w:r>
      <w:r w:rsidR="00C635FD">
        <w:rPr>
          <w:rFonts w:ascii="Times New Roman" w:hAnsi="Times New Roman" w:cs="Times New Roman"/>
          <w:sz w:val="28"/>
          <w:szCs w:val="28"/>
        </w:rPr>
        <w:t xml:space="preserve"> 4443,4 тыс.</w:t>
      </w:r>
      <w:r>
        <w:rPr>
          <w:rFonts w:ascii="Times New Roman" w:hAnsi="Times New Roman" w:cs="Times New Roman"/>
          <w:sz w:val="28"/>
          <w:szCs w:val="28"/>
        </w:rPr>
        <w:t xml:space="preserve"> рублей. Кроме того, в соответствии с краевыми законами, льготное питание получали дополнительно еще </w:t>
      </w:r>
      <w:r w:rsidR="00F3465B" w:rsidRPr="00F3465B">
        <w:rPr>
          <w:rFonts w:ascii="Times New Roman" w:hAnsi="Times New Roman" w:cs="Times New Roman"/>
          <w:sz w:val="28"/>
          <w:szCs w:val="28"/>
        </w:rPr>
        <w:t>778</w:t>
      </w:r>
      <w:r w:rsidR="007442F9" w:rsidRPr="00F3465B">
        <w:rPr>
          <w:rFonts w:ascii="Times New Roman" w:hAnsi="Times New Roman" w:cs="Times New Roman"/>
          <w:sz w:val="28"/>
          <w:szCs w:val="28"/>
        </w:rPr>
        <w:t>обучающихся</w:t>
      </w:r>
      <w:r w:rsidRPr="00C635FD">
        <w:rPr>
          <w:rFonts w:ascii="Times New Roman" w:hAnsi="Times New Roman" w:cs="Times New Roman"/>
          <w:sz w:val="28"/>
          <w:szCs w:val="28"/>
        </w:rPr>
        <w:t>, на сумму</w:t>
      </w:r>
      <w:r w:rsidR="00C635FD" w:rsidRPr="00C635FD">
        <w:rPr>
          <w:rFonts w:ascii="Times New Roman" w:hAnsi="Times New Roman" w:cs="Times New Roman"/>
          <w:sz w:val="28"/>
          <w:szCs w:val="28"/>
        </w:rPr>
        <w:t>12944,9 тыс</w:t>
      </w:r>
      <w:proofErr w:type="gramStart"/>
      <w:r w:rsidR="00C635FD" w:rsidRPr="00C635FD">
        <w:rPr>
          <w:rFonts w:ascii="Times New Roman" w:hAnsi="Times New Roman" w:cs="Times New Roman"/>
          <w:sz w:val="28"/>
          <w:szCs w:val="28"/>
        </w:rPr>
        <w:t>.</w:t>
      </w:r>
      <w:r w:rsidRPr="00C635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35FD">
        <w:rPr>
          <w:rFonts w:ascii="Times New Roman" w:hAnsi="Times New Roman" w:cs="Times New Roman"/>
          <w:sz w:val="28"/>
          <w:szCs w:val="28"/>
        </w:rPr>
        <w:t>ублей.</w:t>
      </w:r>
    </w:p>
    <w:p w:rsidR="00F56F31" w:rsidRDefault="00B7675B" w:rsidP="00F56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35FD">
        <w:rPr>
          <w:rFonts w:ascii="Times New Roman" w:hAnsi="Times New Roman" w:cs="Times New Roman"/>
          <w:sz w:val="28"/>
          <w:szCs w:val="28"/>
        </w:rPr>
        <w:t xml:space="preserve">        Индикативный показатель средней заработной платы</w:t>
      </w:r>
      <w:r w:rsidR="00F56F31" w:rsidRPr="00C635FD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общеобразовательных</w:t>
      </w:r>
      <w:r w:rsidRPr="00C635FD">
        <w:rPr>
          <w:rFonts w:ascii="Times New Roman" w:hAnsi="Times New Roman" w:cs="Times New Roman"/>
          <w:sz w:val="28"/>
          <w:szCs w:val="28"/>
        </w:rPr>
        <w:t xml:space="preserve"> организаций района в 2020 году составила </w:t>
      </w:r>
      <w:r w:rsidR="00C635FD" w:rsidRPr="00C635FD">
        <w:rPr>
          <w:rFonts w:ascii="Times New Roman" w:hAnsi="Times New Roman" w:cs="Times New Roman"/>
          <w:sz w:val="28"/>
          <w:szCs w:val="28"/>
        </w:rPr>
        <w:t>34448,3</w:t>
      </w:r>
      <w:r w:rsidRPr="00C635FD">
        <w:rPr>
          <w:rFonts w:ascii="Times New Roman" w:hAnsi="Times New Roman" w:cs="Times New Roman"/>
          <w:sz w:val="28"/>
          <w:szCs w:val="28"/>
        </w:rPr>
        <w:t xml:space="preserve"> рублей, в дошкольных организациях</w:t>
      </w:r>
      <w:r w:rsidR="00C635FD" w:rsidRPr="00C635FD">
        <w:rPr>
          <w:rFonts w:ascii="Times New Roman" w:hAnsi="Times New Roman" w:cs="Times New Roman"/>
          <w:sz w:val="28"/>
          <w:szCs w:val="28"/>
        </w:rPr>
        <w:t xml:space="preserve"> 35030,8 </w:t>
      </w:r>
      <w:r w:rsidRPr="00C635FD">
        <w:rPr>
          <w:rFonts w:ascii="Times New Roman" w:hAnsi="Times New Roman" w:cs="Times New Roman"/>
          <w:sz w:val="28"/>
          <w:szCs w:val="28"/>
        </w:rPr>
        <w:t>рублей.</w:t>
      </w:r>
    </w:p>
    <w:p w:rsidR="00EE4B31" w:rsidRDefault="00EE4B31" w:rsidP="00CF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7">
        <w:rPr>
          <w:rFonts w:ascii="Times New Roman" w:hAnsi="Times New Roman" w:cs="Times New Roman"/>
          <w:i/>
          <w:sz w:val="28"/>
          <w:szCs w:val="28"/>
        </w:rPr>
        <w:t xml:space="preserve">Ряд показателей в 2020 году </w:t>
      </w:r>
      <w:proofErr w:type="gramStart"/>
      <w:r w:rsidRPr="00927057">
        <w:rPr>
          <w:rFonts w:ascii="Times New Roman" w:hAnsi="Times New Roman" w:cs="Times New Roman"/>
          <w:i/>
          <w:sz w:val="28"/>
          <w:szCs w:val="28"/>
        </w:rPr>
        <w:t>в связи с неактуальностью заменены на показатели из  Соглашения о взаимодействии</w:t>
      </w:r>
      <w:proofErr w:type="gramEnd"/>
      <w:r w:rsidRPr="00927057">
        <w:rPr>
          <w:rFonts w:ascii="Times New Roman" w:hAnsi="Times New Roman" w:cs="Times New Roman"/>
          <w:i/>
          <w:sz w:val="28"/>
          <w:szCs w:val="28"/>
        </w:rPr>
        <w:t xml:space="preserve"> МО КК с органами местного самоуправления,</w:t>
      </w:r>
      <w:r w:rsidR="00927057" w:rsidRPr="00927057">
        <w:rPr>
          <w:rFonts w:ascii="Times New Roman" w:hAnsi="Times New Roman" w:cs="Times New Roman"/>
          <w:i/>
          <w:sz w:val="28"/>
          <w:szCs w:val="28"/>
        </w:rPr>
        <w:t xml:space="preserve"> в рамках реализации региональных проектов национальног</w:t>
      </w:r>
      <w:r w:rsidR="00927057">
        <w:rPr>
          <w:rFonts w:ascii="Times New Roman" w:hAnsi="Times New Roman" w:cs="Times New Roman"/>
          <w:i/>
          <w:sz w:val="28"/>
          <w:szCs w:val="28"/>
        </w:rPr>
        <w:t>о</w:t>
      </w:r>
      <w:r w:rsidR="00927057" w:rsidRPr="00927057">
        <w:rPr>
          <w:rFonts w:ascii="Times New Roman" w:hAnsi="Times New Roman" w:cs="Times New Roman"/>
          <w:i/>
          <w:sz w:val="28"/>
          <w:szCs w:val="28"/>
        </w:rPr>
        <w:t xml:space="preserve"> проекта «Образование</w:t>
      </w:r>
      <w:r w:rsidR="00927057">
        <w:rPr>
          <w:rFonts w:ascii="Times New Roman" w:hAnsi="Times New Roman" w:cs="Times New Roman"/>
          <w:sz w:val="28"/>
          <w:szCs w:val="28"/>
        </w:rPr>
        <w:t>»</w:t>
      </w:r>
      <w:r w:rsidRPr="00927057">
        <w:rPr>
          <w:rFonts w:ascii="Times New Roman" w:hAnsi="Times New Roman" w:cs="Times New Roman"/>
          <w:sz w:val="28"/>
          <w:szCs w:val="28"/>
        </w:rPr>
        <w:t xml:space="preserve"> а </w:t>
      </w:r>
      <w:r w:rsidRPr="00404698">
        <w:rPr>
          <w:rFonts w:ascii="Times New Roman" w:hAnsi="Times New Roman" w:cs="Times New Roman"/>
          <w:sz w:val="28"/>
          <w:szCs w:val="28"/>
        </w:rPr>
        <w:t>именно</w:t>
      </w:r>
      <w:r w:rsidR="00404698" w:rsidRPr="00404698">
        <w:rPr>
          <w:rFonts w:ascii="Times New Roman" w:hAnsi="Times New Roman" w:cs="Times New Roman"/>
          <w:sz w:val="28"/>
          <w:szCs w:val="28"/>
        </w:rPr>
        <w:t>:</w:t>
      </w:r>
    </w:p>
    <w:p w:rsidR="008A11A0" w:rsidRDefault="008A11A0" w:rsidP="008A11A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11A0">
        <w:rPr>
          <w:rFonts w:ascii="Times New Roman" w:hAnsi="Times New Roman" w:cs="Times New Roman"/>
          <w:sz w:val="28"/>
          <w:szCs w:val="28"/>
        </w:rPr>
        <w:t>Доля муниципальных образовательных организаций, реализующих программы</w:t>
      </w:r>
    </w:p>
    <w:p w:rsidR="008A11A0" w:rsidRPr="008A11A0" w:rsidRDefault="008A11A0" w:rsidP="008A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>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11A0">
        <w:rPr>
          <w:rFonts w:ascii="Times New Roman" w:hAnsi="Times New Roman" w:cs="Times New Roman"/>
          <w:sz w:val="28"/>
          <w:szCs w:val="28"/>
        </w:rPr>
        <w:t xml:space="preserve"> – неактуален, в виду того, что в современных условиях можно использовать зачетную систему при посещении ребенком спортивных секций, вносить коррективы в программу по физической культуре, т</w:t>
      </w:r>
      <w:proofErr w:type="gramStart"/>
      <w:r w:rsidRPr="008A11A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A11A0">
        <w:rPr>
          <w:rFonts w:ascii="Times New Roman" w:hAnsi="Times New Roman" w:cs="Times New Roman"/>
          <w:sz w:val="28"/>
          <w:szCs w:val="28"/>
        </w:rPr>
        <w:t xml:space="preserve"> спортивные залы, которые имеются в школах соответствуют нормам для проведения уроков физической культуры. В некоторых только требуется косметический ремонт. Заменен на</w:t>
      </w:r>
      <w:proofErr w:type="gramStart"/>
      <w:r w:rsidRPr="008A11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A11A0" w:rsidRDefault="008A11A0" w:rsidP="008A11A0">
      <w:pPr>
        <w:pStyle w:val="a3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 xml:space="preserve">«Число общеобразовательных организаций, расположенных в сельской </w:t>
      </w:r>
    </w:p>
    <w:p w:rsidR="008A11A0" w:rsidRDefault="008A11A0" w:rsidP="008A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 xml:space="preserve">местности и малых городах, обновивших материально-техническую базу для реализации основных и дополнительных общеобразовательных программ цифрового, </w:t>
      </w:r>
      <w:proofErr w:type="gramStart"/>
      <w:r w:rsidRPr="008A11A0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8A11A0">
        <w:rPr>
          <w:rFonts w:ascii="Times New Roman" w:hAnsi="Times New Roman" w:cs="Times New Roman"/>
          <w:sz w:val="28"/>
          <w:szCs w:val="28"/>
        </w:rPr>
        <w:t xml:space="preserve"> и гуманитарного профиля (Точка роста»)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C3B" w:rsidRDefault="00A40C3B" w:rsidP="00A40C3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0C3B">
        <w:rPr>
          <w:rFonts w:ascii="Times New Roman" w:hAnsi="Times New Roman" w:cs="Times New Roman"/>
          <w:sz w:val="28"/>
          <w:szCs w:val="28"/>
        </w:rPr>
        <w:t xml:space="preserve">Доля общеобразовательных учреждений (с числом обучающихся более 50), в </w:t>
      </w:r>
    </w:p>
    <w:p w:rsidR="00A40C3B" w:rsidRPr="00A40C3B" w:rsidRDefault="00A40C3B" w:rsidP="00A4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3B">
        <w:rPr>
          <w:rFonts w:ascii="Times New Roman" w:hAnsi="Times New Roman" w:cs="Times New Roman"/>
          <w:sz w:val="28"/>
          <w:szCs w:val="28"/>
        </w:rPr>
        <w:t xml:space="preserve">которых действуют управляющие советы», не актуален, более расширен состав участников. </w:t>
      </w:r>
      <w:r>
        <w:rPr>
          <w:rFonts w:ascii="Times New Roman" w:hAnsi="Times New Roman" w:cs="Times New Roman"/>
          <w:sz w:val="28"/>
          <w:szCs w:val="28"/>
        </w:rPr>
        <w:t>Заменен на:</w:t>
      </w:r>
    </w:p>
    <w:p w:rsidR="00A40C3B" w:rsidRDefault="00717A8F" w:rsidP="00A4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</w:t>
      </w:r>
      <w:r w:rsidR="00A40C3B">
        <w:rPr>
          <w:rFonts w:ascii="Times New Roman" w:hAnsi="Times New Roman" w:cs="Times New Roman"/>
          <w:sz w:val="28"/>
          <w:szCs w:val="28"/>
        </w:rPr>
        <w:t xml:space="preserve"> «</w:t>
      </w:r>
      <w:r w:rsidR="00A40C3B" w:rsidRPr="00A40C3B">
        <w:rPr>
          <w:rFonts w:ascii="Times New Roman" w:hAnsi="Times New Roman" w:cs="Times New Roman"/>
          <w:sz w:val="28"/>
          <w:szCs w:val="28"/>
        </w:rPr>
        <w:t xml:space="preserve">Доля муниципальных общеобразовательных </w:t>
      </w:r>
      <w:proofErr w:type="spellStart"/>
      <w:r w:rsidR="00A40C3B" w:rsidRPr="00A40C3B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="00A40C3B" w:rsidRPr="00A40C3B">
        <w:rPr>
          <w:rFonts w:ascii="Times New Roman" w:hAnsi="Times New Roman" w:cs="Times New Roman"/>
          <w:sz w:val="28"/>
          <w:szCs w:val="28"/>
        </w:rPr>
        <w:t>,</w:t>
      </w:r>
      <w:r w:rsidR="00A40C3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40C3B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A40C3B" w:rsidRPr="00A40C3B">
        <w:rPr>
          <w:rFonts w:ascii="Times New Roman" w:hAnsi="Times New Roman" w:cs="Times New Roman"/>
          <w:sz w:val="28"/>
          <w:szCs w:val="28"/>
        </w:rPr>
        <w:t xml:space="preserve">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</w:r>
      <w:r w:rsidR="00A40C3B">
        <w:rPr>
          <w:rFonts w:ascii="Times New Roman" w:hAnsi="Times New Roman" w:cs="Times New Roman"/>
          <w:sz w:val="28"/>
          <w:szCs w:val="28"/>
        </w:rPr>
        <w:t>».</w:t>
      </w:r>
    </w:p>
    <w:p w:rsidR="00717A8F" w:rsidRPr="00717A8F" w:rsidRDefault="00717A8F" w:rsidP="0071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«</w:t>
      </w:r>
      <w:r w:rsidR="00A40C3B" w:rsidRPr="00717A8F">
        <w:rPr>
          <w:rFonts w:ascii="Times New Roman" w:hAnsi="Times New Roman" w:cs="Times New Roman"/>
          <w:sz w:val="28"/>
          <w:szCs w:val="28"/>
        </w:rPr>
        <w:t xml:space="preserve">Доля детей по категориям местожительства, социального и имущественного </w:t>
      </w:r>
    </w:p>
    <w:p w:rsidR="00A40C3B" w:rsidRPr="00717A8F" w:rsidRDefault="00A40C3B" w:rsidP="0071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8F">
        <w:rPr>
          <w:rFonts w:ascii="Times New Roman" w:hAnsi="Times New Roman" w:cs="Times New Roman"/>
          <w:sz w:val="28"/>
          <w:szCs w:val="28"/>
        </w:rPr>
        <w:t>статуса, состояния здоровья, охваченных моделями и программами социализации, в общем количестве детей по указанным категориям</w:t>
      </w:r>
      <w:r w:rsidR="00717A8F">
        <w:rPr>
          <w:rFonts w:ascii="Times New Roman" w:hAnsi="Times New Roman" w:cs="Times New Roman"/>
          <w:sz w:val="28"/>
          <w:szCs w:val="28"/>
        </w:rPr>
        <w:t xml:space="preserve">» не </w:t>
      </w:r>
      <w:proofErr w:type="gramStart"/>
      <w:r w:rsidR="00717A8F">
        <w:rPr>
          <w:rFonts w:ascii="Times New Roman" w:hAnsi="Times New Roman" w:cs="Times New Roman"/>
          <w:sz w:val="28"/>
          <w:szCs w:val="28"/>
        </w:rPr>
        <w:t>актуален</w:t>
      </w:r>
      <w:proofErr w:type="gramEnd"/>
      <w:r w:rsidR="00717A8F">
        <w:rPr>
          <w:rFonts w:ascii="Times New Roman" w:hAnsi="Times New Roman" w:cs="Times New Roman"/>
          <w:sz w:val="28"/>
          <w:szCs w:val="28"/>
        </w:rPr>
        <w:t>. Заменен на</w:t>
      </w:r>
      <w:proofErr w:type="gramStart"/>
      <w:r w:rsidR="00717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0C3B" w:rsidRDefault="00717A8F" w:rsidP="0071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«</w:t>
      </w:r>
      <w:r w:rsidR="00A40C3B" w:rsidRPr="00717A8F">
        <w:rPr>
          <w:rFonts w:ascii="Times New Roman" w:hAnsi="Times New Roman" w:cs="Times New Roman"/>
          <w:sz w:val="28"/>
          <w:szCs w:val="28"/>
        </w:rPr>
        <w:t>Численность обучающихся, охваченных основными и дополнительными общеобразовательными программами цифрового, естественно – научного и гуманитарного профилей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53AC">
        <w:rPr>
          <w:rFonts w:ascii="Times New Roman" w:hAnsi="Times New Roman" w:cs="Times New Roman"/>
          <w:sz w:val="28"/>
          <w:szCs w:val="28"/>
        </w:rPr>
        <w:t>.</w:t>
      </w:r>
    </w:p>
    <w:p w:rsidR="00CF1ED3" w:rsidRPr="00A90BB8" w:rsidRDefault="00927057" w:rsidP="00EE4B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 xml:space="preserve">Мероприятия </w:t>
      </w:r>
      <w:r>
        <w:rPr>
          <w:rFonts w:ascii="Times New Roman" w:hAnsi="Times New Roman" w:cs="Times New Roman"/>
          <w:i/>
          <w:sz w:val="28"/>
          <w:szCs w:val="28"/>
        </w:rPr>
        <w:t>Подпрограммы</w:t>
      </w:r>
      <w:r w:rsidRPr="00927057">
        <w:rPr>
          <w:rFonts w:ascii="Times New Roman" w:hAnsi="Times New Roman" w:cs="Times New Roman"/>
          <w:i/>
          <w:sz w:val="28"/>
          <w:szCs w:val="28"/>
        </w:rPr>
        <w:t xml:space="preserve"> «Обеспечение безопасности жизнедеятельности образовательных организаций»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были направлены на выполнение задачи по </w:t>
      </w:r>
      <w:r w:rsidR="0049299D">
        <w:rPr>
          <w:rFonts w:ascii="Times New Roman" w:hAnsi="Times New Roman" w:cs="Times New Roman"/>
          <w:sz w:val="28"/>
          <w:szCs w:val="28"/>
          <w:u w:val="none"/>
        </w:rPr>
        <w:t xml:space="preserve">проведению капитальных и текущих ремонтных работ, выполнение перспективных планов по подготовке ОО к новому учебному году и выполнению предписаний, выявленных в ходе приемки муниципальной комиссией и выполнение мероприятий из Паспорта безопасности каждого учреждения, в рамках антитеррористических </w:t>
      </w:r>
      <w:r w:rsidR="0049299D">
        <w:rPr>
          <w:rFonts w:ascii="Times New Roman" w:hAnsi="Times New Roman" w:cs="Times New Roman"/>
          <w:sz w:val="28"/>
          <w:szCs w:val="28"/>
          <w:u w:val="none"/>
        </w:rPr>
        <w:lastRenderedPageBreak/>
        <w:t>мероприятий.</w:t>
      </w:r>
    </w:p>
    <w:p w:rsidR="0049299D" w:rsidRDefault="0049299D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№41, признанная аварийной, была снесена и начато строительство новой школы. Образовательный процесс для всех обучающихся обеспечен в полном объеме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№1 во вторую смену и в приспособленных зданиях по улице Трактовая,108 (бывшая школа №8) и Садовая, 24 (бывшая Спортивная школа). На данные учреждения получены положительные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042" w:rsidRPr="00D03D80" w:rsidRDefault="00743042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80">
        <w:rPr>
          <w:rFonts w:ascii="Times New Roman" w:hAnsi="Times New Roman" w:cs="Times New Roman"/>
          <w:sz w:val="28"/>
          <w:szCs w:val="28"/>
        </w:rPr>
        <w:t>Перед началом 2020-2021 учебного года в процессе работы мун</w:t>
      </w:r>
      <w:r w:rsidR="00057A0B">
        <w:rPr>
          <w:rFonts w:ascii="Times New Roman" w:hAnsi="Times New Roman" w:cs="Times New Roman"/>
          <w:sz w:val="28"/>
          <w:szCs w:val="28"/>
        </w:rPr>
        <w:t>иципальной комиссии было приняты</w:t>
      </w:r>
      <w:r w:rsidRPr="00D03D80">
        <w:rPr>
          <w:rFonts w:ascii="Times New Roman" w:hAnsi="Times New Roman" w:cs="Times New Roman"/>
          <w:sz w:val="28"/>
          <w:szCs w:val="28"/>
        </w:rPr>
        <w:t xml:space="preserve"> без замечаний все 30 образовательных организаций. Для подготовки</w:t>
      </w:r>
      <w:r w:rsidR="00057A0B">
        <w:rPr>
          <w:rFonts w:ascii="Times New Roman" w:hAnsi="Times New Roman" w:cs="Times New Roman"/>
          <w:sz w:val="28"/>
          <w:szCs w:val="28"/>
        </w:rPr>
        <w:t xml:space="preserve"> учреждений к новому учебному году </w:t>
      </w:r>
      <w:r w:rsidRPr="00D03D80">
        <w:rPr>
          <w:rFonts w:ascii="Times New Roman" w:hAnsi="Times New Roman" w:cs="Times New Roman"/>
          <w:sz w:val="28"/>
          <w:szCs w:val="28"/>
        </w:rPr>
        <w:t xml:space="preserve">ежегодно выделяются как краевые, так и местные денежные средства для устранения предписаний надзорных органов, приведения учреждений в надлежащее нормам состояние, а также </w:t>
      </w:r>
      <w:r w:rsidR="00057A0B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Pr="00D03D80">
        <w:rPr>
          <w:rFonts w:ascii="Times New Roman" w:hAnsi="Times New Roman" w:cs="Times New Roman"/>
          <w:sz w:val="28"/>
          <w:szCs w:val="28"/>
        </w:rPr>
        <w:t>ремонтных работ</w:t>
      </w:r>
      <w:r w:rsidR="00057A0B">
        <w:rPr>
          <w:rFonts w:ascii="Times New Roman" w:hAnsi="Times New Roman" w:cs="Times New Roman"/>
          <w:sz w:val="28"/>
          <w:szCs w:val="28"/>
        </w:rPr>
        <w:t xml:space="preserve">. В </w:t>
      </w:r>
      <w:r w:rsidRPr="00D03D80">
        <w:rPr>
          <w:rFonts w:ascii="Times New Roman" w:hAnsi="Times New Roman" w:cs="Times New Roman"/>
          <w:sz w:val="28"/>
          <w:szCs w:val="28"/>
        </w:rPr>
        <w:t>2020 году на школы было выделено 1 620,00 тыс.рублей из краевого бюджета, 900,00 тыс. рублей на школы и 600 000,00 руб</w:t>
      </w:r>
      <w:r w:rsidR="00057A0B">
        <w:rPr>
          <w:rFonts w:ascii="Times New Roman" w:hAnsi="Times New Roman" w:cs="Times New Roman"/>
          <w:sz w:val="28"/>
          <w:szCs w:val="28"/>
        </w:rPr>
        <w:t>лей на сады из местного бюджета</w:t>
      </w:r>
      <w:r w:rsidRPr="00D03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042" w:rsidRPr="00D03D80" w:rsidRDefault="00743042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80">
        <w:rPr>
          <w:rFonts w:ascii="Times New Roman" w:hAnsi="Times New Roman" w:cs="Times New Roman"/>
          <w:sz w:val="28"/>
          <w:szCs w:val="28"/>
        </w:rPr>
        <w:t>Работы, в</w:t>
      </w:r>
      <w:r w:rsidR="00057A0B">
        <w:rPr>
          <w:rFonts w:ascii="Times New Roman" w:hAnsi="Times New Roman" w:cs="Times New Roman"/>
          <w:sz w:val="28"/>
          <w:szCs w:val="28"/>
        </w:rPr>
        <w:t>ыполненные на выделенные</w:t>
      </w:r>
      <w:r w:rsidRPr="00057A0B">
        <w:rPr>
          <w:rFonts w:ascii="Times New Roman" w:hAnsi="Times New Roman" w:cs="Times New Roman"/>
          <w:i/>
          <w:sz w:val="28"/>
          <w:szCs w:val="28"/>
        </w:rPr>
        <w:t>средств</w:t>
      </w:r>
      <w:r w:rsidR="00057A0B" w:rsidRPr="00057A0B">
        <w:rPr>
          <w:rFonts w:ascii="Times New Roman" w:hAnsi="Times New Roman" w:cs="Times New Roman"/>
          <w:i/>
          <w:sz w:val="28"/>
          <w:szCs w:val="28"/>
        </w:rPr>
        <w:t>а</w:t>
      </w:r>
      <w:r w:rsidRPr="00057A0B">
        <w:rPr>
          <w:rFonts w:ascii="Times New Roman" w:hAnsi="Times New Roman" w:cs="Times New Roman"/>
          <w:i/>
          <w:sz w:val="28"/>
          <w:szCs w:val="28"/>
        </w:rPr>
        <w:t xml:space="preserve"> краевого бюджета:</w:t>
      </w:r>
    </w:p>
    <w:p w:rsidR="00743042" w:rsidRPr="00D03D80" w:rsidRDefault="00743042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80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D03D80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Pr="00D03D80">
        <w:rPr>
          <w:rFonts w:ascii="Times New Roman" w:hAnsi="Times New Roman" w:cs="Times New Roman"/>
          <w:sz w:val="28"/>
          <w:szCs w:val="28"/>
        </w:rPr>
        <w:t xml:space="preserve"> СОШ №1» -выборочный капитальный ремонт системы вентиляции пищеблока 871 154,70 руб.;</w:t>
      </w:r>
    </w:p>
    <w:p w:rsidR="00743042" w:rsidRPr="00D03D80" w:rsidRDefault="00743042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80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D03D80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Pr="00D03D80">
        <w:rPr>
          <w:rFonts w:ascii="Times New Roman" w:hAnsi="Times New Roman" w:cs="Times New Roman"/>
          <w:sz w:val="28"/>
          <w:szCs w:val="28"/>
        </w:rPr>
        <w:t xml:space="preserve"> СОШ №2» - выборочный капитальный ремонт помещения пищеблока (сливные трапы) – 293195,00 руб.; </w:t>
      </w:r>
    </w:p>
    <w:p w:rsidR="00743042" w:rsidRPr="00D03D80" w:rsidRDefault="00057A0B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антит</w:t>
      </w:r>
      <w:r w:rsidR="00743042" w:rsidRPr="00D03D8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43042" w:rsidRPr="00D03D80">
        <w:rPr>
          <w:rFonts w:ascii="Times New Roman" w:hAnsi="Times New Roman" w:cs="Times New Roman"/>
          <w:sz w:val="28"/>
          <w:szCs w:val="28"/>
        </w:rPr>
        <w:t>ористической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3042" w:rsidRPr="00D03D80">
        <w:rPr>
          <w:rFonts w:ascii="Times New Roman" w:hAnsi="Times New Roman" w:cs="Times New Roman"/>
          <w:sz w:val="28"/>
          <w:szCs w:val="28"/>
        </w:rPr>
        <w:t xml:space="preserve"> установка видеонаблюдения в:</w:t>
      </w:r>
    </w:p>
    <w:p w:rsidR="00743042" w:rsidRPr="00D03D80" w:rsidRDefault="00743042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8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03D80">
        <w:rPr>
          <w:rFonts w:ascii="Times New Roman" w:hAnsi="Times New Roman" w:cs="Times New Roman"/>
          <w:sz w:val="28"/>
          <w:szCs w:val="28"/>
        </w:rPr>
        <w:t>Далайская</w:t>
      </w:r>
      <w:proofErr w:type="spellEnd"/>
      <w:r w:rsidRPr="00D03D80">
        <w:rPr>
          <w:rFonts w:ascii="Times New Roman" w:hAnsi="Times New Roman" w:cs="Times New Roman"/>
          <w:sz w:val="28"/>
          <w:szCs w:val="28"/>
        </w:rPr>
        <w:t xml:space="preserve"> СОШ №11» </w:t>
      </w:r>
      <w:r w:rsidR="00057A0B">
        <w:rPr>
          <w:rFonts w:ascii="Times New Roman" w:hAnsi="Times New Roman" w:cs="Times New Roman"/>
          <w:sz w:val="28"/>
          <w:szCs w:val="28"/>
        </w:rPr>
        <w:t>-</w:t>
      </w:r>
      <w:r w:rsidRPr="00D03D80">
        <w:rPr>
          <w:rFonts w:ascii="Times New Roman" w:hAnsi="Times New Roman" w:cs="Times New Roman"/>
          <w:sz w:val="28"/>
          <w:szCs w:val="28"/>
        </w:rPr>
        <w:t>276620,00</w:t>
      </w:r>
      <w:r w:rsidR="00057A0B">
        <w:rPr>
          <w:rFonts w:ascii="Times New Roman" w:hAnsi="Times New Roman" w:cs="Times New Roman"/>
          <w:sz w:val="28"/>
          <w:szCs w:val="28"/>
        </w:rPr>
        <w:t>руб</w:t>
      </w:r>
      <w:r w:rsidRPr="00D03D80">
        <w:rPr>
          <w:rFonts w:ascii="Times New Roman" w:hAnsi="Times New Roman" w:cs="Times New Roman"/>
          <w:sz w:val="28"/>
          <w:szCs w:val="28"/>
        </w:rPr>
        <w:t>;</w:t>
      </w:r>
    </w:p>
    <w:p w:rsidR="00743042" w:rsidRPr="00D03D80" w:rsidRDefault="00743042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8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03D80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Pr="00D03D80">
        <w:rPr>
          <w:rFonts w:ascii="Times New Roman" w:hAnsi="Times New Roman" w:cs="Times New Roman"/>
          <w:sz w:val="28"/>
          <w:szCs w:val="28"/>
        </w:rPr>
        <w:t xml:space="preserve"> СОШ №3»-179029,65</w:t>
      </w:r>
      <w:r w:rsidR="00057A0B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057A0B">
        <w:rPr>
          <w:rFonts w:ascii="Times New Roman" w:hAnsi="Times New Roman" w:cs="Times New Roman"/>
          <w:sz w:val="28"/>
          <w:szCs w:val="28"/>
        </w:rPr>
        <w:t>.</w:t>
      </w:r>
      <w:r w:rsidRPr="00D03D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3042" w:rsidRPr="00057A0B" w:rsidRDefault="00743042" w:rsidP="00743042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D80">
        <w:rPr>
          <w:rFonts w:ascii="Times New Roman" w:hAnsi="Times New Roman" w:cs="Times New Roman"/>
          <w:sz w:val="28"/>
          <w:szCs w:val="28"/>
        </w:rPr>
        <w:t>Основные виды работ</w:t>
      </w:r>
      <w:r w:rsidR="00057A0B">
        <w:rPr>
          <w:rFonts w:ascii="Times New Roman" w:hAnsi="Times New Roman" w:cs="Times New Roman"/>
          <w:sz w:val="28"/>
          <w:szCs w:val="28"/>
        </w:rPr>
        <w:t>, выполненные за счет</w:t>
      </w:r>
      <w:r w:rsidRPr="00057A0B">
        <w:rPr>
          <w:rFonts w:ascii="Times New Roman" w:hAnsi="Times New Roman" w:cs="Times New Roman"/>
          <w:i/>
          <w:sz w:val="28"/>
          <w:szCs w:val="28"/>
        </w:rPr>
        <w:t xml:space="preserve">средств местного бюджета: </w:t>
      </w:r>
    </w:p>
    <w:p w:rsidR="00743042" w:rsidRPr="00D03D80" w:rsidRDefault="00743042" w:rsidP="00743042">
      <w:pPr>
        <w:pStyle w:val="a6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D80">
        <w:rPr>
          <w:rFonts w:ascii="Times New Roman" w:hAnsi="Times New Roman" w:cs="Times New Roman"/>
          <w:sz w:val="28"/>
          <w:szCs w:val="28"/>
        </w:rPr>
        <w:t>замена освещения в учебных кабинетах (группах) и на территориях в 10 ОО на общую сумму 285000,00 рублей,</w:t>
      </w:r>
    </w:p>
    <w:p w:rsidR="00743042" w:rsidRPr="00D03D80" w:rsidRDefault="00743042" w:rsidP="00743042">
      <w:pPr>
        <w:pStyle w:val="a6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D80">
        <w:rPr>
          <w:rFonts w:ascii="Times New Roman" w:hAnsi="Times New Roman" w:cs="Times New Roman"/>
          <w:sz w:val="28"/>
          <w:szCs w:val="28"/>
        </w:rPr>
        <w:t>косметический ремонт стен и потолков, замена полов организаций, переустройство групп в детских садах, а также ремонт отопления гаража в МБОУ «</w:t>
      </w:r>
      <w:proofErr w:type="spellStart"/>
      <w:r w:rsidRPr="00D03D80">
        <w:rPr>
          <w:rFonts w:ascii="Times New Roman" w:hAnsi="Times New Roman" w:cs="Times New Roman"/>
          <w:sz w:val="28"/>
          <w:szCs w:val="28"/>
        </w:rPr>
        <w:t>Иланской</w:t>
      </w:r>
      <w:proofErr w:type="spellEnd"/>
      <w:r w:rsidRPr="00D03D80">
        <w:rPr>
          <w:rFonts w:ascii="Times New Roman" w:hAnsi="Times New Roman" w:cs="Times New Roman"/>
          <w:sz w:val="28"/>
          <w:szCs w:val="28"/>
        </w:rPr>
        <w:t xml:space="preserve"> СОШ №1» проведен в 8 шк</w:t>
      </w:r>
      <w:r w:rsidR="006C5345">
        <w:rPr>
          <w:rFonts w:ascii="Times New Roman" w:hAnsi="Times New Roman" w:cs="Times New Roman"/>
          <w:sz w:val="28"/>
          <w:szCs w:val="28"/>
        </w:rPr>
        <w:t xml:space="preserve">олах и 4 детских садах на </w:t>
      </w:r>
      <w:r w:rsidRPr="00D03D80">
        <w:rPr>
          <w:rFonts w:ascii="Times New Roman" w:hAnsi="Times New Roman" w:cs="Times New Roman"/>
          <w:sz w:val="28"/>
          <w:szCs w:val="28"/>
        </w:rPr>
        <w:t xml:space="preserve">сумму 484 000,00 рублей, </w:t>
      </w:r>
    </w:p>
    <w:p w:rsidR="00743042" w:rsidRPr="00D03D80" w:rsidRDefault="00743042" w:rsidP="00743042">
      <w:pPr>
        <w:pStyle w:val="a6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03D80">
        <w:rPr>
          <w:rFonts w:ascii="Times New Roman" w:hAnsi="Times New Roman" w:cs="Times New Roman"/>
          <w:sz w:val="28"/>
          <w:szCs w:val="28"/>
        </w:rPr>
        <w:t xml:space="preserve">амена технологического оборудования пищеблока в школах и детских садах на 227 180,00 рублей; </w:t>
      </w:r>
    </w:p>
    <w:p w:rsidR="00743042" w:rsidRDefault="00743042" w:rsidP="00743042">
      <w:pPr>
        <w:pStyle w:val="a6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D80">
        <w:rPr>
          <w:rFonts w:ascii="Times New Roman" w:hAnsi="Times New Roman" w:cs="Times New Roman"/>
          <w:sz w:val="28"/>
          <w:szCs w:val="28"/>
        </w:rPr>
        <w:t xml:space="preserve">частичный ремонт отмотки в 2 школах </w:t>
      </w:r>
      <w:r w:rsidR="006C5345">
        <w:rPr>
          <w:rFonts w:ascii="Times New Roman" w:hAnsi="Times New Roman" w:cs="Times New Roman"/>
          <w:sz w:val="28"/>
          <w:szCs w:val="28"/>
        </w:rPr>
        <w:t xml:space="preserve"> -</w:t>
      </w:r>
      <w:r w:rsidRPr="00D03D80">
        <w:rPr>
          <w:rFonts w:ascii="Times New Roman" w:hAnsi="Times New Roman" w:cs="Times New Roman"/>
          <w:sz w:val="28"/>
          <w:szCs w:val="28"/>
        </w:rPr>
        <w:t xml:space="preserve"> 75 000,00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3042" w:rsidRPr="00D03D80" w:rsidRDefault="00743042" w:rsidP="00743042">
      <w:pPr>
        <w:pStyle w:val="a6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</w:t>
      </w:r>
      <w:r w:rsidR="006C5345">
        <w:rPr>
          <w:rFonts w:ascii="Times New Roman" w:hAnsi="Times New Roman" w:cs="Times New Roman"/>
          <w:sz w:val="28"/>
          <w:szCs w:val="28"/>
        </w:rPr>
        <w:t xml:space="preserve">подвального помещения 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Южно-Александровской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№5» </w:t>
      </w:r>
      <w:r w:rsidR="006C534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350785,00 рублей</w:t>
      </w:r>
      <w:r w:rsidRPr="00D03D80">
        <w:rPr>
          <w:rFonts w:ascii="Times New Roman" w:hAnsi="Times New Roman" w:cs="Times New Roman"/>
          <w:sz w:val="28"/>
          <w:szCs w:val="28"/>
        </w:rPr>
        <w:t>;</w:t>
      </w:r>
    </w:p>
    <w:p w:rsidR="00743042" w:rsidRPr="00D03D80" w:rsidRDefault="006C5345" w:rsidP="00743042">
      <w:pPr>
        <w:pStyle w:val="a6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мебели </w:t>
      </w:r>
      <w:r w:rsidR="00A40C3B">
        <w:rPr>
          <w:rFonts w:ascii="Times New Roman" w:hAnsi="Times New Roman" w:cs="Times New Roman"/>
          <w:sz w:val="28"/>
          <w:szCs w:val="28"/>
        </w:rPr>
        <w:t>–</w:t>
      </w:r>
      <w:r w:rsidR="00743042" w:rsidRPr="00D03D80">
        <w:rPr>
          <w:rFonts w:ascii="Times New Roman" w:hAnsi="Times New Roman" w:cs="Times New Roman"/>
          <w:sz w:val="28"/>
          <w:szCs w:val="28"/>
        </w:rPr>
        <w:t xml:space="preserve"> 53 000,00 рублей.</w:t>
      </w:r>
    </w:p>
    <w:p w:rsidR="00743042" w:rsidRPr="00D03D80" w:rsidRDefault="00743042" w:rsidP="00743042">
      <w:pPr>
        <w:pStyle w:val="a6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замены автоматической пожарной сигнализации в МБОУ «Соколовская СОШ №4» выделены дополнительно 280 000,00 из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3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3042" w:rsidRDefault="00743042" w:rsidP="004C482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D8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Также </w:t>
      </w:r>
      <w:r w:rsidR="006C534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произведен</w:t>
      </w:r>
      <w:r w:rsidRPr="00D03D8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частичный ремонт оконных заполнений здания МБДОУ</w:t>
      </w:r>
      <w:r w:rsidRPr="00D03D80">
        <w:rPr>
          <w:rFonts w:ascii="Times New Roman" w:hAnsi="Times New Roman" w:cs="Times New Roman"/>
          <w:sz w:val="28"/>
          <w:szCs w:val="28"/>
        </w:rPr>
        <w:t>«Ил</w:t>
      </w:r>
      <w:r w:rsidR="006C5345">
        <w:rPr>
          <w:rFonts w:ascii="Times New Roman" w:hAnsi="Times New Roman" w:cs="Times New Roman"/>
          <w:sz w:val="28"/>
          <w:szCs w:val="28"/>
        </w:rPr>
        <w:t>анский детский сад №7» на сумму 464</w:t>
      </w:r>
      <w:r w:rsidRPr="00D03D80">
        <w:rPr>
          <w:rFonts w:ascii="Times New Roman" w:hAnsi="Times New Roman" w:cs="Times New Roman"/>
          <w:sz w:val="28"/>
          <w:szCs w:val="28"/>
        </w:rPr>
        <w:t>75</w:t>
      </w:r>
      <w:r w:rsidR="006C5345">
        <w:rPr>
          <w:rFonts w:ascii="Times New Roman" w:hAnsi="Times New Roman" w:cs="Times New Roman"/>
          <w:sz w:val="28"/>
          <w:szCs w:val="28"/>
        </w:rPr>
        <w:t xml:space="preserve">0,00 </w:t>
      </w:r>
      <w:r w:rsidRPr="00D03D80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743042" w:rsidRPr="00DB3E4C" w:rsidRDefault="00743042" w:rsidP="004C4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E4C">
        <w:rPr>
          <w:rFonts w:ascii="Times New Roman" w:hAnsi="Times New Roman" w:cs="Times New Roman"/>
          <w:sz w:val="28"/>
          <w:szCs w:val="28"/>
        </w:rPr>
        <w:t>Согласно пла</w:t>
      </w:r>
      <w:r w:rsidR="006C53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C5345">
        <w:rPr>
          <w:rFonts w:ascii="Times New Roman" w:hAnsi="Times New Roman" w:cs="Times New Roman"/>
          <w:sz w:val="28"/>
          <w:szCs w:val="28"/>
        </w:rPr>
        <w:t xml:space="preserve"> капитального ремонта кровель </w:t>
      </w:r>
      <w:r w:rsidR="0049299D">
        <w:rPr>
          <w:rFonts w:ascii="Times New Roman" w:hAnsi="Times New Roman" w:cs="Times New Roman"/>
          <w:sz w:val="28"/>
          <w:szCs w:val="28"/>
        </w:rPr>
        <w:t>ОО, в</w:t>
      </w:r>
      <w:r w:rsidRPr="00DB3E4C">
        <w:rPr>
          <w:rFonts w:ascii="Times New Roman" w:hAnsi="Times New Roman" w:cs="Times New Roman"/>
          <w:sz w:val="28"/>
          <w:szCs w:val="28"/>
        </w:rPr>
        <w:t>августе 2020 года две кровли</w:t>
      </w:r>
      <w:r w:rsidR="006C5345">
        <w:rPr>
          <w:rFonts w:ascii="Times New Roman" w:hAnsi="Times New Roman" w:cs="Times New Roman"/>
          <w:sz w:val="28"/>
          <w:szCs w:val="28"/>
        </w:rPr>
        <w:t xml:space="preserve"> в Соколовской школе и Новопокровском детском</w:t>
      </w:r>
      <w:r w:rsidRPr="00DB3E4C">
        <w:rPr>
          <w:rFonts w:ascii="Times New Roman" w:hAnsi="Times New Roman" w:cs="Times New Roman"/>
          <w:sz w:val="28"/>
          <w:szCs w:val="28"/>
        </w:rPr>
        <w:t xml:space="preserve"> сад</w:t>
      </w:r>
      <w:r w:rsidR="006C5345">
        <w:rPr>
          <w:rFonts w:ascii="Times New Roman" w:hAnsi="Times New Roman" w:cs="Times New Roman"/>
          <w:sz w:val="28"/>
          <w:szCs w:val="28"/>
        </w:rPr>
        <w:t>у</w:t>
      </w:r>
      <w:r w:rsidRPr="00DB3E4C">
        <w:rPr>
          <w:rFonts w:ascii="Times New Roman" w:hAnsi="Times New Roman" w:cs="Times New Roman"/>
          <w:sz w:val="28"/>
          <w:szCs w:val="28"/>
        </w:rPr>
        <w:t xml:space="preserve">были частично отремонтированы из местного бюджета   на общую сумму 173 495,65 рублей. Разработана 4 ПСД </w:t>
      </w:r>
      <w:r w:rsidR="0011100E">
        <w:rPr>
          <w:rFonts w:ascii="Times New Roman" w:hAnsi="Times New Roman" w:cs="Times New Roman"/>
          <w:sz w:val="28"/>
          <w:szCs w:val="28"/>
        </w:rPr>
        <w:t>на сумму 750000,00 руб. с получением положительных заключений</w:t>
      </w:r>
      <w:r w:rsidR="00C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E4C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="006C5345">
        <w:rPr>
          <w:rFonts w:ascii="Times New Roman" w:hAnsi="Times New Roman" w:cs="Times New Roman"/>
          <w:sz w:val="28"/>
          <w:szCs w:val="28"/>
        </w:rPr>
        <w:t>.</w:t>
      </w:r>
    </w:p>
    <w:p w:rsidR="00743042" w:rsidRDefault="00743042" w:rsidP="004C48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19">
        <w:rPr>
          <w:rFonts w:ascii="Times New Roman" w:hAnsi="Times New Roman" w:cs="Times New Roman"/>
          <w:sz w:val="28"/>
          <w:szCs w:val="28"/>
        </w:rPr>
        <w:lastRenderedPageBreak/>
        <w:t>МБДОУ «</w:t>
      </w:r>
      <w:proofErr w:type="spellStart"/>
      <w:r w:rsidRPr="00113B19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Pr="00113B19">
        <w:rPr>
          <w:rFonts w:ascii="Times New Roman" w:hAnsi="Times New Roman" w:cs="Times New Roman"/>
          <w:sz w:val="28"/>
          <w:szCs w:val="28"/>
        </w:rPr>
        <w:t xml:space="preserve"> детский сад №8», при приемке ОО принят в ограничено работоспособном состоянии и требует капитального ремонта. </w:t>
      </w:r>
      <w:r w:rsidR="0049299D">
        <w:rPr>
          <w:rFonts w:ascii="Times New Roman" w:hAnsi="Times New Roman" w:cs="Times New Roman"/>
          <w:sz w:val="28"/>
          <w:szCs w:val="28"/>
        </w:rPr>
        <w:t>Проводится определенная работа по участию в конкурсе на получение денежных средств для ремонта.</w:t>
      </w:r>
    </w:p>
    <w:p w:rsidR="00743042" w:rsidRDefault="00743042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управление</w:t>
      </w:r>
      <w:r w:rsidR="004C48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проведена целенаправленная раб</w:t>
      </w:r>
      <w:r w:rsidR="0049299D">
        <w:rPr>
          <w:rFonts w:ascii="Times New Roman" w:hAnsi="Times New Roman" w:cs="Times New Roman"/>
          <w:sz w:val="28"/>
          <w:szCs w:val="28"/>
        </w:rPr>
        <w:t xml:space="preserve">ота с ОО </w:t>
      </w:r>
      <w:r>
        <w:rPr>
          <w:rFonts w:ascii="Times New Roman" w:hAnsi="Times New Roman" w:cs="Times New Roman"/>
          <w:sz w:val="28"/>
          <w:szCs w:val="28"/>
        </w:rPr>
        <w:t>по выполнению мероприятий антитеррористической защищенности объектов и территорий</w:t>
      </w:r>
      <w:r w:rsidR="006C6E3C">
        <w:rPr>
          <w:rFonts w:ascii="Times New Roman" w:hAnsi="Times New Roman" w:cs="Times New Roman"/>
          <w:sz w:val="28"/>
          <w:szCs w:val="28"/>
        </w:rPr>
        <w:t>, согласно П</w:t>
      </w:r>
      <w:r>
        <w:rPr>
          <w:rFonts w:ascii="Times New Roman" w:hAnsi="Times New Roman" w:cs="Times New Roman"/>
          <w:sz w:val="28"/>
          <w:szCs w:val="28"/>
        </w:rPr>
        <w:t>остановления от 02.08.2019 г.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объектов (территорий)». В отношении объектов (территорий) были частично осуществлены следующие мероприятия:</w:t>
      </w:r>
    </w:p>
    <w:p w:rsidR="00743042" w:rsidRDefault="00743042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планы эвакуации работников, обучающихся и иных лиц, находящихся на объекте, в случае получения информации об угрозе совершения или о со</w:t>
      </w:r>
      <w:r w:rsidR="0011100E">
        <w:rPr>
          <w:rFonts w:ascii="Times New Roman" w:hAnsi="Times New Roman" w:cs="Times New Roman"/>
          <w:sz w:val="28"/>
          <w:szCs w:val="28"/>
        </w:rPr>
        <w:t xml:space="preserve">вершении террористического акта </w:t>
      </w:r>
      <w:proofErr w:type="gramStart"/>
      <w:r w:rsidR="001110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100E">
        <w:rPr>
          <w:rFonts w:ascii="Times New Roman" w:hAnsi="Times New Roman" w:cs="Times New Roman"/>
          <w:sz w:val="28"/>
          <w:szCs w:val="28"/>
        </w:rPr>
        <w:t>во всех ОО);</w:t>
      </w:r>
    </w:p>
    <w:p w:rsidR="00743042" w:rsidRDefault="006C6E3C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-оснащение</w:t>
      </w:r>
      <w:r w:rsidR="00743042">
        <w:rPr>
          <w:rFonts w:ascii="Times New Roman" w:hAnsi="Times New Roman" w:cs="Times New Roman"/>
          <w:sz w:val="28"/>
          <w:szCs w:val="28"/>
        </w:rPr>
        <w:t xml:space="preserve"> объектов системами передачи тревожных сообщений в подразделения войск национальной гвардии РФ для сельской местности;</w:t>
      </w:r>
    </w:p>
    <w:p w:rsidR="00743042" w:rsidRDefault="006C6E3C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</w:t>
      </w:r>
      <w:r w:rsidR="00743042">
        <w:rPr>
          <w:rFonts w:ascii="Times New Roman" w:hAnsi="Times New Roman" w:cs="Times New Roman"/>
          <w:sz w:val="28"/>
          <w:szCs w:val="28"/>
        </w:rPr>
        <w:t xml:space="preserve"> на объектах (территорий) наружного освещения;</w:t>
      </w:r>
    </w:p>
    <w:p w:rsidR="00743042" w:rsidRDefault="006C6E3C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</w:t>
      </w:r>
      <w:r w:rsidR="00743042">
        <w:rPr>
          <w:rFonts w:ascii="Times New Roman" w:hAnsi="Times New Roman" w:cs="Times New Roman"/>
          <w:sz w:val="28"/>
          <w:szCs w:val="28"/>
        </w:rPr>
        <w:t xml:space="preserve"> объектов (территорий) системами видеонаблюдени</w:t>
      </w:r>
      <w:r>
        <w:rPr>
          <w:rFonts w:ascii="Times New Roman" w:hAnsi="Times New Roman" w:cs="Times New Roman"/>
          <w:sz w:val="28"/>
          <w:szCs w:val="28"/>
        </w:rPr>
        <w:t>я, охранной сигнализации 3 школ</w:t>
      </w:r>
      <w:r w:rsidR="00743042">
        <w:rPr>
          <w:rFonts w:ascii="Times New Roman" w:hAnsi="Times New Roman" w:cs="Times New Roman"/>
          <w:sz w:val="28"/>
          <w:szCs w:val="28"/>
        </w:rPr>
        <w:t xml:space="preserve"> сельской местности;</w:t>
      </w:r>
    </w:p>
    <w:p w:rsidR="00743042" w:rsidRDefault="006C6E3C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оборудование основных входов в здания </w:t>
      </w:r>
      <w:r w:rsidR="00743042">
        <w:rPr>
          <w:rFonts w:ascii="Times New Roman" w:hAnsi="Times New Roman" w:cs="Times New Roman"/>
          <w:sz w:val="28"/>
          <w:szCs w:val="28"/>
        </w:rPr>
        <w:t>постами охраны в 3 школах и в 3-х детских садах;</w:t>
      </w:r>
    </w:p>
    <w:p w:rsidR="00743042" w:rsidRDefault="006C6E3C" w:rsidP="007430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</w:t>
      </w:r>
      <w:r w:rsidR="00743042">
        <w:rPr>
          <w:rFonts w:ascii="Times New Roman" w:hAnsi="Times New Roman" w:cs="Times New Roman"/>
          <w:sz w:val="28"/>
          <w:szCs w:val="28"/>
        </w:rPr>
        <w:t xml:space="preserve"> на 1- этаже помещения для охраны с установкой в нем системы видеонаблюдения, охранной сигнализации и средс</w:t>
      </w:r>
      <w:r w:rsidR="00B03A74">
        <w:rPr>
          <w:rFonts w:ascii="Times New Roman" w:hAnsi="Times New Roman" w:cs="Times New Roman"/>
          <w:sz w:val="28"/>
          <w:szCs w:val="28"/>
        </w:rPr>
        <w:t xml:space="preserve">тв передачи тревожных сообщений </w:t>
      </w:r>
      <w:proofErr w:type="gramStart"/>
      <w:r w:rsidR="00B03A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3A74">
        <w:rPr>
          <w:rFonts w:ascii="Times New Roman" w:hAnsi="Times New Roman" w:cs="Times New Roman"/>
          <w:sz w:val="28"/>
          <w:szCs w:val="28"/>
        </w:rPr>
        <w:t>в 3 ОО).</w:t>
      </w:r>
    </w:p>
    <w:p w:rsidR="00EE4B31" w:rsidRPr="006C6E3C" w:rsidRDefault="00743042" w:rsidP="00743042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u w:val="none"/>
        </w:rPr>
      </w:pPr>
      <w:r w:rsidRPr="006C6E3C">
        <w:rPr>
          <w:rFonts w:ascii="Times New Roman" w:hAnsi="Times New Roman" w:cs="Times New Roman"/>
          <w:sz w:val="28"/>
          <w:szCs w:val="28"/>
          <w:u w:val="none"/>
        </w:rPr>
        <w:t>В 2021 году работа по выполнению мероприятий антитеррористической защищенности объектов и территорий согласно постановления от 02.08.2019 г. № 1006 будет продолжаться и стремится к 100% выполнению.</w:t>
      </w:r>
    </w:p>
    <w:p w:rsidR="0011100E" w:rsidRPr="0011100E" w:rsidRDefault="0011100E" w:rsidP="0011100E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1100E">
        <w:rPr>
          <w:rFonts w:ascii="Times New Roman" w:hAnsi="Times New Roman" w:cs="Times New Roman"/>
          <w:sz w:val="28"/>
          <w:szCs w:val="28"/>
        </w:rPr>
        <w:t xml:space="preserve">В целях создания равных условий для получения качественного общего образования детьми независимо от места проживания в районе осуществляется подвоз обучающихся к базовым школам, в которых концентрируются материально-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и кадровые ресурсы. </w:t>
      </w:r>
      <w:r w:rsidRPr="0011100E">
        <w:rPr>
          <w:rFonts w:ascii="Times New Roman" w:hAnsi="Times New Roman" w:cs="Times New Roman"/>
          <w:sz w:val="28"/>
          <w:szCs w:val="28"/>
        </w:rPr>
        <w:t xml:space="preserve">Для этих целей в районе имеется 17 школьных автобусов, занимающихся перевозкой детей. </w:t>
      </w:r>
      <w:proofErr w:type="gramStart"/>
      <w:r w:rsidRPr="0011100E">
        <w:rPr>
          <w:rFonts w:ascii="Times New Roman" w:hAnsi="Times New Roman" w:cs="Times New Roman"/>
          <w:sz w:val="28"/>
          <w:szCs w:val="28"/>
        </w:rPr>
        <w:t>Начиная с 2016 года в Иланском районе заменено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11100E">
        <w:rPr>
          <w:rFonts w:ascii="Times New Roman" w:hAnsi="Times New Roman" w:cs="Times New Roman"/>
          <w:sz w:val="28"/>
          <w:szCs w:val="28"/>
        </w:rPr>
        <w:t>школьныхавтобусов разл</w:t>
      </w:r>
      <w:r>
        <w:rPr>
          <w:rFonts w:ascii="Times New Roman" w:hAnsi="Times New Roman" w:cs="Times New Roman"/>
          <w:sz w:val="28"/>
          <w:szCs w:val="28"/>
        </w:rPr>
        <w:t>ичных марок, из них в 2020 году</w:t>
      </w:r>
      <w:r w:rsidRPr="0011100E">
        <w:rPr>
          <w:rFonts w:ascii="Times New Roman" w:hAnsi="Times New Roman" w:cs="Times New Roman"/>
          <w:sz w:val="28"/>
          <w:szCs w:val="28"/>
        </w:rPr>
        <w:t xml:space="preserve"> было заменено 4 школьных автобуса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B31" w:rsidRPr="00A90BB8" w:rsidRDefault="0011100E" w:rsidP="0011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0E">
        <w:rPr>
          <w:rFonts w:ascii="Times New Roman" w:hAnsi="Times New Roman" w:cs="Times New Roman"/>
          <w:sz w:val="28"/>
          <w:szCs w:val="28"/>
        </w:rPr>
        <w:t>С 1 сентября 2020 г. на территории Иланского района к базовым школам подвозятся 566 обучающихся, функционирует 31 школьный маршрут.</w:t>
      </w:r>
    </w:p>
    <w:p w:rsidR="00EE4B31" w:rsidRPr="00A90BB8" w:rsidRDefault="00EE4B31" w:rsidP="00EE4B31">
      <w:pPr>
        <w:pStyle w:val="a6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BB8">
        <w:rPr>
          <w:rFonts w:ascii="Times New Roman" w:hAnsi="Times New Roman" w:cs="Times New Roman"/>
          <w:b/>
          <w:i/>
          <w:sz w:val="28"/>
          <w:szCs w:val="28"/>
        </w:rPr>
        <w:t>Основными задачами отдела опеки и попечительства являются: своевременное выявление детей-сирот и детей, оставшихся без попечения родителей, а также детей из неблагополучных семей, профилактика социального сиротства, постановка на учет и предоставление всех льгот, предусмотренных действующим законодательством.</w:t>
      </w:r>
    </w:p>
    <w:p w:rsidR="00EE4B31" w:rsidRDefault="00EE4B31" w:rsidP="00EE4B3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0BB8">
        <w:rPr>
          <w:color w:val="000000"/>
          <w:sz w:val="28"/>
          <w:szCs w:val="28"/>
        </w:rPr>
        <w:t>Общая численность детей-сирот и детей, оставшихся без попечения родителей, состоящих на учете в органе</w:t>
      </w:r>
      <w:r w:rsidR="00B64E05">
        <w:rPr>
          <w:color w:val="000000"/>
          <w:sz w:val="28"/>
          <w:szCs w:val="28"/>
        </w:rPr>
        <w:t xml:space="preserve"> опеки и попечительства </w:t>
      </w:r>
      <w:proofErr w:type="gramStart"/>
      <w:r w:rsidR="00B64E05">
        <w:rPr>
          <w:color w:val="000000"/>
          <w:sz w:val="28"/>
          <w:szCs w:val="28"/>
        </w:rPr>
        <w:t>на конец</w:t>
      </w:r>
      <w:proofErr w:type="gramEnd"/>
      <w:r w:rsidRPr="00A90BB8">
        <w:rPr>
          <w:color w:val="000000"/>
          <w:sz w:val="28"/>
          <w:szCs w:val="28"/>
        </w:rPr>
        <w:t xml:space="preserve"> 20</w:t>
      </w:r>
      <w:r w:rsidR="00B64E05">
        <w:rPr>
          <w:color w:val="000000"/>
          <w:sz w:val="28"/>
          <w:szCs w:val="28"/>
        </w:rPr>
        <w:t>20</w:t>
      </w:r>
      <w:r w:rsidRPr="00A90BB8">
        <w:rPr>
          <w:color w:val="000000"/>
          <w:sz w:val="28"/>
          <w:szCs w:val="28"/>
        </w:rPr>
        <w:t xml:space="preserve"> года, составило </w:t>
      </w:r>
      <w:r w:rsidR="00B64E05">
        <w:rPr>
          <w:color w:val="000000"/>
          <w:sz w:val="28"/>
          <w:szCs w:val="28"/>
        </w:rPr>
        <w:t>100</w:t>
      </w:r>
      <w:r w:rsidR="006C6E3C">
        <w:rPr>
          <w:color w:val="000000"/>
          <w:sz w:val="28"/>
          <w:szCs w:val="28"/>
        </w:rPr>
        <w:t xml:space="preserve"> человек, из них: </w:t>
      </w:r>
      <w:r w:rsidR="0011100E">
        <w:rPr>
          <w:color w:val="000000"/>
          <w:sz w:val="28"/>
          <w:szCs w:val="28"/>
        </w:rPr>
        <w:t xml:space="preserve">под опекой </w:t>
      </w:r>
      <w:r w:rsidRPr="00A90BB8">
        <w:rPr>
          <w:color w:val="000000"/>
          <w:sz w:val="28"/>
          <w:szCs w:val="28"/>
        </w:rPr>
        <w:t>находится  8</w:t>
      </w:r>
      <w:r w:rsidR="00B64E05">
        <w:rPr>
          <w:color w:val="000000"/>
          <w:sz w:val="28"/>
          <w:szCs w:val="28"/>
        </w:rPr>
        <w:t>1</w:t>
      </w:r>
      <w:r w:rsidRPr="00A90BB8">
        <w:rPr>
          <w:color w:val="000000"/>
          <w:sz w:val="28"/>
          <w:szCs w:val="28"/>
        </w:rPr>
        <w:t xml:space="preserve"> человек, в приемных семьях  воспитываются 1</w:t>
      </w:r>
      <w:r w:rsidR="00B64E05">
        <w:rPr>
          <w:color w:val="000000"/>
          <w:sz w:val="28"/>
          <w:szCs w:val="28"/>
        </w:rPr>
        <w:t>6</w:t>
      </w:r>
      <w:r w:rsidRPr="00A90BB8">
        <w:rPr>
          <w:color w:val="000000"/>
          <w:sz w:val="28"/>
          <w:szCs w:val="28"/>
        </w:rPr>
        <w:t xml:space="preserve"> детей, предварительная опека – </w:t>
      </w:r>
      <w:r w:rsidR="00B64E05">
        <w:rPr>
          <w:color w:val="000000"/>
          <w:sz w:val="28"/>
          <w:szCs w:val="28"/>
        </w:rPr>
        <w:t>3</w:t>
      </w:r>
      <w:r w:rsidRPr="00A90BB8">
        <w:rPr>
          <w:color w:val="000000"/>
          <w:sz w:val="28"/>
          <w:szCs w:val="28"/>
        </w:rPr>
        <w:t xml:space="preserve"> человек.</w:t>
      </w:r>
    </w:p>
    <w:p w:rsidR="004B26A2" w:rsidRPr="004B26A2" w:rsidRDefault="004B26A2" w:rsidP="00EE4B3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26A2">
        <w:rPr>
          <w:i/>
          <w:color w:val="000000"/>
          <w:sz w:val="28"/>
          <w:szCs w:val="28"/>
          <w:u w:val="single"/>
        </w:rPr>
        <w:lastRenderedPageBreak/>
        <w:t>В рамках реализации мероприятий по обеспечению жилыми помещениями детей-сирот и детей</w:t>
      </w:r>
      <w:proofErr w:type="gramStart"/>
      <w:r w:rsidRPr="004B26A2">
        <w:rPr>
          <w:i/>
          <w:color w:val="000000"/>
          <w:sz w:val="28"/>
          <w:szCs w:val="28"/>
          <w:u w:val="single"/>
        </w:rPr>
        <w:t>,о</w:t>
      </w:r>
      <w:proofErr w:type="gramEnd"/>
      <w:r w:rsidRPr="004B26A2">
        <w:rPr>
          <w:i/>
          <w:color w:val="000000"/>
          <w:sz w:val="28"/>
          <w:szCs w:val="28"/>
          <w:u w:val="single"/>
        </w:rPr>
        <w:t>с</w:t>
      </w:r>
      <w:r>
        <w:rPr>
          <w:i/>
          <w:color w:val="000000"/>
          <w:sz w:val="28"/>
          <w:szCs w:val="28"/>
          <w:u w:val="single"/>
        </w:rPr>
        <w:t>тавшихся без попечения родителе</w:t>
      </w:r>
      <w:r w:rsidRPr="004B26A2">
        <w:rPr>
          <w:i/>
          <w:color w:val="000000"/>
          <w:sz w:val="28"/>
          <w:szCs w:val="28"/>
          <w:u w:val="single"/>
        </w:rPr>
        <w:t>й, не имеющих жилых помещений</w:t>
      </w:r>
      <w:r>
        <w:rPr>
          <w:color w:val="000000"/>
          <w:sz w:val="28"/>
          <w:szCs w:val="28"/>
        </w:rPr>
        <w:t xml:space="preserve">было приобретено 7 квартир, по решениям суда на общую сумму </w:t>
      </w:r>
      <w:r w:rsidR="00C635FD" w:rsidRPr="00C635FD">
        <w:rPr>
          <w:color w:val="000000"/>
          <w:sz w:val="28"/>
          <w:szCs w:val="28"/>
        </w:rPr>
        <w:t>10,1</w:t>
      </w:r>
      <w:r w:rsidRPr="00C635FD">
        <w:rPr>
          <w:color w:val="000000"/>
          <w:sz w:val="28"/>
          <w:szCs w:val="28"/>
        </w:rPr>
        <w:t xml:space="preserve"> млн.рублей.</w:t>
      </w:r>
    </w:p>
    <w:p w:rsidR="00664EE6" w:rsidRDefault="00664EE6" w:rsidP="00EE4B3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аппарата управления образования и учреждений, подведомственных УО осуществлялась в штатном режиме и была направлена на эффективное управление </w:t>
      </w:r>
      <w:proofErr w:type="gramStart"/>
      <w:r>
        <w:rPr>
          <w:color w:val="000000"/>
          <w:sz w:val="28"/>
          <w:szCs w:val="28"/>
        </w:rPr>
        <w:t>отраслью</w:t>
      </w:r>
      <w:proofErr w:type="gramEnd"/>
      <w:r>
        <w:rPr>
          <w:color w:val="000000"/>
          <w:sz w:val="28"/>
          <w:szCs w:val="28"/>
        </w:rPr>
        <w:t xml:space="preserve"> что и позволило мероприятия </w:t>
      </w:r>
      <w:r w:rsidRPr="00664EE6">
        <w:rPr>
          <w:i/>
          <w:color w:val="000000"/>
          <w:sz w:val="28"/>
          <w:szCs w:val="28"/>
          <w:u w:val="single"/>
        </w:rPr>
        <w:t>подпрограммы «Обеспечение ре</w:t>
      </w:r>
      <w:r>
        <w:rPr>
          <w:i/>
          <w:color w:val="000000"/>
          <w:sz w:val="28"/>
          <w:szCs w:val="28"/>
          <w:u w:val="single"/>
        </w:rPr>
        <w:t xml:space="preserve">ализации муниципальной программы и </w:t>
      </w:r>
      <w:r w:rsidRPr="00664EE6">
        <w:rPr>
          <w:i/>
          <w:color w:val="000000"/>
          <w:sz w:val="28"/>
          <w:szCs w:val="28"/>
          <w:u w:val="single"/>
        </w:rPr>
        <w:t xml:space="preserve"> прочие мероприятия в области образования»</w:t>
      </w:r>
      <w:r>
        <w:rPr>
          <w:color w:val="000000"/>
          <w:sz w:val="28"/>
          <w:szCs w:val="28"/>
        </w:rPr>
        <w:t xml:space="preserve"> выполнить качественно и в полном объеме. Управление образование было подвергнуто проверке со стороны Службы по контролю Министерства образования. По итогам получены незначительные замечания.</w:t>
      </w:r>
    </w:p>
    <w:p w:rsidR="00664EE6" w:rsidRPr="00664EE6" w:rsidRDefault="00664EE6" w:rsidP="00EE4B3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государственных полномочий по выплате и доставке</w:t>
      </w:r>
      <w:r w:rsidRPr="00664EE6">
        <w:rPr>
          <w:color w:val="000000"/>
          <w:sz w:val="28"/>
          <w:szCs w:val="28"/>
        </w:rPr>
        <w:t xml:space="preserve"> компенсации </w:t>
      </w:r>
      <w:r>
        <w:rPr>
          <w:color w:val="000000"/>
          <w:sz w:val="28"/>
          <w:szCs w:val="28"/>
        </w:rPr>
        <w:t>части родительской платы за</w:t>
      </w:r>
      <w:r w:rsidR="00B7675B">
        <w:rPr>
          <w:color w:val="000000"/>
          <w:sz w:val="28"/>
          <w:szCs w:val="28"/>
        </w:rPr>
        <w:t xml:space="preserve"> присмотр и уход за детьми в ОО, ре</w:t>
      </w:r>
      <w:r>
        <w:rPr>
          <w:color w:val="000000"/>
          <w:sz w:val="28"/>
          <w:szCs w:val="28"/>
        </w:rPr>
        <w:t>ализующих программу дошкольного образования</w:t>
      </w:r>
      <w:r w:rsidRPr="00664EE6">
        <w:rPr>
          <w:color w:val="000000"/>
          <w:sz w:val="28"/>
          <w:szCs w:val="28"/>
        </w:rPr>
        <w:t xml:space="preserve">родителям </w:t>
      </w:r>
      <w:r w:rsidR="00B7675B">
        <w:rPr>
          <w:color w:val="000000"/>
          <w:sz w:val="28"/>
          <w:szCs w:val="28"/>
        </w:rPr>
        <w:t>было произведено</w:t>
      </w:r>
      <w:r w:rsidRPr="00664EE6">
        <w:rPr>
          <w:color w:val="000000"/>
          <w:sz w:val="28"/>
          <w:szCs w:val="28"/>
        </w:rPr>
        <w:t xml:space="preserve"> на сумму </w:t>
      </w:r>
      <w:r w:rsidR="00C635FD" w:rsidRPr="00C635FD">
        <w:rPr>
          <w:color w:val="000000"/>
          <w:sz w:val="28"/>
          <w:szCs w:val="28"/>
        </w:rPr>
        <w:t>707,4</w:t>
      </w:r>
      <w:r w:rsidR="00B7675B" w:rsidRPr="00C635FD">
        <w:rPr>
          <w:color w:val="000000"/>
          <w:sz w:val="28"/>
          <w:szCs w:val="28"/>
        </w:rPr>
        <w:t xml:space="preserve"> тыс</w:t>
      </w:r>
      <w:proofErr w:type="gramStart"/>
      <w:r w:rsidR="00B7675B" w:rsidRPr="00C635FD">
        <w:rPr>
          <w:color w:val="000000"/>
          <w:sz w:val="28"/>
          <w:szCs w:val="28"/>
        </w:rPr>
        <w:t>.р</w:t>
      </w:r>
      <w:proofErr w:type="gramEnd"/>
      <w:r w:rsidR="00B7675B" w:rsidRPr="00C635FD">
        <w:rPr>
          <w:color w:val="000000"/>
          <w:sz w:val="28"/>
          <w:szCs w:val="28"/>
        </w:rPr>
        <w:t xml:space="preserve">уб., услуга оказана </w:t>
      </w:r>
      <w:r w:rsidR="00C635FD">
        <w:rPr>
          <w:color w:val="000000"/>
          <w:sz w:val="28"/>
          <w:szCs w:val="28"/>
        </w:rPr>
        <w:t>294</w:t>
      </w:r>
      <w:r w:rsidR="00B7675B" w:rsidRPr="00C635FD">
        <w:rPr>
          <w:color w:val="000000"/>
          <w:sz w:val="28"/>
          <w:szCs w:val="28"/>
        </w:rPr>
        <w:t xml:space="preserve"> человекам, предоставившим документы.</w:t>
      </w:r>
    </w:p>
    <w:p w:rsidR="00EE4B31" w:rsidRDefault="00EE4B31" w:rsidP="0011100E">
      <w:pPr>
        <w:tabs>
          <w:tab w:val="left" w:pos="210"/>
        </w:tabs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764741" w:rsidRDefault="00764741" w:rsidP="00EE4B31">
      <w:pPr>
        <w:pStyle w:val="a6"/>
        <w:ind w:firstLine="567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EE4B31" w:rsidRPr="00764741" w:rsidRDefault="00EE4B31" w:rsidP="00A40C3B">
      <w:pPr>
        <w:pStyle w:val="a6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41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целевых показателей программы и показателей результативности в разрезе подпрограмм отдельных мероприятий программы с обоснованием отклонений по показателям, плановые значения по которым не достигнуты</w:t>
      </w:r>
    </w:p>
    <w:p w:rsidR="00EE4B31" w:rsidRPr="0038598D" w:rsidRDefault="00EE4B31" w:rsidP="00EE4B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98D">
        <w:rPr>
          <w:rFonts w:ascii="Times New Roman" w:hAnsi="Times New Roman" w:cs="Times New Roman"/>
          <w:sz w:val="28"/>
          <w:szCs w:val="28"/>
          <w:u w:val="single"/>
        </w:rPr>
        <w:t xml:space="preserve">Целью подпрограммы </w:t>
      </w:r>
      <w:r w:rsidRPr="0038598D">
        <w:rPr>
          <w:rFonts w:ascii="Times New Roman" w:hAnsi="Times New Roman" w:cs="Times New Roman"/>
          <w:bCs/>
          <w:sz w:val="28"/>
          <w:szCs w:val="28"/>
          <w:u w:val="single"/>
        </w:rPr>
        <w:t>«Развитие дошкольного, общего и дополнительного образования детей»</w:t>
      </w:r>
      <w:r w:rsidRPr="0038598D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38598D">
        <w:rPr>
          <w:rFonts w:ascii="Times New Roman" w:hAnsi="Times New Roman" w:cs="Times New Roman"/>
          <w:sz w:val="28"/>
          <w:szCs w:val="28"/>
        </w:rPr>
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образования, </w:t>
      </w:r>
      <w:r w:rsidR="004B26A2">
        <w:rPr>
          <w:rFonts w:ascii="Times New Roman" w:hAnsi="Times New Roman" w:cs="Times New Roman"/>
          <w:sz w:val="28"/>
          <w:szCs w:val="28"/>
        </w:rPr>
        <w:t xml:space="preserve">условий для личностного развития детей и молодежи, </w:t>
      </w:r>
      <w:r w:rsidRPr="0038598D">
        <w:rPr>
          <w:rFonts w:ascii="Times New Roman" w:hAnsi="Times New Roman" w:cs="Times New Roman"/>
          <w:sz w:val="28"/>
          <w:szCs w:val="28"/>
        </w:rPr>
        <w:t xml:space="preserve">позитивной социализации детей, </w:t>
      </w:r>
      <w:r w:rsidR="004B26A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8598D">
        <w:rPr>
          <w:rFonts w:ascii="Times New Roman" w:hAnsi="Times New Roman" w:cs="Times New Roman"/>
          <w:sz w:val="28"/>
          <w:szCs w:val="28"/>
        </w:rPr>
        <w:t>отдыха и оздоровления детей в летний период.</w:t>
      </w:r>
    </w:p>
    <w:p w:rsidR="00EB4FCB" w:rsidRPr="00EB4FCB" w:rsidRDefault="00EB4FCB" w:rsidP="00EB4F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FCB">
        <w:rPr>
          <w:rFonts w:ascii="Times New Roman" w:hAnsi="Times New Roman" w:cs="Times New Roman"/>
          <w:i/>
          <w:sz w:val="28"/>
          <w:szCs w:val="28"/>
        </w:rPr>
        <w:t>Задача 1. Создание в системе дошкольного, общего и дополнительного образования равных возможностей для современного качественного образования, условий для личностного развития детей и молодежи, позитивной социализации детей, а также отдыха и оздоровления детей в летний период</w:t>
      </w:r>
    </w:p>
    <w:p w:rsidR="00EE4B31" w:rsidRPr="00EB4FCB" w:rsidRDefault="00EB4FCB" w:rsidP="00EB4FC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u w:val="single"/>
        </w:rPr>
      </w:pPr>
      <w:r w:rsidRPr="00EB4FC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Подпрограмма 1. «Развитие дошкольного, общего и дополнительного образования детей» </w:t>
      </w:r>
    </w:p>
    <w:p w:rsidR="00B66A9F" w:rsidRDefault="001472BC" w:rsidP="00EE4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CB">
        <w:rPr>
          <w:rFonts w:ascii="Times New Roman" w:eastAsia="Times New Roman" w:hAnsi="Times New Roman" w:cs="Times New Roman"/>
          <w:i/>
          <w:sz w:val="28"/>
          <w:szCs w:val="28"/>
        </w:rPr>
        <w:t>Показатель 1.1.1</w:t>
      </w:r>
      <w:r w:rsidR="00127FD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50F">
        <w:rPr>
          <w:rFonts w:ascii="Times New Roman" w:eastAsia="Times New Roman" w:hAnsi="Times New Roman" w:cs="Times New Roman"/>
          <w:sz w:val="28"/>
          <w:szCs w:val="28"/>
        </w:rPr>
        <w:t>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</w:r>
      <w:r w:rsidR="00127FD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450F">
        <w:rPr>
          <w:rFonts w:ascii="Times New Roman" w:eastAsia="Times New Roman" w:hAnsi="Times New Roman" w:cs="Times New Roman"/>
          <w:sz w:val="28"/>
          <w:szCs w:val="28"/>
        </w:rPr>
        <w:t xml:space="preserve"> не достигнут по причине </w:t>
      </w:r>
      <w:r w:rsidR="00127FDA" w:rsidRPr="00127FDA">
        <w:rPr>
          <w:rFonts w:ascii="Times New Roman" w:eastAsia="Times New Roman" w:hAnsi="Times New Roman" w:cs="Times New Roman"/>
          <w:sz w:val="28"/>
          <w:szCs w:val="28"/>
        </w:rPr>
        <w:t>некорректно</w:t>
      </w:r>
      <w:r w:rsidR="00127FDA">
        <w:rPr>
          <w:rFonts w:ascii="Times New Roman" w:eastAsia="Times New Roman" w:hAnsi="Times New Roman" w:cs="Times New Roman"/>
          <w:sz w:val="28"/>
          <w:szCs w:val="28"/>
        </w:rPr>
        <w:t xml:space="preserve"> рассчитанного показателя в предыдущем году.Значение данного показателя приведено</w:t>
      </w:r>
      <w:r w:rsidR="00127FDA" w:rsidRPr="00127FD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соответствие, согласно программы АИС «Прием заявлений в учреждения дошкольного</w:t>
      </w:r>
      <w:r w:rsidR="00127FD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образования». Н</w:t>
      </w:r>
      <w:r w:rsidRPr="0016450F">
        <w:rPr>
          <w:rFonts w:ascii="Times New Roman" w:eastAsia="Times New Roman" w:hAnsi="Times New Roman" w:cs="Times New Roman"/>
          <w:sz w:val="28"/>
          <w:szCs w:val="28"/>
        </w:rPr>
        <w:t xml:space="preserve">а конец 2020 года </w:t>
      </w:r>
      <w:r w:rsidR="00B66A9F" w:rsidRPr="0016450F">
        <w:rPr>
          <w:rFonts w:ascii="Times New Roman" w:eastAsia="Times New Roman" w:hAnsi="Times New Roman" w:cs="Times New Roman"/>
          <w:color w:val="000000"/>
          <w:sz w:val="28"/>
          <w:szCs w:val="28"/>
        </w:rPr>
        <w:t>в очереди для определения в дошкольные образовательные учреждения Иланского района состоит 343 дошкольника</w:t>
      </w:r>
      <w:r w:rsidRPr="00164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от 1,5 до 3 лет</w:t>
      </w:r>
      <w:r w:rsidR="00B66A9F" w:rsidRPr="00164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33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</w:t>
      </w:r>
      <w:r w:rsidR="00B66A9F" w:rsidRPr="0016450F">
        <w:rPr>
          <w:rFonts w:ascii="Times New Roman" w:eastAsia="Times New Roman" w:hAnsi="Times New Roman" w:cs="Times New Roman"/>
          <w:color w:val="000000"/>
          <w:sz w:val="28"/>
          <w:szCs w:val="28"/>
        </w:rPr>
        <w:t>34 ребенка с предпочтительной датой приема в текущем году.</w:t>
      </w:r>
      <w:r w:rsidR="00127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Посещают детский сад -</w:t>
      </w:r>
      <w:r w:rsidR="00C635FD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="00127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5F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127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до 3 лет.</w:t>
      </w:r>
    </w:p>
    <w:p w:rsidR="00DB0314" w:rsidRDefault="00DB0314" w:rsidP="00EE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1A0">
        <w:rPr>
          <w:rFonts w:ascii="Times New Roman" w:eastAsia="Times New Roman" w:hAnsi="Times New Roman" w:cs="Times New Roman"/>
          <w:i/>
          <w:sz w:val="28"/>
          <w:szCs w:val="28"/>
        </w:rPr>
        <w:t>Показатель 1.3.</w:t>
      </w:r>
      <w:r w:rsidRPr="00DB0314">
        <w:rPr>
          <w:rFonts w:ascii="Times New Roman" w:eastAsia="Times New Roman" w:hAnsi="Times New Roman" w:cs="Times New Roman"/>
          <w:sz w:val="28"/>
          <w:szCs w:val="28"/>
        </w:rPr>
        <w:t xml:space="preserve"> Доля дошкольных образовательных организаций, в которых создана универсальная </w:t>
      </w:r>
      <w:proofErr w:type="spellStart"/>
      <w:r w:rsidRPr="00DB0314">
        <w:rPr>
          <w:rFonts w:ascii="Times New Roman" w:eastAsia="Times New Roman" w:hAnsi="Times New Roman" w:cs="Times New Roman"/>
          <w:sz w:val="28"/>
          <w:szCs w:val="28"/>
        </w:rPr>
        <w:t>безбарьерная</w:t>
      </w:r>
      <w:proofErr w:type="spellEnd"/>
      <w:r w:rsidRPr="00DB0314">
        <w:rPr>
          <w:rFonts w:ascii="Times New Roman" w:eastAsia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организаций, </w:t>
      </w:r>
      <w:r w:rsidR="00404698">
        <w:rPr>
          <w:rFonts w:ascii="Times New Roman" w:eastAsia="Times New Roman" w:hAnsi="Times New Roman" w:cs="Times New Roman"/>
          <w:sz w:val="28"/>
          <w:szCs w:val="28"/>
        </w:rPr>
        <w:t xml:space="preserve">не выполнен, </w:t>
      </w:r>
      <w:r w:rsidRPr="00404698">
        <w:rPr>
          <w:rFonts w:ascii="Times New Roman" w:eastAsia="Times New Roman" w:hAnsi="Times New Roman" w:cs="Times New Roman"/>
          <w:sz w:val="28"/>
          <w:szCs w:val="28"/>
        </w:rPr>
        <w:t>вследствие недостаточного  финансирования</w:t>
      </w:r>
      <w:r w:rsidR="00404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1A0" w:rsidRPr="008A11A0" w:rsidRDefault="008A11A0" w:rsidP="00EE4B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11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Показатель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</w:r>
    </w:p>
    <w:p w:rsidR="00E443F4" w:rsidRDefault="00286622" w:rsidP="00EE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1.4.  </w:t>
      </w:r>
      <w:r w:rsidR="00EB4FCB" w:rsidRPr="00EB4FCB">
        <w:rPr>
          <w:rFonts w:ascii="Times New Roman" w:eastAsia="Times New Roman" w:hAnsi="Times New Roman" w:cs="Times New Roman"/>
          <w:sz w:val="28"/>
          <w:szCs w:val="28"/>
        </w:rPr>
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</w:r>
      <w:r w:rsidR="008A11A0">
        <w:rPr>
          <w:rFonts w:ascii="Times New Roman" w:eastAsia="Times New Roman" w:hAnsi="Times New Roman" w:cs="Times New Roman"/>
          <w:sz w:val="28"/>
          <w:szCs w:val="28"/>
        </w:rPr>
        <w:t xml:space="preserve"> сведен к 0, т.к здание </w:t>
      </w:r>
      <w:proofErr w:type="spellStart"/>
      <w:r w:rsidR="008A11A0">
        <w:rPr>
          <w:rFonts w:ascii="Times New Roman" w:eastAsia="Times New Roman" w:hAnsi="Times New Roman" w:cs="Times New Roman"/>
          <w:sz w:val="28"/>
          <w:szCs w:val="28"/>
        </w:rPr>
        <w:t>Иланской</w:t>
      </w:r>
      <w:proofErr w:type="spellEnd"/>
      <w:r w:rsidR="008A11A0">
        <w:rPr>
          <w:rFonts w:ascii="Times New Roman" w:eastAsia="Times New Roman" w:hAnsi="Times New Roman" w:cs="Times New Roman"/>
          <w:sz w:val="28"/>
          <w:szCs w:val="28"/>
        </w:rPr>
        <w:t xml:space="preserve"> СОШ №41 снесено и начато строительство новой школы.</w:t>
      </w:r>
    </w:p>
    <w:p w:rsidR="00A24A02" w:rsidRPr="00286622" w:rsidRDefault="00A24A02" w:rsidP="00286622">
      <w:pPr>
        <w:pStyle w:val="a3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22">
        <w:rPr>
          <w:rFonts w:ascii="Times New Roman" w:eastAsia="Times New Roman" w:hAnsi="Times New Roman" w:cs="Times New Roman"/>
          <w:sz w:val="28"/>
          <w:szCs w:val="28"/>
        </w:rPr>
        <w:t>Удельный вес численности учителей в возрасте до 35 лет в общей численности учителей общеобразовательных организаций, расположенных на территории Иланского района</w:t>
      </w:r>
      <w:r w:rsidR="00286622">
        <w:rPr>
          <w:rFonts w:ascii="Times New Roman" w:eastAsia="Times New Roman" w:hAnsi="Times New Roman" w:cs="Times New Roman"/>
          <w:sz w:val="28"/>
          <w:szCs w:val="28"/>
        </w:rPr>
        <w:t xml:space="preserve"> снижен с 45,4</w:t>
      </w:r>
      <w:r w:rsidRPr="00286622">
        <w:rPr>
          <w:rFonts w:ascii="Times New Roman" w:eastAsia="Times New Roman" w:hAnsi="Times New Roman" w:cs="Times New Roman"/>
          <w:sz w:val="28"/>
          <w:szCs w:val="28"/>
        </w:rPr>
        <w:t xml:space="preserve"> до 41,3 по причине увольнения 2 педагогов в связи с переменой места жительства</w:t>
      </w:r>
      <w:proofErr w:type="gramStart"/>
      <w:r w:rsidRPr="0028662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86622">
        <w:rPr>
          <w:rFonts w:ascii="Times New Roman" w:eastAsia="Times New Roman" w:hAnsi="Times New Roman" w:cs="Times New Roman"/>
          <w:sz w:val="28"/>
          <w:szCs w:val="28"/>
        </w:rPr>
        <w:t xml:space="preserve"> купив жилье.</w:t>
      </w:r>
    </w:p>
    <w:p w:rsidR="00286622" w:rsidRDefault="00286622" w:rsidP="002866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1.22. </w:t>
      </w:r>
      <w:r w:rsidRPr="00286622">
        <w:rPr>
          <w:rFonts w:ascii="Times New Roman" w:eastAsia="Times New Roman" w:hAnsi="Times New Roman" w:cs="Times New Roman"/>
          <w:sz w:val="28"/>
          <w:szCs w:val="28"/>
        </w:rPr>
        <w:t>Доля педагогических работников общего образования, прошедших повышение квалификации в рамках педагогической аттестации в цифровой форме с использованием информационного ресурса "одного окна" (Современная цифровая образовательная среда в Российской Федерации) в общем числе педагогических работников общего</w:t>
      </w:r>
      <w:r>
        <w:rPr>
          <w:rFonts w:ascii="Times New Roman" w:eastAsia="Times New Roman" w:hAnsi="Times New Roman" w:cs="Times New Roman"/>
          <w:sz w:val="28"/>
          <w:szCs w:val="28"/>
        </w:rPr>
        <w:t>, показатель равен 0.т.к данный вид услуг не оказывается на уровне федерации.</w:t>
      </w:r>
    </w:p>
    <w:p w:rsidR="00286622" w:rsidRDefault="00286622" w:rsidP="002866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1.23 </w:t>
      </w:r>
      <w:r w:rsidRPr="00286622">
        <w:rPr>
          <w:rFonts w:ascii="Times New Roman" w:eastAsia="Times New Roman" w:hAnsi="Times New Roman" w:cs="Times New Roman"/>
          <w:sz w:val="28"/>
          <w:szCs w:val="28"/>
        </w:rPr>
        <w:t>Доля педагогических работников, прошедших добровольную независимую оценку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. Показатель равен 0, т.к. в</w:t>
      </w:r>
      <w:r w:rsidRPr="00286622">
        <w:rPr>
          <w:rFonts w:ascii="Times New Roman" w:eastAsia="Times New Roman" w:hAnsi="Times New Roman" w:cs="Times New Roman"/>
          <w:sz w:val="28"/>
          <w:szCs w:val="28"/>
        </w:rPr>
        <w:t xml:space="preserve"> 2020 году Центры независимой оценки квалификации не начали свою деятельность, таким образом, педагоги не подвергались данной процедуре</w:t>
      </w:r>
    </w:p>
    <w:p w:rsidR="00A12E2E" w:rsidRDefault="00A12E2E" w:rsidP="002866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1.26 </w:t>
      </w:r>
      <w:r w:rsidRPr="00A12E2E">
        <w:rPr>
          <w:rFonts w:ascii="Times New Roman" w:eastAsia="Times New Roman" w:hAnsi="Times New Roman" w:cs="Times New Roman"/>
          <w:sz w:val="28"/>
          <w:szCs w:val="28"/>
        </w:rPr>
        <w:t>Доля муниципальных образовательных учреждений, в которых созданы службы ранней помощи (службы медиации), предоставляющие консультационные услуги для родителей и  образовательные услуги детям</w:t>
      </w:r>
      <w:r>
        <w:rPr>
          <w:rFonts w:ascii="Times New Roman" w:eastAsia="Times New Roman" w:hAnsi="Times New Roman" w:cs="Times New Roman"/>
          <w:sz w:val="28"/>
          <w:szCs w:val="28"/>
        </w:rPr>
        <w:t>. Показатель снижен с 72,7 % до 45,4% по причине того, что уволились педагоги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прошедшие обучение по данному направлению в 2 школах.</w:t>
      </w:r>
    </w:p>
    <w:p w:rsidR="00947921" w:rsidRDefault="00947921" w:rsidP="002866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92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Показатель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</w:r>
    </w:p>
    <w:p w:rsidR="00947921" w:rsidRDefault="00947921" w:rsidP="002866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1.28. Число детей </w:t>
      </w:r>
      <w:proofErr w:type="gramStart"/>
      <w:r w:rsidRPr="00947921">
        <w:rPr>
          <w:rFonts w:ascii="Times New Roman" w:eastAsia="Times New Roman" w:hAnsi="Times New Roman" w:cs="Times New Roman"/>
          <w:sz w:val="28"/>
          <w:szCs w:val="28"/>
        </w:rPr>
        <w:t>охвачено системой персонифицированного финансирования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25% выполнен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12%. Данный показатель скорректирован министерством образования, в рамках Соглашения, по причине не участия в данном мероприятии учреждений дополнительного образования, подведомственных управлению культуры и спорта.</w:t>
      </w:r>
    </w:p>
    <w:p w:rsidR="00BC7BA8" w:rsidRDefault="00BC7BA8" w:rsidP="002866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7B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Задача4.Обеспечение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</w:p>
    <w:p w:rsidR="00BC7BA8" w:rsidRDefault="00BC7BA8" w:rsidP="002866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1.33 </w:t>
      </w:r>
      <w:r w:rsidRPr="00BC7BA8">
        <w:rPr>
          <w:rFonts w:ascii="Times New Roman" w:eastAsia="Times New Roman" w:hAnsi="Times New Roman" w:cs="Times New Roman"/>
          <w:sz w:val="28"/>
          <w:szCs w:val="28"/>
        </w:rPr>
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Данный показатель </w:t>
      </w:r>
      <w:r w:rsidRPr="00BC7BA8">
        <w:rPr>
          <w:rFonts w:ascii="Times New Roman" w:eastAsia="Times New Roman" w:hAnsi="Times New Roman" w:cs="Times New Roman"/>
          <w:sz w:val="28"/>
          <w:szCs w:val="28"/>
        </w:rPr>
        <w:t xml:space="preserve">с 25% выполнен на 12%.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C7BA8">
        <w:rPr>
          <w:rFonts w:ascii="Times New Roman" w:eastAsia="Times New Roman" w:hAnsi="Times New Roman" w:cs="Times New Roman"/>
          <w:sz w:val="28"/>
          <w:szCs w:val="28"/>
        </w:rPr>
        <w:t>оказатель скорректирован министерством образования, в рамках Соглашения, по причине не участия в данном мероприятии учреждений дополнительного образования, подведомственных управлению культуры и спорта.</w:t>
      </w:r>
    </w:p>
    <w:p w:rsidR="00BC7BA8" w:rsidRDefault="00BC7BA8" w:rsidP="002866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7BA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Задача 6: Обеспечить безопасный, качественный отдых и оздоровление детей в летний период</w:t>
      </w:r>
    </w:p>
    <w:p w:rsidR="00D27875" w:rsidRPr="00D27875" w:rsidRDefault="00D27875" w:rsidP="00D27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1.34.</w:t>
      </w:r>
      <w:r w:rsidRPr="00D27875">
        <w:rPr>
          <w:rFonts w:ascii="Times New Roman" w:eastAsia="Times New Roman" w:hAnsi="Times New Roman" w:cs="Times New Roman"/>
          <w:sz w:val="28"/>
          <w:szCs w:val="28"/>
        </w:rPr>
        <w:t>Доля детей, включенных в различные виды занятости (походы, трудовые отряды старшеклассников, интенсивные школы, экскурсии), от общего количества детей в возрасте от 7 до 17 лет, обучающихся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Показатель 85% не достигнут, по причине закрытия всех организаций, предоставляющие данные услуги  на карантин по ковид-19 в соответствии с Указом Губернатора по краю. </w:t>
      </w:r>
    </w:p>
    <w:p w:rsidR="00D27875" w:rsidRDefault="00D27875" w:rsidP="00D27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1.35.</w:t>
      </w:r>
      <w:r w:rsidRPr="00D27875">
        <w:rPr>
          <w:rFonts w:ascii="Times New Roman" w:eastAsia="Times New Roman" w:hAnsi="Times New Roman" w:cs="Times New Roman"/>
          <w:sz w:val="28"/>
          <w:szCs w:val="28"/>
        </w:rPr>
        <w:t>Доля детей, получивших услугу по организации отдыха детей и их оздоровления, от общего количества детей от 7 до 17 лет, обучающихся в образовательных организациях</w:t>
      </w:r>
    </w:p>
    <w:p w:rsidR="00D27875" w:rsidRPr="00D27875" w:rsidRDefault="00D27875" w:rsidP="00D27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Показатель 27</w:t>
      </w:r>
      <w:r w:rsidRPr="00D27875">
        <w:rPr>
          <w:rFonts w:ascii="Times New Roman" w:eastAsia="Times New Roman" w:hAnsi="Times New Roman" w:cs="Times New Roman"/>
          <w:sz w:val="28"/>
          <w:szCs w:val="28"/>
        </w:rPr>
        <w:t>% не достигнут, по причине закрытия 7 школ на карантин по ковид-19 в соответствии с Указом Губернатора и невозможностью организовать работу оздоровительных лагерей.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края деятельность лагерей была приостановлена.</w:t>
      </w:r>
    </w:p>
    <w:p w:rsidR="00EE4B31" w:rsidRPr="0038598D" w:rsidRDefault="00EE4B31" w:rsidP="00EE4B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B31" w:rsidRPr="0038598D" w:rsidRDefault="00EE4B31" w:rsidP="0009613D">
      <w:pPr>
        <w:pStyle w:val="3"/>
        <w:numPr>
          <w:ilvl w:val="0"/>
          <w:numId w:val="35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598D">
        <w:rPr>
          <w:rFonts w:ascii="Times New Roman" w:hAnsi="Times New Roman" w:cs="Times New Roman"/>
          <w:color w:val="auto"/>
          <w:sz w:val="28"/>
          <w:szCs w:val="28"/>
        </w:rPr>
        <w:t>Информация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Pr="0038598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Pr="0038598D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76474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8598D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EE4B31" w:rsidRPr="0038598D" w:rsidRDefault="00EE4B31" w:rsidP="0009613D">
      <w:pPr>
        <w:pStyle w:val="3"/>
        <w:numPr>
          <w:ilvl w:val="0"/>
          <w:numId w:val="35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598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Описание результатов реализации отдельных мероприятий программы и подпрограмм в отчетном году с указанием запланированных, но не достигнутых ожидаемых результатов с указанием нереализованных или реализованных не в полном мере м</w:t>
      </w:r>
      <w:r w:rsidR="000961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ероприятий (с указанием причин)</w:t>
      </w:r>
    </w:p>
    <w:p w:rsidR="00EE4B31" w:rsidRDefault="00EE4B31" w:rsidP="00FD415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CD26E3" w:rsidRPr="00CD26E3" w:rsidRDefault="00CD26E3" w:rsidP="00CD26E3">
      <w:pPr>
        <w:pStyle w:val="a6"/>
        <w:numPr>
          <w:ilvl w:val="0"/>
          <w:numId w:val="44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26E3">
        <w:rPr>
          <w:rFonts w:ascii="Times New Roman" w:hAnsi="Times New Roman" w:cs="Times New Roman"/>
          <w:i/>
          <w:sz w:val="28"/>
          <w:szCs w:val="28"/>
          <w:u w:val="single"/>
        </w:rPr>
        <w:t>Отдельное мероприятие:Обеспечение жилыми помещениями детей-сирот, и детей, оставшихся без попечения родителей, не имеющих жилых помещений</w:t>
      </w:r>
    </w:p>
    <w:p w:rsidR="00FD4159" w:rsidRPr="00CD26E3" w:rsidRDefault="00CD26E3" w:rsidP="00CD26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26E3">
        <w:rPr>
          <w:rFonts w:ascii="Times New Roman" w:hAnsi="Times New Roman" w:cs="Times New Roman"/>
          <w:sz w:val="28"/>
          <w:szCs w:val="28"/>
        </w:rPr>
        <w:t>Цель реализации отдельного мероприятия:Приобретение и предоставление жилых помещений детям-сиротам, и детям, оставшимся без попечения родителей, не имеющих жилых помещений</w:t>
      </w:r>
    </w:p>
    <w:p w:rsidR="00CD26E3" w:rsidRDefault="00CD26E3" w:rsidP="00CD26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26E3">
        <w:rPr>
          <w:rFonts w:ascii="Times New Roman" w:hAnsi="Times New Roman" w:cs="Times New Roman"/>
          <w:sz w:val="28"/>
          <w:szCs w:val="28"/>
        </w:rPr>
        <w:t>4.1.1.Доля детей-сирот и лиц, которым приобретены жилые помещения от числа детей-сирот и   лиц, стоящих на учете на получение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159" w:rsidRPr="00CD26E3" w:rsidRDefault="00CD26E3" w:rsidP="00CD26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26E3">
        <w:rPr>
          <w:rFonts w:ascii="Times New Roman" w:hAnsi="Times New Roman" w:cs="Times New Roman"/>
          <w:sz w:val="28"/>
          <w:szCs w:val="28"/>
        </w:rPr>
        <w:t xml:space="preserve"> Показатель выполнен на 5,5 % от 12,5 %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CD26E3">
        <w:rPr>
          <w:rFonts w:ascii="Times New Roman" w:hAnsi="Times New Roman" w:cs="Times New Roman"/>
          <w:sz w:val="28"/>
          <w:szCs w:val="28"/>
        </w:rPr>
        <w:t>евыполнение заявленного значения связано с тем объемом краевого финансирования, который был доведен до муниципалитета по факту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B31" w:rsidRPr="0038598D" w:rsidRDefault="00EE4B31" w:rsidP="00EE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31" w:rsidRPr="0038598D" w:rsidRDefault="00EE4B31" w:rsidP="0009613D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98D">
        <w:rPr>
          <w:rFonts w:ascii="Times New Roman" w:hAnsi="Times New Roman" w:cs="Times New Roman"/>
          <w:b/>
          <w:sz w:val="28"/>
          <w:szCs w:val="28"/>
          <w:lang w:eastAsia="ru-RU"/>
        </w:rPr>
        <w:t>Анализ последствий не реализации отдельных мероприятий программы и подпрограмм для реализации программы и анализ факторов, повлиявших на их реализацию (не реализацию)</w:t>
      </w:r>
    </w:p>
    <w:p w:rsidR="00EE4B31" w:rsidRPr="0038598D" w:rsidRDefault="00EE4B31" w:rsidP="00EE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8D">
        <w:rPr>
          <w:rFonts w:ascii="Times New Roman" w:hAnsi="Times New Roman" w:cs="Times New Roman"/>
          <w:sz w:val="28"/>
          <w:szCs w:val="28"/>
        </w:rPr>
        <w:t xml:space="preserve">Отрицательных последствий в связи с недостижением  </w:t>
      </w:r>
      <w:r w:rsidR="00404698">
        <w:rPr>
          <w:rFonts w:ascii="Times New Roman" w:hAnsi="Times New Roman" w:cs="Times New Roman"/>
          <w:sz w:val="28"/>
          <w:szCs w:val="28"/>
        </w:rPr>
        <w:t>некоторых</w:t>
      </w:r>
      <w:r w:rsidRPr="0038598D">
        <w:rPr>
          <w:rFonts w:ascii="Times New Roman" w:hAnsi="Times New Roman" w:cs="Times New Roman"/>
          <w:sz w:val="28"/>
          <w:szCs w:val="28"/>
        </w:rPr>
        <w:t>вышеуказанных целевых показателей  в целом на выполнение программных мероприятий</w:t>
      </w:r>
      <w:r w:rsidR="00404698">
        <w:rPr>
          <w:rFonts w:ascii="Times New Roman" w:hAnsi="Times New Roman" w:cs="Times New Roman"/>
          <w:sz w:val="28"/>
          <w:szCs w:val="28"/>
        </w:rPr>
        <w:t>,</w:t>
      </w:r>
      <w:r w:rsidRPr="0038598D">
        <w:rPr>
          <w:rFonts w:ascii="Times New Roman" w:hAnsi="Times New Roman" w:cs="Times New Roman"/>
          <w:sz w:val="28"/>
          <w:szCs w:val="28"/>
        </w:rPr>
        <w:t xml:space="preserve"> на достижение соответствующей стратегической цели программы</w:t>
      </w:r>
      <w:r w:rsidR="00404698">
        <w:rPr>
          <w:rFonts w:ascii="Times New Roman" w:hAnsi="Times New Roman" w:cs="Times New Roman"/>
          <w:sz w:val="28"/>
          <w:szCs w:val="28"/>
        </w:rPr>
        <w:t>,</w:t>
      </w:r>
      <w:r w:rsidRPr="0038598D">
        <w:rPr>
          <w:rFonts w:ascii="Times New Roman" w:hAnsi="Times New Roman" w:cs="Times New Roman"/>
          <w:sz w:val="28"/>
          <w:szCs w:val="28"/>
        </w:rPr>
        <w:t xml:space="preserve"> существенно не повлияло. В следующем году будут предприняты управленческие решения по улучшению данных показателей.</w:t>
      </w:r>
    </w:p>
    <w:p w:rsidR="00EE4B31" w:rsidRPr="0038598D" w:rsidRDefault="00EE4B31" w:rsidP="00EE4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B31" w:rsidRPr="0038598D" w:rsidRDefault="00EE4B31" w:rsidP="001C3042">
      <w:pPr>
        <w:pStyle w:val="3"/>
        <w:numPr>
          <w:ilvl w:val="0"/>
          <w:numId w:val="36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598D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</w:t>
      </w:r>
      <w:r w:rsidRPr="0038598D">
        <w:rPr>
          <w:rFonts w:ascii="Times New Roman" w:hAnsi="Times New Roman" w:cs="Times New Roman"/>
          <w:color w:val="auto"/>
          <w:sz w:val="28"/>
          <w:szCs w:val="28"/>
        </w:rPr>
        <w:t xml:space="preserve">значений </w:t>
      </w:r>
      <w:r w:rsidRPr="0038598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 (</w:t>
      </w:r>
      <w:r w:rsidRPr="0038598D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1C304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38598D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EE4B31" w:rsidRPr="0038598D" w:rsidRDefault="00EE4B31" w:rsidP="00EE4B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B31" w:rsidRPr="0038598D" w:rsidRDefault="00EE4B31" w:rsidP="001C3042">
      <w:pPr>
        <w:pStyle w:val="3"/>
        <w:numPr>
          <w:ilvl w:val="0"/>
          <w:numId w:val="36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598D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об использовании бюджетных ассигнований районного бюджета и иных средств на реализацию программы </w:t>
      </w:r>
      <w:r w:rsidRPr="0038598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 указанием плановых и фактических </w:t>
      </w:r>
      <w:r w:rsidRPr="0038598D">
        <w:rPr>
          <w:rFonts w:ascii="Times New Roman" w:hAnsi="Times New Roman" w:cs="Times New Roman"/>
          <w:color w:val="auto"/>
          <w:sz w:val="28"/>
          <w:szCs w:val="28"/>
        </w:rPr>
        <w:t xml:space="preserve">значений(приложение </w:t>
      </w:r>
      <w:r w:rsidR="001C304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38598D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EE4B31" w:rsidRPr="00EE6B0B" w:rsidRDefault="00EE4B31" w:rsidP="0043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B0B">
        <w:rPr>
          <w:rFonts w:ascii="Times New Roman" w:hAnsi="Times New Roman" w:cs="Times New Roman"/>
          <w:sz w:val="28"/>
          <w:szCs w:val="28"/>
        </w:rPr>
        <w:t xml:space="preserve">В результате корректировки утвержденных лимитов произведенное изменение объема финансирования муниципальной программы «Развитие образования Иланского района» </w:t>
      </w:r>
      <w:r w:rsidRPr="00EE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составило ниже планового на </w:t>
      </w:r>
      <w:r w:rsidR="00C635FD">
        <w:rPr>
          <w:rFonts w:ascii="Times New Roman" w:hAnsi="Times New Roman" w:cs="Times New Roman"/>
          <w:sz w:val="28"/>
          <w:szCs w:val="28"/>
          <w:shd w:val="clear" w:color="auto" w:fill="FFFFFF"/>
        </w:rPr>
        <w:t>21494,4</w:t>
      </w:r>
      <w:r w:rsidRPr="00EE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EE6B0B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EE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уб. </w:t>
      </w:r>
    </w:p>
    <w:p w:rsidR="00EE4B31" w:rsidRDefault="00EE4B31" w:rsidP="00EE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Из них по подпрограмме  «</w:t>
      </w:r>
      <w:r w:rsidRPr="00EE6B0B">
        <w:rPr>
          <w:rFonts w:ascii="Times New Roman" w:hAnsi="Times New Roman" w:cs="Times New Roman"/>
          <w:bCs/>
          <w:sz w:val="28"/>
          <w:szCs w:val="28"/>
        </w:rPr>
        <w:t>Развитие дошкольного, общего и дополнительного образования детей</w:t>
      </w:r>
      <w:r w:rsidRPr="00EE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уменьшение произошло на </w:t>
      </w:r>
      <w:r w:rsidR="00C635FD">
        <w:rPr>
          <w:rFonts w:ascii="Times New Roman" w:hAnsi="Times New Roman" w:cs="Times New Roman"/>
          <w:sz w:val="28"/>
          <w:szCs w:val="28"/>
          <w:shd w:val="clear" w:color="auto" w:fill="FFFFFF"/>
        </w:rPr>
        <w:t>17386,7</w:t>
      </w:r>
      <w:r w:rsidRPr="00EE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EE6B0B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EE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уб.;  по подпрограмме  «Обеспечение безопасности жизнедеятельности образовательных организаций» на </w:t>
      </w:r>
      <w:r w:rsidR="00C635FD">
        <w:rPr>
          <w:rFonts w:ascii="Times New Roman" w:hAnsi="Times New Roman" w:cs="Times New Roman"/>
          <w:sz w:val="28"/>
          <w:szCs w:val="28"/>
          <w:shd w:val="clear" w:color="auto" w:fill="FFFFFF"/>
        </w:rPr>
        <w:t>2665,8</w:t>
      </w:r>
      <w:r w:rsidRPr="00EE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6B0B">
        <w:rPr>
          <w:rFonts w:ascii="Times New Roman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  <w:r w:rsidRPr="00EE6B0B">
        <w:rPr>
          <w:rFonts w:ascii="Times New Roman" w:hAnsi="Times New Roman" w:cs="Times New Roman"/>
          <w:sz w:val="28"/>
          <w:szCs w:val="28"/>
          <w:shd w:val="clear" w:color="auto" w:fill="FFFFFF"/>
        </w:rPr>
        <w:t>; по подпрограмме  «</w:t>
      </w:r>
      <w:r w:rsidRPr="00EE6B0B">
        <w:rPr>
          <w:rFonts w:ascii="Times New Roman" w:hAnsi="Times New Roman" w:cs="Times New Roman"/>
          <w:bCs/>
          <w:sz w:val="28"/>
          <w:szCs w:val="28"/>
        </w:rPr>
        <w:t>Обеспечение реализации муниципальной программы и прочие мероприятия в области образования»</w:t>
      </w:r>
      <w:r w:rsidRPr="00EE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 </w:t>
      </w:r>
      <w:r w:rsidR="00C635FD">
        <w:rPr>
          <w:rFonts w:ascii="Times New Roman" w:hAnsi="Times New Roman" w:cs="Times New Roman"/>
          <w:sz w:val="28"/>
          <w:szCs w:val="28"/>
          <w:shd w:val="clear" w:color="auto" w:fill="FFFFFF"/>
        </w:rPr>
        <w:t>1309,9</w:t>
      </w:r>
      <w:r w:rsidRPr="00EE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тыс.руб.</w:t>
      </w:r>
    </w:p>
    <w:p w:rsidR="0062587A" w:rsidRPr="0038598D" w:rsidRDefault="0062587A" w:rsidP="00EE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B31" w:rsidRDefault="00EE4B31" w:rsidP="001C3042">
      <w:pPr>
        <w:pStyle w:val="3"/>
        <w:numPr>
          <w:ilvl w:val="0"/>
          <w:numId w:val="36"/>
        </w:numPr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598D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по объектам недвижимого имущества муниципальной собственности Иланского района, подлежащим строительству, реконструкции, техническому перевооружению или приобретению, включенным в программу </w:t>
      </w:r>
      <w:r w:rsidRPr="0038598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</w:t>
      </w:r>
      <w:r w:rsidRPr="0038598D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1C304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38598D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62587A" w:rsidRDefault="0062587A" w:rsidP="00EE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31" w:rsidRDefault="001C3042" w:rsidP="00EE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в 2020</w:t>
      </w:r>
      <w:r w:rsidR="00EE4B31" w:rsidRPr="0038598D">
        <w:rPr>
          <w:rFonts w:ascii="Times New Roman" w:hAnsi="Times New Roman" w:cs="Times New Roman"/>
          <w:sz w:val="28"/>
          <w:szCs w:val="28"/>
        </w:rPr>
        <w:t xml:space="preserve"> году не были запланированы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E7E" w:rsidRPr="0038598D" w:rsidRDefault="00566E7E" w:rsidP="00EE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31" w:rsidRPr="0038598D" w:rsidRDefault="00EE4B31" w:rsidP="00EE4B31">
      <w:pPr>
        <w:pStyle w:val="3"/>
        <w:numPr>
          <w:ilvl w:val="0"/>
          <w:numId w:val="36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598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Информация о планируемых значениях и фактически достигнутых значениях сводных показателей муниципальных заданий (</w:t>
      </w:r>
      <w:r w:rsidRPr="0038598D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1C3042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38598D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EE4B31" w:rsidRPr="0038598D" w:rsidRDefault="00EE4B31" w:rsidP="00EE4B31">
      <w:pPr>
        <w:pStyle w:val="ConsPlusNormal"/>
        <w:tabs>
          <w:tab w:val="left" w:pos="0"/>
        </w:tabs>
        <w:ind w:left="4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98D">
        <w:rPr>
          <w:rFonts w:ascii="Times New Roman" w:hAnsi="Times New Roman" w:cs="Times New Roman"/>
          <w:sz w:val="28"/>
          <w:szCs w:val="28"/>
        </w:rPr>
        <w:tab/>
      </w:r>
      <w:r w:rsidRPr="0038598D">
        <w:rPr>
          <w:rFonts w:ascii="Times New Roman" w:hAnsi="Times New Roman" w:cs="Times New Roman"/>
          <w:sz w:val="28"/>
          <w:szCs w:val="28"/>
        </w:rPr>
        <w:tab/>
      </w:r>
    </w:p>
    <w:p w:rsidR="00EA051E" w:rsidRDefault="00EA051E" w:rsidP="00EA051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579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 2020</w:t>
      </w:r>
      <w:r w:rsidRPr="0093757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37579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униципальные задания получили 20</w:t>
      </w:r>
      <w:r w:rsidRPr="00937579">
        <w:rPr>
          <w:sz w:val="28"/>
          <w:szCs w:val="28"/>
        </w:rPr>
        <w:t xml:space="preserve"> муниципальных   бюджетных учреждений, подведомственных управлению образования  Администрации </w:t>
      </w:r>
      <w:r>
        <w:rPr>
          <w:sz w:val="28"/>
          <w:szCs w:val="28"/>
        </w:rPr>
        <w:t>Иланского района, в том числе 8</w:t>
      </w:r>
      <w:r w:rsidRPr="00937579">
        <w:rPr>
          <w:sz w:val="28"/>
          <w:szCs w:val="28"/>
        </w:rPr>
        <w:t xml:space="preserve"> дошкольны</w:t>
      </w:r>
      <w:r>
        <w:rPr>
          <w:sz w:val="28"/>
          <w:szCs w:val="28"/>
        </w:rPr>
        <w:t>х образовательных учреждений, 11</w:t>
      </w:r>
      <w:r w:rsidRPr="00937579">
        <w:rPr>
          <w:sz w:val="28"/>
          <w:szCs w:val="28"/>
        </w:rPr>
        <w:t xml:space="preserve"> общеобразовательных учреждений, 1 учреждение дополнительного образования. </w:t>
      </w:r>
    </w:p>
    <w:p w:rsidR="00EA051E" w:rsidRDefault="00EA051E" w:rsidP="00EA051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2020 года сеть муниципальных учреждений района не изменилась. </w:t>
      </w:r>
    </w:p>
    <w:p w:rsidR="00EA051E" w:rsidRPr="00937579" w:rsidRDefault="00EA051E" w:rsidP="00EA05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37579">
        <w:rPr>
          <w:sz w:val="28"/>
          <w:szCs w:val="28"/>
        </w:rPr>
        <w:t>асчет выполнения муниципальн</w:t>
      </w:r>
      <w:r>
        <w:rPr>
          <w:sz w:val="28"/>
          <w:szCs w:val="28"/>
        </w:rPr>
        <w:t>ых</w:t>
      </w:r>
      <w:r w:rsidRPr="00937579">
        <w:rPr>
          <w:sz w:val="28"/>
          <w:szCs w:val="28"/>
        </w:rPr>
        <w:t xml:space="preserve"> зад</w:t>
      </w:r>
      <w:r>
        <w:rPr>
          <w:sz w:val="28"/>
          <w:szCs w:val="28"/>
        </w:rPr>
        <w:t>аний за  финансовый год</w:t>
      </w:r>
      <w:r w:rsidRPr="00937579">
        <w:rPr>
          <w:sz w:val="28"/>
          <w:szCs w:val="28"/>
        </w:rPr>
        <w:t xml:space="preserve">  всеми подведомственными учреждениями</w:t>
      </w:r>
      <w:r>
        <w:rPr>
          <w:sz w:val="28"/>
          <w:szCs w:val="28"/>
        </w:rPr>
        <w:t xml:space="preserve"> был </w:t>
      </w:r>
      <w:r w:rsidRPr="00937579">
        <w:rPr>
          <w:sz w:val="28"/>
          <w:szCs w:val="28"/>
        </w:rPr>
        <w:t xml:space="preserve">произведен </w:t>
      </w:r>
      <w:r>
        <w:rPr>
          <w:sz w:val="28"/>
          <w:szCs w:val="28"/>
        </w:rPr>
        <w:t>в</w:t>
      </w:r>
      <w:r w:rsidRPr="00937579">
        <w:rPr>
          <w:sz w:val="28"/>
          <w:szCs w:val="28"/>
        </w:rPr>
        <w:t xml:space="preserve"> соответствии с Методикой оценки выполнения муниципальными учреждениями муниципального задания на оказание муниципальных услуг (выполнение работ), утвержденной постановлением Администрации  Иланского района  от 24.04.2017 года № 184</w:t>
      </w:r>
      <w:r>
        <w:rPr>
          <w:sz w:val="28"/>
          <w:szCs w:val="28"/>
        </w:rPr>
        <w:t>.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 xml:space="preserve">По итогам оценки выполнения муниципальных заданий установлено, что в полном объёме выполнили муниципальное задание  МБУ </w:t>
      </w:r>
      <w:proofErr w:type="gramStart"/>
      <w:r w:rsidRPr="00566E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6E7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66E7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566E7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образования», МБОУ «</w:t>
      </w:r>
      <w:proofErr w:type="spellStart"/>
      <w:r w:rsidRPr="00566E7E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Pr="00566E7E">
        <w:rPr>
          <w:rFonts w:ascii="Times New Roman" w:hAnsi="Times New Roman" w:cs="Times New Roman"/>
          <w:sz w:val="28"/>
          <w:szCs w:val="28"/>
        </w:rPr>
        <w:t xml:space="preserve"> СОШ № 3». 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 xml:space="preserve"> На отчётную дату муниципальное задание выполнено образовательными организациями: МБОУ «Соколовская СОШ № 4, МБОУ «Новопокровская СОШ № 7», МБОУ «</w:t>
      </w:r>
      <w:proofErr w:type="spellStart"/>
      <w:r w:rsidRPr="00566E7E">
        <w:rPr>
          <w:rFonts w:ascii="Times New Roman" w:hAnsi="Times New Roman" w:cs="Times New Roman"/>
          <w:sz w:val="28"/>
          <w:szCs w:val="28"/>
        </w:rPr>
        <w:t>Далайская</w:t>
      </w:r>
      <w:proofErr w:type="spellEnd"/>
      <w:r w:rsidRPr="00566E7E">
        <w:rPr>
          <w:rFonts w:ascii="Times New Roman" w:hAnsi="Times New Roman" w:cs="Times New Roman"/>
          <w:sz w:val="28"/>
          <w:szCs w:val="28"/>
        </w:rPr>
        <w:t xml:space="preserve"> СОШ № 11».  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lastRenderedPageBreak/>
        <w:t xml:space="preserve"> Остальными учреждениями муниципальное задание не выполнено в полном объеме по причине введения ограничительных мер на территории Красноярского края в связи с </w:t>
      </w:r>
      <w:r w:rsidRPr="00566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распространением новой </w:t>
      </w:r>
      <w:proofErr w:type="spellStart"/>
      <w:r w:rsidRPr="00566E7E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566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</w:t>
      </w:r>
      <w:r w:rsidRPr="00566E7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>В основном не достигли запланированных значений такие показатели, как: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566E7E">
        <w:rPr>
          <w:rFonts w:ascii="Times New Roman" w:hAnsi="Times New Roman" w:cs="Times New Roman"/>
          <w:sz w:val="28"/>
          <w:szCs w:val="28"/>
        </w:rPr>
        <w:t xml:space="preserve">«число </w:t>
      </w:r>
      <w:proofErr w:type="gramStart"/>
      <w:r w:rsidRPr="00566E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E7E">
        <w:rPr>
          <w:rFonts w:ascii="Times New Roman" w:hAnsi="Times New Roman" w:cs="Times New Roman"/>
          <w:sz w:val="28"/>
          <w:szCs w:val="28"/>
        </w:rPr>
        <w:t xml:space="preserve">» (связано с движением обучающихся -  выбытие – прибытие); 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>- «</w:t>
      </w:r>
      <w:r w:rsidRPr="00566E7E">
        <w:rPr>
          <w:rFonts w:ascii="Times New Roman" w:hAnsi="Times New Roman" w:cs="Times New Roman"/>
          <w:bCs/>
          <w:sz w:val="28"/>
          <w:szCs w:val="28"/>
        </w:rPr>
        <w:t>число человеко-дней пребывания» (на основании Указа Губернатора Красноярского края от 31.03.2020 г. № 73-уг «Об ограничении посещения общественных мест гражданами (самоизоляции) на территории Красноярского края», приказа управления образования от 02.04.2020 г. «Об ограничении посещения учреждений образования», переход на организацию образовательного процесса с использованием дистанционных технологий,  карантин, свободное посещение ДОУ);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>- «выполнение плана посещаемости детей» (</w:t>
      </w:r>
      <w:proofErr w:type="gramStart"/>
      <w:r w:rsidRPr="00566E7E">
        <w:rPr>
          <w:rFonts w:ascii="Times New Roman" w:hAnsi="Times New Roman" w:cs="Times New Roman"/>
          <w:sz w:val="28"/>
          <w:szCs w:val="28"/>
        </w:rPr>
        <w:t>данный показатель качества не достиг</w:t>
      </w:r>
      <w:proofErr w:type="gramEnd"/>
      <w:r w:rsidRPr="00566E7E">
        <w:rPr>
          <w:rFonts w:ascii="Times New Roman" w:hAnsi="Times New Roman" w:cs="Times New Roman"/>
          <w:sz w:val="28"/>
          <w:szCs w:val="28"/>
        </w:rPr>
        <w:t xml:space="preserve"> запланированного значения вследствие не достижения объемного показателя  «</w:t>
      </w:r>
      <w:r w:rsidRPr="00566E7E">
        <w:rPr>
          <w:rFonts w:ascii="Times New Roman" w:hAnsi="Times New Roman" w:cs="Times New Roman"/>
          <w:bCs/>
          <w:sz w:val="28"/>
          <w:szCs w:val="28"/>
        </w:rPr>
        <w:t>число человеко-дней пребывания»);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>- «доля обучающихся, освоивших программу начального общего образования» (МБОУ «Южно-Александровская СОШ № 5» не имеют обучающихся, оставленных на повторный курс обучения; во всех остальных образовательных организациях % освоивших программу колеблется от 83,3% (МБОУ «</w:t>
      </w:r>
      <w:proofErr w:type="spellStart"/>
      <w:r w:rsidRPr="00566E7E">
        <w:rPr>
          <w:rFonts w:ascii="Times New Roman" w:hAnsi="Times New Roman" w:cs="Times New Roman"/>
          <w:sz w:val="28"/>
          <w:szCs w:val="28"/>
        </w:rPr>
        <w:t>Хайрюзовская</w:t>
      </w:r>
      <w:proofErr w:type="spellEnd"/>
      <w:r w:rsidRPr="00566E7E">
        <w:rPr>
          <w:rFonts w:ascii="Times New Roman" w:hAnsi="Times New Roman" w:cs="Times New Roman"/>
          <w:sz w:val="28"/>
          <w:szCs w:val="28"/>
        </w:rPr>
        <w:t xml:space="preserve"> НОШ №21») до 99,2 (МБОУ «</w:t>
      </w:r>
      <w:proofErr w:type="spellStart"/>
      <w:r w:rsidRPr="00566E7E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Pr="00566E7E">
        <w:rPr>
          <w:rFonts w:ascii="Times New Roman" w:hAnsi="Times New Roman" w:cs="Times New Roman"/>
          <w:sz w:val="28"/>
          <w:szCs w:val="28"/>
        </w:rPr>
        <w:t xml:space="preserve"> СОШ № 1»). Всего в районе на  уровне начального общего образования насчитывается  17 второгодников;  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>- «доля обучающихся, освоивших программу основного общего образования» (МБОУ «Новопокровская СОШ № 7», МБОУ «</w:t>
      </w:r>
      <w:proofErr w:type="spellStart"/>
      <w:r w:rsidRPr="00566E7E">
        <w:rPr>
          <w:rFonts w:ascii="Times New Roman" w:hAnsi="Times New Roman" w:cs="Times New Roman"/>
          <w:sz w:val="28"/>
          <w:szCs w:val="28"/>
        </w:rPr>
        <w:t>Далайская</w:t>
      </w:r>
      <w:proofErr w:type="spellEnd"/>
      <w:r w:rsidRPr="00566E7E">
        <w:rPr>
          <w:rFonts w:ascii="Times New Roman" w:hAnsi="Times New Roman" w:cs="Times New Roman"/>
          <w:sz w:val="28"/>
          <w:szCs w:val="28"/>
        </w:rPr>
        <w:t xml:space="preserve"> СОШ № 11», МБОУ «</w:t>
      </w:r>
      <w:proofErr w:type="spellStart"/>
      <w:r w:rsidRPr="00566E7E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Pr="00566E7E">
        <w:rPr>
          <w:rFonts w:ascii="Times New Roman" w:hAnsi="Times New Roman" w:cs="Times New Roman"/>
          <w:sz w:val="28"/>
          <w:szCs w:val="28"/>
        </w:rPr>
        <w:t xml:space="preserve"> СОШ № 2», МБОУ «</w:t>
      </w:r>
      <w:proofErr w:type="spellStart"/>
      <w:r w:rsidRPr="00566E7E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Pr="00566E7E">
        <w:rPr>
          <w:rFonts w:ascii="Times New Roman" w:hAnsi="Times New Roman" w:cs="Times New Roman"/>
          <w:sz w:val="28"/>
          <w:szCs w:val="28"/>
        </w:rPr>
        <w:t xml:space="preserve"> СОШ № 3», МБОУ «Южно-Александровская СОШ № 5» не имеют обучающихся, оставленных на повторный курс обучения; во всех остальных образовательных организациях % освоивших программу колеблется от 83,8% (МБОУ «Соколовская СОШ № 4») до 98,9% (МБОУ «Новониколаевская СОШ № 9»). Всего в районе на  уровне основного общего образования насчитывается  16 второгодников. 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>Показатель качества «Отсутствие обоснованных претензий потребителей к качеству предоставляемой услуги» в 20 учреждениях достиг 100%.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 xml:space="preserve">Не достигнуто значение показателей муниципальных работ «Организация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организаций» и «Обеспечение отдыха детей» не выполнены в полном объеме по причине введения ограничительных мер (режима самоизоляции) в Красноярском крае, организация образовательного процесса с использованием дистанционных технологий, актированные дни в декабре 2020 г., подвоз детей в ОО не осуществлялся, летний отдых перенесен на другой срок. 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 xml:space="preserve">Анализ причин исполнения планируемых значений не в полном объеме показывает следующее: 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>- изменения плановых показателей по количеству обучающихся происходит из-за перемены места жительства (переезд семей с территории, закрепленной за учреждением, переходом в другое ОО по заявлению родителей (законных представителей, актированные дни;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>- невыполнение объемного показателя «человеко-дни пребывания» связано с карантином, нахождением детей на длительном лечении, в</w:t>
      </w:r>
      <w:r w:rsidRPr="00566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неблагополучной </w:t>
      </w:r>
      <w:r w:rsidRPr="00566E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ситуацией, связанной с распространением новой </w:t>
      </w:r>
      <w:proofErr w:type="spellStart"/>
      <w:r w:rsidRPr="00566E7E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566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</w:t>
      </w:r>
      <w:r w:rsidRPr="00566E7E">
        <w:rPr>
          <w:rFonts w:ascii="Times New Roman" w:hAnsi="Times New Roman" w:cs="Times New Roman"/>
          <w:sz w:val="28"/>
          <w:szCs w:val="28"/>
        </w:rPr>
        <w:t>.</w:t>
      </w:r>
    </w:p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>Процент выполнения муниципальных услуг и работ в разрезе образовательных организаций:</w:t>
      </w:r>
    </w:p>
    <w:tbl>
      <w:tblPr>
        <w:tblStyle w:val="af8"/>
        <w:tblW w:w="0" w:type="auto"/>
        <w:tblLook w:val="04A0"/>
      </w:tblPr>
      <w:tblGrid>
        <w:gridCol w:w="649"/>
        <w:gridCol w:w="3730"/>
        <w:gridCol w:w="2215"/>
        <w:gridCol w:w="1959"/>
        <w:gridCol w:w="1584"/>
      </w:tblGrid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% выполнения услуг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% выполнения работ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итоговая оценка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21231">
              <w:rPr>
                <w:rFonts w:ascii="Times New Roman" w:hAnsi="Times New Roman" w:cs="Times New Roman"/>
              </w:rPr>
              <w:t>Иланская</w:t>
            </w:r>
            <w:proofErr w:type="spellEnd"/>
            <w:r w:rsidRPr="00821231">
              <w:rPr>
                <w:rFonts w:ascii="Times New Roman" w:hAnsi="Times New Roman" w:cs="Times New Roman"/>
              </w:rPr>
              <w:t xml:space="preserve">  СОШ № 1»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84,5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21231">
              <w:rPr>
                <w:rFonts w:ascii="Times New Roman" w:hAnsi="Times New Roman" w:cs="Times New Roman"/>
              </w:rPr>
              <w:t>Иланская</w:t>
            </w:r>
            <w:proofErr w:type="spellEnd"/>
            <w:r w:rsidRPr="00821231">
              <w:rPr>
                <w:rFonts w:ascii="Times New Roman" w:hAnsi="Times New Roman" w:cs="Times New Roman"/>
              </w:rPr>
              <w:t xml:space="preserve">  СОШ № 2»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85,3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21231">
              <w:rPr>
                <w:rFonts w:ascii="Times New Roman" w:hAnsi="Times New Roman" w:cs="Times New Roman"/>
              </w:rPr>
              <w:t>Иланская</w:t>
            </w:r>
            <w:proofErr w:type="spellEnd"/>
            <w:r w:rsidRPr="00821231">
              <w:rPr>
                <w:rFonts w:ascii="Times New Roman" w:hAnsi="Times New Roman" w:cs="Times New Roman"/>
              </w:rPr>
              <w:t xml:space="preserve">  СОШ № 41»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87,3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21231">
              <w:rPr>
                <w:rFonts w:ascii="Times New Roman" w:hAnsi="Times New Roman" w:cs="Times New Roman"/>
              </w:rPr>
              <w:t>Карапсельская</w:t>
            </w:r>
            <w:proofErr w:type="spellEnd"/>
            <w:r w:rsidRPr="00821231">
              <w:rPr>
                <w:rFonts w:ascii="Times New Roman" w:hAnsi="Times New Roman" w:cs="Times New Roman"/>
              </w:rPr>
              <w:t xml:space="preserve"> СОШ № 13»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84,6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МБОУ «Новопокровская СОШ № 7»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98,4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21231">
              <w:rPr>
                <w:rFonts w:ascii="Times New Roman" w:hAnsi="Times New Roman" w:cs="Times New Roman"/>
              </w:rPr>
              <w:t>Новогородская</w:t>
            </w:r>
            <w:proofErr w:type="spellEnd"/>
            <w:r w:rsidRPr="00821231">
              <w:rPr>
                <w:rFonts w:ascii="Times New Roman" w:hAnsi="Times New Roman" w:cs="Times New Roman"/>
              </w:rPr>
              <w:t xml:space="preserve"> СОШ № 3»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104,05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102,0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21231">
              <w:rPr>
                <w:rFonts w:ascii="Times New Roman" w:hAnsi="Times New Roman" w:cs="Times New Roman"/>
              </w:rPr>
              <w:t>Далайская</w:t>
            </w:r>
            <w:proofErr w:type="spellEnd"/>
            <w:r w:rsidRPr="00821231">
              <w:rPr>
                <w:rFonts w:ascii="Times New Roman" w:hAnsi="Times New Roman" w:cs="Times New Roman"/>
              </w:rPr>
              <w:t xml:space="preserve"> СОШ № 11»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96,6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МБОУ «Новониколаевская СОШ № 9»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84,6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21231">
              <w:rPr>
                <w:rFonts w:ascii="Times New Roman" w:hAnsi="Times New Roman" w:cs="Times New Roman"/>
              </w:rPr>
              <w:t>Хайрюзовская</w:t>
            </w:r>
            <w:proofErr w:type="spellEnd"/>
            <w:r w:rsidRPr="00821231">
              <w:rPr>
                <w:rFonts w:ascii="Times New Roman" w:hAnsi="Times New Roman" w:cs="Times New Roman"/>
              </w:rPr>
              <w:t xml:space="preserve"> НОШ № 21»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87,5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МБОУ «Южно-Александровская СОШ № 5»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87,0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МБОУ «Соколовская СОШ № 4»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98,8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МБДОУ «Соколовский  детский сад № 10»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87,9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 xml:space="preserve"> МБДОУ «Новониколаевский детский сад № 13»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87,8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МБДОУ «Иланский детский сад  № 50»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82,8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МБДОУ «Иланский детский сад № 20»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84,0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МБДОУ «Иланский детский сад №  7»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80,3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821231">
              <w:rPr>
                <w:rFonts w:ascii="Times New Roman" w:hAnsi="Times New Roman" w:cs="Times New Roman"/>
              </w:rPr>
              <w:t>Карапсельский</w:t>
            </w:r>
            <w:proofErr w:type="spellEnd"/>
            <w:r w:rsidRPr="00821231">
              <w:rPr>
                <w:rFonts w:ascii="Times New Roman" w:hAnsi="Times New Roman" w:cs="Times New Roman"/>
              </w:rPr>
              <w:t xml:space="preserve"> детский сад № 8»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85,8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МБДОУ «Иланский детский сад №  2»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82,0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821231">
              <w:rPr>
                <w:rFonts w:ascii="Times New Roman" w:hAnsi="Times New Roman" w:cs="Times New Roman"/>
              </w:rPr>
              <w:t>Хайрюзовский</w:t>
            </w:r>
            <w:proofErr w:type="spellEnd"/>
            <w:r w:rsidRPr="00821231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66,3</w:t>
            </w:r>
          </w:p>
        </w:tc>
      </w:tr>
      <w:tr w:rsidR="00EA051E" w:rsidRPr="00821231" w:rsidTr="00BC3772">
        <w:tc>
          <w:tcPr>
            <w:tcW w:w="649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30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МБУ ДО «Центр дополнительного образования»</w:t>
            </w:r>
          </w:p>
        </w:tc>
        <w:tc>
          <w:tcPr>
            <w:tcW w:w="2215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59" w:type="dxa"/>
          </w:tcPr>
          <w:p w:rsidR="00EA051E" w:rsidRPr="00821231" w:rsidRDefault="00EA051E" w:rsidP="00566E7E">
            <w:pPr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4" w:type="dxa"/>
          </w:tcPr>
          <w:p w:rsidR="00EA051E" w:rsidRPr="00821231" w:rsidRDefault="00EA051E" w:rsidP="00566E7E">
            <w:pPr>
              <w:jc w:val="both"/>
              <w:rPr>
                <w:rFonts w:ascii="Times New Roman" w:hAnsi="Times New Roman" w:cs="Times New Roman"/>
              </w:rPr>
            </w:pPr>
            <w:r w:rsidRPr="0082123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A051E" w:rsidRPr="00566E7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организаций, выполнившим муниципальное задание в 2020 году не в полном объеме, указано на необходимость проанализировать причины сложившейся ситуации и обеспечить выполнение муниципального задания 2021 года в полном объеме. </w:t>
      </w:r>
    </w:p>
    <w:p w:rsidR="00EA051E" w:rsidRDefault="00EA051E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7E">
        <w:rPr>
          <w:rFonts w:ascii="Times New Roman" w:hAnsi="Times New Roman" w:cs="Times New Roman"/>
          <w:sz w:val="28"/>
          <w:szCs w:val="28"/>
        </w:rPr>
        <w:t>По итогам оценки выполнения муниципального задания за 2020 год организуется работа с руководителями образовательных организаций на предмет обсуждения причин неисполнения в полном объеме муниципального задания по отдельным показателям, а также по вопросу повышения качества предоставляемых муниципальных услуг в рамках муниципального задания на 2021 год.</w:t>
      </w:r>
    </w:p>
    <w:p w:rsidR="00932D44" w:rsidRDefault="00932D44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D44" w:rsidRDefault="00932D44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D44" w:rsidRPr="00566E7E" w:rsidRDefault="00932D44" w:rsidP="005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51E" w:rsidRDefault="00EA051E" w:rsidP="00EA051E">
      <w:pPr>
        <w:ind w:firstLine="708"/>
        <w:jc w:val="both"/>
        <w:rPr>
          <w:sz w:val="28"/>
          <w:szCs w:val="28"/>
        </w:rPr>
      </w:pPr>
    </w:p>
    <w:p w:rsidR="00EE4B31" w:rsidRPr="0038598D" w:rsidRDefault="00932D44" w:rsidP="00821231">
      <w:pPr>
        <w:pStyle w:val="3"/>
        <w:numPr>
          <w:ilvl w:val="0"/>
          <w:numId w:val="36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</w:t>
      </w:r>
      <w:r w:rsidR="00EE4B31" w:rsidRPr="0038598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Конкретные результаты реализации программы, достигнутые за отчетный год, в том числе </w:t>
      </w:r>
      <w:r w:rsidR="00EE4B31" w:rsidRPr="0038598D">
        <w:rPr>
          <w:rFonts w:ascii="Times New Roman" w:hAnsi="Times New Roman" w:cs="Times New Roman"/>
          <w:color w:val="auto"/>
          <w:sz w:val="28"/>
          <w:szCs w:val="28"/>
        </w:rPr>
        <w:t>анализ результативности бюджетных расходов и обоснование мер по ее повышению</w:t>
      </w:r>
    </w:p>
    <w:p w:rsidR="00EE4B31" w:rsidRPr="0038598D" w:rsidRDefault="00EE4B31" w:rsidP="00EE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31" w:rsidRPr="0038598D" w:rsidRDefault="00932D44" w:rsidP="00EE4B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E4B31" w:rsidRPr="00CD26E3">
        <w:rPr>
          <w:rFonts w:ascii="Times New Roman" w:hAnsi="Times New Roman" w:cs="Times New Roman"/>
          <w:sz w:val="28"/>
          <w:szCs w:val="28"/>
        </w:rPr>
        <w:t>Учитывая частичное изменение целей и задач,  корректировку программных мероприятий муниципальной программы с учетом показателей</w:t>
      </w:r>
      <w:r w:rsidR="00CD26E3">
        <w:rPr>
          <w:rFonts w:ascii="Times New Roman" w:hAnsi="Times New Roman" w:cs="Times New Roman"/>
          <w:sz w:val="28"/>
          <w:szCs w:val="28"/>
        </w:rPr>
        <w:t>, отраженных  в С</w:t>
      </w:r>
      <w:r w:rsidR="00EE4B31" w:rsidRPr="00CD26E3">
        <w:rPr>
          <w:rFonts w:ascii="Times New Roman" w:hAnsi="Times New Roman" w:cs="Times New Roman"/>
          <w:sz w:val="28"/>
          <w:szCs w:val="28"/>
        </w:rPr>
        <w:t>оглашении о взаимодействии министерства образования Красноярского края с о</w:t>
      </w:r>
      <w:r w:rsidR="00CD26E3">
        <w:rPr>
          <w:rFonts w:ascii="Times New Roman" w:hAnsi="Times New Roman" w:cs="Times New Roman"/>
          <w:sz w:val="28"/>
          <w:szCs w:val="28"/>
        </w:rPr>
        <w:t>рганами местного самоуправления по реализации региональных проектов Национального проекта «Образование»,</w:t>
      </w:r>
      <w:r w:rsidR="00EE4B31" w:rsidRPr="00CD26E3">
        <w:rPr>
          <w:rFonts w:ascii="Times New Roman" w:hAnsi="Times New Roman" w:cs="Times New Roman"/>
          <w:sz w:val="28"/>
          <w:szCs w:val="28"/>
        </w:rPr>
        <w:t xml:space="preserve"> изменение объема финанси</w:t>
      </w:r>
      <w:r w:rsidR="000111B7">
        <w:rPr>
          <w:rFonts w:ascii="Times New Roman" w:hAnsi="Times New Roman" w:cs="Times New Roman"/>
          <w:sz w:val="28"/>
          <w:szCs w:val="28"/>
        </w:rPr>
        <w:t>рования муниципальной программы</w:t>
      </w:r>
      <w:r w:rsidR="00EE4B31" w:rsidRPr="00CD26E3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62587A" w:rsidRPr="00CD26E3">
        <w:rPr>
          <w:rFonts w:ascii="Times New Roman" w:hAnsi="Times New Roman" w:cs="Times New Roman"/>
          <w:sz w:val="28"/>
          <w:szCs w:val="28"/>
        </w:rPr>
        <w:t>20</w:t>
      </w:r>
      <w:r w:rsidR="00EE4B31" w:rsidRPr="00CD26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11B7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EE4B31" w:rsidRPr="00CD26E3">
        <w:rPr>
          <w:rFonts w:ascii="Times New Roman" w:hAnsi="Times New Roman" w:cs="Times New Roman"/>
          <w:sz w:val="28"/>
          <w:szCs w:val="28"/>
        </w:rPr>
        <w:t xml:space="preserve"> реализованы все запланированные значимые</w:t>
      </w:r>
      <w:r w:rsidR="00EE4B31" w:rsidRPr="0038598D">
        <w:rPr>
          <w:rFonts w:ascii="Times New Roman" w:hAnsi="Times New Roman" w:cs="Times New Roman"/>
          <w:sz w:val="28"/>
          <w:szCs w:val="28"/>
        </w:rPr>
        <w:t xml:space="preserve"> мероприятия, достигнуты плановые значения индикативных показателей,</w:t>
      </w:r>
      <w:r w:rsidR="000111B7">
        <w:rPr>
          <w:rFonts w:ascii="Times New Roman" w:hAnsi="Times New Roman" w:cs="Times New Roman"/>
          <w:sz w:val="28"/>
          <w:szCs w:val="28"/>
        </w:rPr>
        <w:t xml:space="preserve"> значения результатов,</w:t>
      </w:r>
      <w:r w:rsidR="00EE4B31" w:rsidRPr="0038598D">
        <w:rPr>
          <w:rFonts w:ascii="Times New Roman" w:hAnsi="Times New Roman" w:cs="Times New Roman"/>
          <w:sz w:val="28"/>
          <w:szCs w:val="28"/>
        </w:rPr>
        <w:t xml:space="preserve"> что свидетельствует об</w:t>
      </w:r>
      <w:proofErr w:type="gramEnd"/>
      <w:r w:rsidR="00EE4B31" w:rsidRPr="0038598D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бюджетных средств.</w:t>
      </w:r>
    </w:p>
    <w:p w:rsidR="00EE4B31" w:rsidRPr="0038598D" w:rsidRDefault="00932D44" w:rsidP="00EE4B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4B31" w:rsidRPr="0038598D">
        <w:rPr>
          <w:rFonts w:ascii="Times New Roman" w:hAnsi="Times New Roman" w:cs="Times New Roman"/>
          <w:b/>
          <w:sz w:val="28"/>
          <w:szCs w:val="28"/>
        </w:rPr>
        <w:t>Вывод:</w:t>
      </w:r>
      <w:r w:rsidR="00EE4B31" w:rsidRPr="0038598D">
        <w:rPr>
          <w:rFonts w:ascii="Times New Roman" w:hAnsi="Times New Roman" w:cs="Times New Roman"/>
          <w:sz w:val="28"/>
          <w:szCs w:val="28"/>
        </w:rPr>
        <w:t xml:space="preserve"> муниципальная образовательная система функционировала стабильно, </w:t>
      </w:r>
      <w:r w:rsidR="000111B7">
        <w:rPr>
          <w:rFonts w:ascii="Times New Roman" w:hAnsi="Times New Roman" w:cs="Times New Roman"/>
          <w:sz w:val="28"/>
          <w:szCs w:val="28"/>
        </w:rPr>
        <w:t xml:space="preserve">находится в режиме инновационного развития, </w:t>
      </w:r>
      <w:r w:rsidR="00EE4B31" w:rsidRPr="0038598D">
        <w:rPr>
          <w:rFonts w:ascii="Times New Roman" w:hAnsi="Times New Roman" w:cs="Times New Roman"/>
          <w:sz w:val="28"/>
          <w:szCs w:val="28"/>
        </w:rPr>
        <w:t>сохранено единое образовательное пространство, обеспечивающее условия, необходимые для реализации каждым ребёнком законного права  на получение образования в соответствии с требованиями федеральных государстве</w:t>
      </w:r>
      <w:r w:rsidR="00404698">
        <w:rPr>
          <w:rFonts w:ascii="Times New Roman" w:hAnsi="Times New Roman" w:cs="Times New Roman"/>
          <w:sz w:val="28"/>
          <w:szCs w:val="28"/>
        </w:rPr>
        <w:t xml:space="preserve">нных образовательных стандартов, с учетом индивидуальных возможностей и способностей. </w:t>
      </w:r>
      <w:r w:rsidR="000111B7">
        <w:rPr>
          <w:rFonts w:ascii="Times New Roman" w:hAnsi="Times New Roman" w:cs="Times New Roman"/>
          <w:sz w:val="28"/>
          <w:szCs w:val="28"/>
        </w:rPr>
        <w:t>Значения показателей и результатов региональных проектов достигнуты, за исключением некоторых, по причинам, не зависящих от управления образования.</w:t>
      </w:r>
      <w:r w:rsidR="00404698">
        <w:rPr>
          <w:rFonts w:ascii="Times New Roman" w:hAnsi="Times New Roman" w:cs="Times New Roman"/>
          <w:sz w:val="28"/>
          <w:szCs w:val="28"/>
        </w:rPr>
        <w:t xml:space="preserve"> Некоторые показатели перевыполнены в результате целенаправленной работы и своевременного принятия управленческих решений.</w:t>
      </w:r>
    </w:p>
    <w:p w:rsidR="00EE4B31" w:rsidRPr="0038598D" w:rsidRDefault="00EE4B31" w:rsidP="00EE4B31">
      <w:pPr>
        <w:pStyle w:val="a6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B31" w:rsidRDefault="00EE4B31" w:rsidP="00604A9C">
      <w:pPr>
        <w:widowControl w:val="0"/>
        <w:autoSpaceDE w:val="0"/>
        <w:autoSpaceDN w:val="0"/>
        <w:spacing w:after="0" w:line="240" w:lineRule="auto"/>
        <w:ind w:right="-881"/>
        <w:jc w:val="both"/>
        <w:rPr>
          <w:rFonts w:ascii="Times New Roman" w:hAnsi="Times New Roman" w:cs="Times New Roman"/>
          <w:sz w:val="24"/>
          <w:szCs w:val="24"/>
        </w:rPr>
        <w:sectPr w:rsidR="00EE4B31" w:rsidSect="00EE4B31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</w:p>
    <w:p w:rsidR="00EE4B31" w:rsidRDefault="00EE4B31" w:rsidP="00604A9C">
      <w:pPr>
        <w:widowControl w:val="0"/>
        <w:autoSpaceDE w:val="0"/>
        <w:autoSpaceDN w:val="0"/>
        <w:spacing w:after="0" w:line="240" w:lineRule="auto"/>
        <w:ind w:right="-881"/>
        <w:jc w:val="both"/>
        <w:rPr>
          <w:rFonts w:ascii="Times New Roman" w:hAnsi="Times New Roman" w:cs="Times New Roman"/>
          <w:sz w:val="24"/>
          <w:szCs w:val="24"/>
        </w:rPr>
      </w:pPr>
    </w:p>
    <w:p w:rsidR="00695BCC" w:rsidRPr="00695BCC" w:rsidRDefault="00932D44" w:rsidP="00604A9C">
      <w:pPr>
        <w:widowControl w:val="0"/>
        <w:autoSpaceDE w:val="0"/>
        <w:autoSpaceDN w:val="0"/>
        <w:spacing w:after="0" w:line="240" w:lineRule="auto"/>
        <w:ind w:right="-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95BCC" w:rsidRPr="00695BCC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604A9C" w:rsidRDefault="00695BCC" w:rsidP="00604A9C">
      <w:pPr>
        <w:widowControl w:val="0"/>
        <w:autoSpaceDE w:val="0"/>
        <w:autoSpaceDN w:val="0"/>
        <w:spacing w:after="0" w:line="240" w:lineRule="auto"/>
        <w:ind w:left="8789" w:right="-881"/>
        <w:jc w:val="both"/>
        <w:rPr>
          <w:rFonts w:ascii="Times New Roman" w:hAnsi="Times New Roman" w:cs="Times New Roman"/>
          <w:sz w:val="24"/>
          <w:szCs w:val="24"/>
        </w:rPr>
      </w:pPr>
      <w:r w:rsidRPr="00695BCC">
        <w:rPr>
          <w:rFonts w:ascii="Times New Roman" w:hAnsi="Times New Roman" w:cs="Times New Roman"/>
          <w:sz w:val="24"/>
          <w:szCs w:val="24"/>
        </w:rPr>
        <w:t>к Порядку принятия решенийо разработке</w:t>
      </w:r>
    </w:p>
    <w:p w:rsidR="00604A9C" w:rsidRDefault="00695BCC" w:rsidP="00604A9C">
      <w:pPr>
        <w:widowControl w:val="0"/>
        <w:autoSpaceDE w:val="0"/>
        <w:autoSpaceDN w:val="0"/>
        <w:spacing w:after="0" w:line="240" w:lineRule="auto"/>
        <w:ind w:left="8789" w:right="-881"/>
        <w:jc w:val="both"/>
        <w:rPr>
          <w:rFonts w:ascii="Times New Roman" w:hAnsi="Times New Roman" w:cs="Times New Roman"/>
          <w:sz w:val="24"/>
          <w:szCs w:val="24"/>
        </w:rPr>
      </w:pPr>
      <w:r w:rsidRPr="00695BCC">
        <w:rPr>
          <w:rFonts w:ascii="Times New Roman" w:hAnsi="Times New Roman" w:cs="Times New Roman"/>
          <w:sz w:val="24"/>
          <w:szCs w:val="24"/>
        </w:rPr>
        <w:t xml:space="preserve">муниципальной программы Иланского района, </w:t>
      </w:r>
    </w:p>
    <w:p w:rsidR="00695BCC" w:rsidRPr="00695BCC" w:rsidRDefault="00695BCC" w:rsidP="00604A9C">
      <w:pPr>
        <w:widowControl w:val="0"/>
        <w:autoSpaceDE w:val="0"/>
        <w:autoSpaceDN w:val="0"/>
        <w:spacing w:after="0" w:line="240" w:lineRule="auto"/>
        <w:ind w:left="8789" w:right="-881"/>
        <w:jc w:val="both"/>
        <w:rPr>
          <w:rFonts w:ascii="Times New Roman" w:hAnsi="Times New Roman" w:cs="Times New Roman"/>
          <w:sz w:val="24"/>
          <w:szCs w:val="24"/>
        </w:rPr>
      </w:pPr>
      <w:r w:rsidRPr="00695BCC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695BCC" w:rsidRPr="00695BCC" w:rsidRDefault="00695BCC" w:rsidP="00695BC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5BCC" w:rsidRPr="00695BCC" w:rsidRDefault="00695BCC" w:rsidP="00695BC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458"/>
      <w:bookmarkEnd w:id="1"/>
      <w:r w:rsidRPr="00695BCC">
        <w:rPr>
          <w:rFonts w:ascii="Times New Roman" w:hAnsi="Times New Roman" w:cs="Times New Roman"/>
          <w:b/>
          <w:sz w:val="24"/>
          <w:szCs w:val="24"/>
        </w:rPr>
        <w:t>Информация о целевых показателях муниципальной программы Иланского района и показателях результативности подпрограмм и отдельных мероприятий муниципальной программы Иланского района</w:t>
      </w:r>
    </w:p>
    <w:tbl>
      <w:tblPr>
        <w:tblW w:w="1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247"/>
        <w:gridCol w:w="922"/>
        <w:gridCol w:w="810"/>
        <w:gridCol w:w="1402"/>
        <w:gridCol w:w="1318"/>
        <w:gridCol w:w="586"/>
        <w:gridCol w:w="606"/>
        <w:gridCol w:w="2140"/>
        <w:gridCol w:w="1948"/>
        <w:gridCol w:w="192"/>
        <w:gridCol w:w="531"/>
        <w:gridCol w:w="656"/>
        <w:gridCol w:w="1598"/>
        <w:gridCol w:w="1702"/>
        <w:gridCol w:w="1867"/>
      </w:tblGrid>
      <w:tr w:rsidR="00C63BD1" w:rsidRPr="00695BCC" w:rsidTr="097638EE">
        <w:trPr>
          <w:gridAfter w:val="2"/>
          <w:wAfter w:w="3569" w:type="dxa"/>
          <w:tblHeader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Цель, целевые показатели, задачи, показатели результативности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Ед. измерения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Весовой критерий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Год, предшествующий отчетному году</w:t>
            </w:r>
          </w:p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2019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695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Отчетный год реализации </w:t>
            </w: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 Иланского района</w:t>
            </w:r>
            <w:r w:rsidRPr="00695BCC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695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Плановый период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Примечание (причины невыполнения показателей по </w:t>
            </w: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программе Иланского района</w:t>
            </w: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 выбор действий по преодолению)</w:t>
            </w:r>
          </w:p>
        </w:tc>
      </w:tr>
      <w:tr w:rsidR="00C63BD1" w:rsidRPr="00695BCC" w:rsidTr="097638EE">
        <w:trPr>
          <w:gridAfter w:val="2"/>
          <w:wAfter w:w="3569" w:type="dxa"/>
          <w:tblHeader/>
        </w:trPr>
        <w:tc>
          <w:tcPr>
            <w:tcW w:w="603" w:type="dxa"/>
            <w:vMerge/>
            <w:vAlign w:val="center"/>
            <w:hideMark/>
          </w:tcPr>
          <w:p w:rsidR="00C63BD1" w:rsidRPr="00695BCC" w:rsidRDefault="00C63BD1" w:rsidP="00C63B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  <w:hideMark/>
          </w:tcPr>
          <w:p w:rsidR="00C63BD1" w:rsidRPr="00695BCC" w:rsidRDefault="00C63BD1" w:rsidP="00C63B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C63BD1" w:rsidRPr="00695BCC" w:rsidRDefault="00C63BD1" w:rsidP="00C63B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C63BD1" w:rsidRPr="00695BCC" w:rsidRDefault="00C63BD1" w:rsidP="00C63B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vMerge/>
            <w:vAlign w:val="center"/>
            <w:hideMark/>
          </w:tcPr>
          <w:p w:rsidR="00C63BD1" w:rsidRPr="00695BCC" w:rsidRDefault="00C63BD1" w:rsidP="00C63BD1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январь – июнь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значение на конец года</w:t>
            </w:r>
          </w:p>
        </w:tc>
        <w:tc>
          <w:tcPr>
            <w:tcW w:w="1379" w:type="dxa"/>
            <w:gridSpan w:val="3"/>
            <w:vMerge/>
            <w:vAlign w:val="center"/>
            <w:hideMark/>
          </w:tcPr>
          <w:p w:rsidR="00C63BD1" w:rsidRPr="00695BCC" w:rsidRDefault="00C63BD1" w:rsidP="00C63B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C63BD1" w:rsidRPr="00695BCC" w:rsidRDefault="00C63BD1" w:rsidP="00C63B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C63BD1" w:rsidRPr="00695BCC" w:rsidTr="097638EE">
        <w:trPr>
          <w:gridAfter w:val="2"/>
          <w:wAfter w:w="3569" w:type="dxa"/>
          <w:tblHeader/>
        </w:trPr>
        <w:tc>
          <w:tcPr>
            <w:tcW w:w="603" w:type="dxa"/>
            <w:vMerge/>
            <w:vAlign w:val="center"/>
            <w:hideMark/>
          </w:tcPr>
          <w:p w:rsidR="00C63BD1" w:rsidRPr="00695BCC" w:rsidRDefault="00C63BD1" w:rsidP="00C63B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  <w:hideMark/>
          </w:tcPr>
          <w:p w:rsidR="00C63BD1" w:rsidRPr="00695BCC" w:rsidRDefault="00C63BD1" w:rsidP="00C63B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C63BD1" w:rsidRPr="00695BCC" w:rsidRDefault="00C63BD1" w:rsidP="00C63B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C63BD1" w:rsidRPr="00695BCC" w:rsidRDefault="00C63BD1" w:rsidP="00C63B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highlight w:val="cyan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план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факт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план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факт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план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факт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2021г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695B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20</w:t>
            </w:r>
            <w:r w:rsidR="00695BC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22</w:t>
            </w:r>
            <w:r w:rsidRPr="00695BC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г</w:t>
            </w:r>
          </w:p>
        </w:tc>
        <w:tc>
          <w:tcPr>
            <w:tcW w:w="1598" w:type="dxa"/>
            <w:vMerge/>
            <w:vAlign w:val="center"/>
            <w:hideMark/>
          </w:tcPr>
          <w:p w:rsidR="00C63BD1" w:rsidRPr="00695BCC" w:rsidRDefault="00C63BD1" w:rsidP="00C63B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C63BD1" w:rsidRPr="00695BCC" w:rsidTr="097638EE">
        <w:trPr>
          <w:gridAfter w:val="2"/>
          <w:wAfter w:w="3569" w:type="dxa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13</w:t>
            </w:r>
          </w:p>
        </w:tc>
      </w:tr>
      <w:tr w:rsidR="00C63BD1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1" w:rsidRPr="00695BCC" w:rsidRDefault="00C63BD1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b/>
                <w:color w:val="FF0000"/>
                <w:spacing w:val="-4"/>
                <w:sz w:val="18"/>
                <w:szCs w:val="18"/>
              </w:rPr>
              <w:t xml:space="preserve">Цель </w:t>
            </w:r>
            <w:r w:rsidRPr="00695B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муниципальной программы Иланского района:</w:t>
            </w:r>
          </w:p>
          <w:p w:rsidR="00C63BD1" w:rsidRPr="00695BCC" w:rsidRDefault="00C63BD1" w:rsidP="00C63BD1">
            <w:pPr>
              <w:pStyle w:val="11"/>
              <w:numPr>
                <w:ilvl w:val="0"/>
                <w:numId w:val="29"/>
              </w:numPr>
              <w:ind w:left="0"/>
              <w:rPr>
                <w:b/>
                <w:color w:val="FF0000"/>
                <w:sz w:val="18"/>
                <w:szCs w:val="18"/>
              </w:rPr>
            </w:pPr>
            <w:r w:rsidRPr="00695BCC">
              <w:rPr>
                <w:b/>
                <w:color w:val="FF0000"/>
                <w:sz w:val="18"/>
                <w:szCs w:val="18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района и края;</w:t>
            </w:r>
          </w:p>
          <w:p w:rsidR="00C63BD1" w:rsidRPr="00695BCC" w:rsidRDefault="00C63BD1" w:rsidP="00C63BD1">
            <w:pPr>
              <w:pStyle w:val="11"/>
              <w:numPr>
                <w:ilvl w:val="0"/>
                <w:numId w:val="29"/>
              </w:numPr>
              <w:ind w:left="0"/>
              <w:rPr>
                <w:b/>
                <w:color w:val="FF0000"/>
                <w:sz w:val="18"/>
                <w:szCs w:val="18"/>
              </w:rPr>
            </w:pPr>
            <w:r w:rsidRPr="00695BCC">
              <w:rPr>
                <w:b/>
                <w:color w:val="FF0000"/>
                <w:sz w:val="18"/>
                <w:szCs w:val="18"/>
              </w:rPr>
              <w:t>Обеспечение отдыха и оздоровления детей в летний период;</w:t>
            </w:r>
          </w:p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Обеспечение безопасных и комфортных условий в учреждениях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1" w:rsidRPr="00695BCC" w:rsidRDefault="00C63BD1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604A9C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C" w:rsidRPr="00695BCC" w:rsidRDefault="00604A9C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C" w:rsidRPr="00695BCC" w:rsidRDefault="00604A9C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Целевой показатель 1:</w:t>
            </w:r>
          </w:p>
          <w:p w:rsidR="00604A9C" w:rsidRPr="00695BCC" w:rsidRDefault="00604A9C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населения в возрасте 5-18 лет, охваченного образованием, в общей численности населения в возрасте 5 </w:t>
            </w:r>
            <w:r w:rsidR="00A40C3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 18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C" w:rsidRPr="00695BCC" w:rsidRDefault="00604A9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C" w:rsidRPr="00695BCC" w:rsidRDefault="00604A9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C" w:rsidRPr="00D0645F" w:rsidRDefault="00604A9C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0645F">
              <w:rPr>
                <w:rFonts w:ascii="Arial Narrow" w:hAnsi="Arial Narrow" w:cs="Times New Roman"/>
                <w:sz w:val="18"/>
                <w:szCs w:val="18"/>
              </w:rPr>
              <w:t>96,4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C" w:rsidRPr="00D0645F" w:rsidRDefault="00604A9C" w:rsidP="001E686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0645F">
              <w:rPr>
                <w:rFonts w:ascii="Arial Narrow" w:hAnsi="Arial Narrow"/>
                <w:sz w:val="18"/>
                <w:szCs w:val="18"/>
              </w:rPr>
              <w:t>96,4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A9C" w:rsidRPr="00695BCC" w:rsidRDefault="00604A9C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A9C" w:rsidRPr="00695BCC" w:rsidRDefault="00604A9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C" w:rsidRPr="00D0645F" w:rsidRDefault="00604A9C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97,0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C" w:rsidRPr="00D0645F" w:rsidRDefault="097638EE" w:rsidP="001E686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97638EE">
              <w:rPr>
                <w:rFonts w:ascii="Arial Narrow" w:hAnsi="Arial Narrow"/>
                <w:sz w:val="18"/>
                <w:szCs w:val="18"/>
              </w:rPr>
              <w:t>97,4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C" w:rsidRDefault="00604A9C">
            <w:r w:rsidRPr="004239AD">
              <w:rPr>
                <w:rFonts w:ascii="Arial Narrow" w:hAnsi="Arial Narrow" w:cs="Times New Roman"/>
                <w:sz w:val="18"/>
                <w:szCs w:val="18"/>
              </w:rPr>
              <w:t>97,0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C" w:rsidRDefault="00604A9C">
            <w:r w:rsidRPr="004239AD">
              <w:rPr>
                <w:rFonts w:ascii="Arial Narrow" w:hAnsi="Arial Narrow" w:cs="Times New Roman"/>
                <w:sz w:val="18"/>
                <w:szCs w:val="18"/>
              </w:rPr>
              <w:t>97,0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A9C" w:rsidRPr="00695BCC" w:rsidRDefault="00604A9C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CC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Целевой показатель 2:</w:t>
            </w:r>
          </w:p>
          <w:p w:rsidR="00695BCC" w:rsidRPr="00695BCC" w:rsidRDefault="00695BCC" w:rsidP="00C63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</w:t>
            </w: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году дошкольного образования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D0645F" w:rsidRDefault="00695BCC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0645F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D0645F" w:rsidRDefault="00695BCC" w:rsidP="001E686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0645F">
              <w:rPr>
                <w:rFonts w:ascii="Arial Narrow" w:hAnsi="Arial Narrow"/>
                <w:sz w:val="18"/>
                <w:szCs w:val="18"/>
              </w:rPr>
              <w:t>96,5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C" w:rsidRPr="00695BCC" w:rsidRDefault="00695BCC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C" w:rsidRPr="00695BCC" w:rsidRDefault="00695BC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D0645F" w:rsidRDefault="008336FC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D0645F" w:rsidRDefault="00904CAF" w:rsidP="001E686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8336F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8336F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CC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lastRenderedPageBreak/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Целевой показатель 3:</w:t>
            </w:r>
          </w:p>
          <w:p w:rsidR="00695BCC" w:rsidRPr="00695BCC" w:rsidRDefault="00695BCC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Отношение количества выпускников, получивших аттестат о среднем общем образовании к общему количеству выпускников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27490D" w:rsidRDefault="00695BCC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27490D" w:rsidRDefault="00695BCC" w:rsidP="001E686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C" w:rsidRPr="00695BCC" w:rsidRDefault="00695BCC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C" w:rsidRPr="00695BCC" w:rsidRDefault="00695BC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8336FC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5794EE43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5794EE4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C" w:rsidRPr="00695BCC" w:rsidRDefault="008336F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C" w:rsidRPr="00695BCC" w:rsidRDefault="008336F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C" w:rsidRPr="00695BCC" w:rsidRDefault="00695BC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CC" w:rsidRPr="008B0675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Целевой показатель 4:</w:t>
            </w:r>
          </w:p>
          <w:p w:rsidR="00695BCC" w:rsidRPr="00695BCC" w:rsidRDefault="00695BCC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974A57" w:rsidRDefault="00695BCC" w:rsidP="001E6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/>
                <w:spacing w:val="-4"/>
                <w:sz w:val="18"/>
                <w:szCs w:val="18"/>
              </w:rPr>
              <w:t xml:space="preserve">90,9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974A57" w:rsidRDefault="00695BCC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90,9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C" w:rsidRPr="00695BCC" w:rsidRDefault="00695BCC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C" w:rsidRPr="00695BCC" w:rsidRDefault="00695BCC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8E3427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8B0675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C" w:rsidRPr="00695BCC" w:rsidRDefault="008E342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C" w:rsidRPr="00695BCC" w:rsidRDefault="008E342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24" w:rsidRDefault="00103E24" w:rsidP="00103E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 </w:t>
            </w:r>
            <w:r w:rsidR="008B0675" w:rsidRPr="008B06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МБ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Хайрюзовская</w:t>
            </w:r>
            <w:proofErr w:type="spellEnd"/>
            <w:r w:rsidR="008B06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НОШ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 w:rsidR="008B06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21» в 2020 </w:t>
            </w:r>
            <w:r w:rsidR="008B0675" w:rsidRPr="008B06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г. спортивный з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ал приведен  в соответствие.</w:t>
            </w:r>
          </w:p>
          <w:p w:rsidR="00695BCC" w:rsidRPr="008B0675" w:rsidRDefault="00103E24" w:rsidP="00103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СОШ №41-строительство новой школы.</w:t>
            </w:r>
          </w:p>
        </w:tc>
      </w:tr>
      <w:tr w:rsidR="00695BCC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C" w:rsidRPr="00695BCC" w:rsidRDefault="00695BCC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Задача 1. </w:t>
            </w:r>
            <w:r w:rsidRPr="00695B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образования, условий для личностного развития детей и молодежи, позитивной социализации детей, а также отдыха и оздоровления детей в летний период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C" w:rsidRPr="00695BCC" w:rsidRDefault="00695BCC" w:rsidP="008B06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CC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C" w:rsidRPr="00695BCC" w:rsidRDefault="00695BCC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 xml:space="preserve">Подпрограмма 1. «Развитие дошкольного, общего и дополнительного образования детей»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C" w:rsidRPr="00695BCC" w:rsidRDefault="00695BCC" w:rsidP="008B06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CC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C" w:rsidRPr="00695BCC" w:rsidRDefault="00695BCC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C" w:rsidRPr="00695BCC" w:rsidRDefault="00695BCC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Показатель 1.</w:t>
            </w:r>
            <w:r w:rsidRPr="00695B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C" w:rsidRPr="00695BCC" w:rsidRDefault="00695BCC" w:rsidP="008B06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EE7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E7" w:rsidRPr="00695BCC" w:rsidRDefault="00561EE7" w:rsidP="008E3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1.1.</w:t>
            </w:r>
            <w:r w:rsidR="008E3427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E7" w:rsidRPr="00695BCC" w:rsidRDefault="00561EE7" w:rsidP="00C63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состоящих на учете для предоставления места в дошкольном образовательном </w:t>
            </w: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учреждении с предпочтительной датой приема в текущем году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E7" w:rsidRPr="00695BCC" w:rsidRDefault="00561EE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E7" w:rsidRPr="00695BCC" w:rsidRDefault="00561EE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E7" w:rsidRPr="00695BCC" w:rsidRDefault="00561EE7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E7" w:rsidRPr="00695BCC" w:rsidRDefault="00561EE7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E7" w:rsidRPr="00695BCC" w:rsidRDefault="008E342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E7" w:rsidRPr="00695BCC" w:rsidRDefault="008E342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8E3427" w:rsidP="008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CB13BF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E7" w:rsidRPr="00695BCC" w:rsidRDefault="008E3427" w:rsidP="008B06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рассчитано некорректно, приведено в соответствие,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 программы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АИС «Прием заявлений в учреждения дошкольного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</w:t>
            </w:r>
          </w:p>
        </w:tc>
      </w:tr>
      <w:tr w:rsidR="00561EE7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695BCC" w:rsidRDefault="00561EE7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shd w:val="clear" w:color="auto" w:fill="E5DFEC" w:themeFill="accent4" w:themeFillTint="33"/>
              </w:rPr>
              <w:lastRenderedPageBreak/>
              <w:t>1</w:t>
            </w:r>
            <w:r w:rsidR="00BC7487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.2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695BCC" w:rsidRDefault="00561EE7" w:rsidP="00C63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695BCC" w:rsidRDefault="00561EE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695BCC" w:rsidRDefault="00561EE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695BCC" w:rsidRDefault="00BC7487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61EE7" w:rsidRPr="00695BCC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695BCC" w:rsidRDefault="00561EE7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404698" w:rsidRDefault="00BC748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69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404698" w:rsidRDefault="00404698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698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695BCC" w:rsidRDefault="00BC748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695BCC" w:rsidRDefault="00BC748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EE7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695BCC" w:rsidRDefault="00561EE7" w:rsidP="00BC7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</w:t>
            </w:r>
            <w:r w:rsidR="00BC7487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C63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безбарьерная</w:t>
            </w:r>
            <w:proofErr w:type="spellEnd"/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695BCC" w:rsidRDefault="00561EE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695BCC" w:rsidRDefault="00561EE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695BCC" w:rsidRDefault="00561EE7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14,28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BC748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1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97638EE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BC748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BC748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0A39B8" w:rsidP="00C63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97638EE" w:rsidRPr="097638EE">
              <w:rPr>
                <w:rFonts w:ascii="Times New Roman" w:hAnsi="Times New Roman" w:cs="Times New Roman"/>
                <w:sz w:val="18"/>
                <w:szCs w:val="18"/>
              </w:rPr>
              <w:t xml:space="preserve">едостаточно финансирования </w:t>
            </w:r>
          </w:p>
        </w:tc>
      </w:tr>
      <w:tr w:rsidR="00561EE7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7" w:rsidRPr="00695BCC" w:rsidRDefault="00561EE7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E7" w:rsidRPr="00695BCC" w:rsidRDefault="00561EE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Показатель 2.</w:t>
            </w:r>
            <w:r w:rsidRPr="00695B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7" w:rsidRPr="00695BCC" w:rsidRDefault="00561EE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EE7" w:rsidRPr="00695BCC" w:rsidTr="097638EE">
        <w:trPr>
          <w:gridAfter w:val="2"/>
          <w:wAfter w:w="3569" w:type="dxa"/>
          <w:trHeight w:val="93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EE7" w:rsidRPr="00695BCC" w:rsidRDefault="003F736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561EE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3F736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97638EE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3F736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03F736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7" w:rsidRPr="00695BCC" w:rsidRDefault="097638EE" w:rsidP="00DA4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новой школы </w:t>
            </w:r>
          </w:p>
        </w:tc>
      </w:tr>
      <w:tr w:rsidR="00BA0BCF" w:rsidRPr="00695BCC" w:rsidTr="097638EE">
        <w:trPr>
          <w:gridAfter w:val="2"/>
          <w:wAfter w:w="3569" w:type="dxa"/>
        </w:trPr>
        <w:tc>
          <w:tcPr>
            <w:tcW w:w="603" w:type="dxa"/>
            <w:hideMark/>
          </w:tcPr>
          <w:p w:rsidR="00BA0BCF" w:rsidRPr="00695BCC" w:rsidRDefault="00A40C3B" w:rsidP="003F7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lastRenderedPageBreak/>
              <w:t>1.5 .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CF" w:rsidRPr="00695BCC" w:rsidRDefault="00BA0BCF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профиля (Точка роста»)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A40C3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BA0BCF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BA0BCF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BA0BCF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CF" w:rsidRPr="00695BCC" w:rsidRDefault="45DA845D" w:rsidP="00C63BD1">
            <w:pPr>
              <w:rPr>
                <w:rFonts w:ascii="Times New Roman" w:hAnsi="Times New Roman" w:cs="Times New Roman"/>
              </w:rPr>
            </w:pPr>
            <w:r w:rsidRPr="45DA84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CF" w:rsidRPr="00695BCC" w:rsidRDefault="45DA845D" w:rsidP="45DA845D">
            <w:r w:rsidRPr="45DA84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BA0BCF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45DA845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5DA84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BA0BCF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F" w:rsidRPr="00695BCC" w:rsidRDefault="00BA0BCF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CF" w:rsidRPr="00695BCC" w:rsidRDefault="00BA0BCF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BCF" w:rsidRPr="00695BCC" w:rsidTr="097638EE">
        <w:trPr>
          <w:gridAfter w:val="2"/>
          <w:wAfter w:w="3569" w:type="dxa"/>
        </w:trPr>
        <w:tc>
          <w:tcPr>
            <w:tcW w:w="603" w:type="dxa"/>
            <w:hideMark/>
          </w:tcPr>
          <w:p w:rsidR="00BA0BCF" w:rsidRPr="00695BCC" w:rsidRDefault="00A40C3B" w:rsidP="00BA0B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BA0BCF" w:rsidP="00BA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общеобразовательных организаций, </w:t>
            </w:r>
            <w:r w:rsidR="00A40C3B">
              <w:rPr>
                <w:rFonts w:ascii="Times New Roman" w:hAnsi="Times New Roman" w:cs="Times New Roman"/>
                <w:sz w:val="18"/>
                <w:szCs w:val="18"/>
              </w:rPr>
              <w:t xml:space="preserve">в которых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A40C3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BA0BCF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Default="00A40C3B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A40C3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BA0BCF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BA0BCF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F7103E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DB0314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F7103E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CF" w:rsidRPr="00695BCC" w:rsidRDefault="00F7103E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F" w:rsidRPr="00695BCC" w:rsidRDefault="00BA0BCF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C4B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F71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</w:t>
            </w:r>
            <w:r w:rsidR="00F7103E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F7103E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FA3FAA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4B" w:rsidRPr="00695BCC" w:rsidRDefault="00F7103E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4B" w:rsidRPr="00695BCC" w:rsidRDefault="00F7103E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C4B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F71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lastRenderedPageBreak/>
              <w:t>1.</w:t>
            </w:r>
            <w:r w:rsidR="00F7103E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 общем образовании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4B" w:rsidRPr="00695BCC" w:rsidRDefault="008C6C4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4B" w:rsidRPr="00695BCC" w:rsidRDefault="00FA3FAA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FA3FAA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4B" w:rsidRPr="00695BCC" w:rsidRDefault="00FA3FAA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4B" w:rsidRPr="00695BCC" w:rsidRDefault="00FA3FAA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C4B" w:rsidRPr="00695BCC" w:rsidTr="00932D44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8C6C4B" w:rsidP="00FA3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</w:t>
            </w:r>
            <w:r w:rsidR="00FA3FA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8C6C4B" w:rsidP="00C63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8C6C4B" w:rsidP="00C63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8C6C4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8C6C4B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8C6C4B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932D44" w:rsidRDefault="00FA3FAA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4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932D44" w:rsidRDefault="00A40C3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5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FA3FAA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FA3FAA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695BCC" w:rsidRDefault="008C6C4B" w:rsidP="00C63B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6C4B" w:rsidRPr="00695BCC" w:rsidTr="00932D44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8C6C4B" w:rsidP="00FA3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</w:t>
            </w:r>
            <w:r w:rsidR="00FA3FA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Доля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8C6C4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8C6C4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8C6C4B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8C6C4B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932D44" w:rsidRDefault="00FA3FAA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4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932D44" w:rsidRDefault="00EA51C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FA3FAA" w:rsidP="00EA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A5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4B" w:rsidRPr="00695BCC" w:rsidRDefault="00FA3FAA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695BCC" w:rsidRDefault="008C6C4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C4B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FA3FAA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Доля базовых общеобразовательных организаций, в которых </w:t>
            </w:r>
            <w:r w:rsidRPr="0069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создана универсальная </w:t>
            </w:r>
            <w:proofErr w:type="spellStart"/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безбарьерная</w:t>
            </w:r>
            <w:proofErr w:type="spellEnd"/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1E68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FA3FAA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97638EE" w:rsidP="00C63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FA3FAA" w:rsidP="00C63BD1">
            <w:pPr>
              <w:pStyle w:val="a4"/>
              <w:ind w:hanging="7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1</w:t>
            </w:r>
            <w:r w:rsidR="008C6C4B"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FA3FAA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1</w:t>
            </w:r>
            <w:r w:rsidR="008C6C4B"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4B" w:rsidRPr="00695BCC" w:rsidRDefault="008C6C4B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542" w:rsidRPr="00695BCC" w:rsidTr="097638EE">
        <w:trPr>
          <w:gridAfter w:val="2"/>
          <w:wAfter w:w="3569" w:type="dxa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FA3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</w:t>
            </w: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2" w:rsidRPr="00695BCC" w:rsidRDefault="0021454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42" w:rsidRPr="00695BCC" w:rsidRDefault="0021454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542" w:rsidRPr="00695BCC" w:rsidTr="097638EE">
        <w:trPr>
          <w:gridAfter w:val="2"/>
          <w:wAfter w:w="3569" w:type="dxa"/>
        </w:trPr>
        <w:tc>
          <w:tcPr>
            <w:tcW w:w="603" w:type="dxa"/>
            <w:vMerge/>
            <w:hideMark/>
          </w:tcPr>
          <w:p w:rsidR="00214542" w:rsidRPr="00695BCC" w:rsidRDefault="00214542" w:rsidP="00FA3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542">
              <w:rPr>
                <w:rFonts w:ascii="Times New Roman" w:hAnsi="Times New Roman" w:cs="Times New Roman"/>
                <w:sz w:val="18"/>
                <w:szCs w:val="18"/>
              </w:rPr>
              <w:t>Численность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обучающихся, охваченных основными и дополнительными общеобразовательными программами цифрового, естественно – научного и гуманитарного профилей</w:t>
            </w:r>
          </w:p>
        </w:tc>
        <w:tc>
          <w:tcPr>
            <w:tcW w:w="922" w:type="dxa"/>
            <w:vMerge/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214542" w:rsidRPr="00695BCC" w:rsidRDefault="0021454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2" w:rsidRPr="00695BCC" w:rsidRDefault="45DA845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5DA84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2" w:rsidRPr="00695BCC" w:rsidRDefault="45DA845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5DA84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42" w:rsidRPr="00695BCC" w:rsidRDefault="45DA845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5DA845D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42" w:rsidRPr="00695BCC" w:rsidRDefault="00214542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42" w:rsidRPr="00695BCC" w:rsidRDefault="0021454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0CB" w:rsidRPr="00695BCC" w:rsidTr="097638EE">
        <w:trPr>
          <w:gridAfter w:val="2"/>
          <w:wAfter w:w="3569" w:type="dxa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21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1.1</w:t>
            </w: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учреждений общего образования, функционирующих в рамках национального проекта «Образование», в общем количестве образовательных учреждений общего образование Иланского района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66,66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0CB" w:rsidRPr="00695BCC" w:rsidTr="097638EE">
        <w:trPr>
          <w:gridAfter w:val="2"/>
          <w:wAfter w:w="3569" w:type="dxa"/>
        </w:trPr>
        <w:tc>
          <w:tcPr>
            <w:tcW w:w="603" w:type="dxa"/>
            <w:vMerge/>
            <w:hideMark/>
          </w:tcPr>
          <w:p w:rsidR="00DB10CB" w:rsidRPr="00695BCC" w:rsidRDefault="00DB10CB" w:rsidP="0021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Внедрена целевая модель цифровой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среды в муниципальных общеобразовательных организациях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45DA845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5DA84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45DA845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5DA84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45DA845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5DA84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0CB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DB10CB" w:rsidP="00DB1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lastRenderedPageBreak/>
              <w:t>1.1</w:t>
            </w: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DB10CB" w:rsidP="00C63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здоровья, в общем числе организаций, реализующих адаптированные образовательные 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DB10CB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DB10CB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DB10CB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   54,5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DB10CB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717A8F" w:rsidRDefault="002544B0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8F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717A8F" w:rsidRDefault="00717A8F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8F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717A8F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717A8F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0CB" w:rsidRPr="00695BCC" w:rsidTr="097638EE">
        <w:trPr>
          <w:gridAfter w:val="2"/>
          <w:wAfter w:w="3569" w:type="dxa"/>
          <w:trHeight w:val="14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DB1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1.1</w:t>
            </w: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0314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1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3849F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C3018E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95,3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C3018E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EA51C7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созданы условия для детей с нарушением опорно-двигательного аппарата из-за недостаточного финансирования</w:t>
            </w:r>
          </w:p>
        </w:tc>
      </w:tr>
      <w:tr w:rsidR="00DB10CB" w:rsidRPr="00695BCC" w:rsidTr="097638EE">
        <w:trPr>
          <w:gridAfter w:val="2"/>
          <w:wAfter w:w="3569" w:type="dxa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DB10CB" w:rsidP="00DB1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1.1</w:t>
            </w: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образовательных организаций, в которых созданы условия для </w:t>
            </w: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C3018E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C3018E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A77556" w:rsidRDefault="00EA51C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556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C3018E" w:rsidRPr="00A7755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A77556" w:rsidRDefault="00A77556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C3018E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C3018E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0CB" w:rsidRPr="00695BCC" w:rsidRDefault="00DB10CB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0CB" w:rsidRPr="00695BCC" w:rsidTr="00932D44">
        <w:trPr>
          <w:gridAfter w:val="2"/>
          <w:wAfter w:w="3569" w:type="dxa"/>
        </w:trPr>
        <w:tc>
          <w:tcPr>
            <w:tcW w:w="603" w:type="dxa"/>
            <w:vMerge/>
            <w:hideMark/>
          </w:tcPr>
          <w:p w:rsidR="00DB10CB" w:rsidRPr="00695BCC" w:rsidRDefault="00DB10CB" w:rsidP="00DB1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обучающихся муниципальных общеобразовательных организаций, вовлечены в различные формы сопровождения и наставничества, в том числе дети-инвалиды</w:t>
            </w:r>
          </w:p>
        </w:tc>
        <w:tc>
          <w:tcPr>
            <w:tcW w:w="922" w:type="dxa"/>
            <w:vMerge/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437FE9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437FE9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932D44" w:rsidRDefault="00437FE9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932D44" w:rsidRDefault="45DA845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44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437FE9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0CB" w:rsidRPr="00695BCC" w:rsidRDefault="00437FE9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0CB" w:rsidRPr="00695BCC" w:rsidRDefault="45DA845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45DA845D">
              <w:rPr>
                <w:rFonts w:ascii="Times New Roman" w:hAnsi="Times New Roman" w:cs="Times New Roman"/>
                <w:sz w:val="18"/>
                <w:szCs w:val="18"/>
              </w:rPr>
              <w:t>Перевыполнение произошло за счет участия в федеральных проектов по профессиональному самоопределению “Билет в будущее” и “</w:t>
            </w:r>
            <w:proofErr w:type="spellStart"/>
            <w:r w:rsidRPr="45DA845D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45DA845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</w:tr>
      <w:tr w:rsidR="00DB10CB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43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1.1</w:t>
            </w:r>
            <w:r w:rsidR="00437FE9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 численности обучающихся, занимающихся в первую смену, в общей численности обучающихся в общеобразовательных организациях,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97638EE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97638EE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97638EE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97638EE" w:rsidP="0043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0CB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43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1.1</w:t>
            </w:r>
            <w:r w:rsidR="00437FE9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обучающихся в образовательных организациях общего образования в соответствии с </w:t>
            </w: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437FE9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0314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437FE9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437FE9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DA" w:rsidRPr="00695BCC" w:rsidTr="097638EE">
        <w:trPr>
          <w:gridAfter w:val="2"/>
          <w:wAfter w:w="3569" w:type="dxa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8DA" w:rsidRPr="00695BCC" w:rsidRDefault="001F58DA" w:rsidP="000F0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lastRenderedPageBreak/>
              <w:t>1.1</w:t>
            </w: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DA" w:rsidRPr="00695BCC" w:rsidRDefault="001F58DA" w:rsidP="00C63BD1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Удельный вес численности учителей в возрасте до 35 лет в общей численности учителей общеобразовательных организаций, расположенных на территории Иланского района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8DA" w:rsidRPr="00695BCC" w:rsidRDefault="001F58DA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%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8DA" w:rsidRPr="00695BCC" w:rsidRDefault="001F58DA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DA" w:rsidRPr="00695BCC" w:rsidRDefault="001F58DA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27,3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DA" w:rsidRPr="00695BCC" w:rsidRDefault="001F58DA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DA" w:rsidRPr="00695BCC" w:rsidRDefault="001F58DA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DA" w:rsidRPr="00695BCC" w:rsidRDefault="001F58DA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DA" w:rsidRPr="00695BCC" w:rsidRDefault="001F58DA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3018E">
              <w:rPr>
                <w:rFonts w:ascii="Times New Roman" w:hAnsi="Times New Roman" w:cs="Times New Roman"/>
                <w:sz w:val="18"/>
                <w:szCs w:val="18"/>
                <w:u w:val="none"/>
              </w:rPr>
              <w:t>45,4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DA" w:rsidRPr="00695BCC" w:rsidRDefault="00C3018E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41,3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DA" w:rsidRPr="001F58DA" w:rsidRDefault="001F58DA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F58DA">
              <w:rPr>
                <w:rFonts w:ascii="Times New Roman" w:hAnsi="Times New Roman" w:cs="Times New Roman"/>
                <w:sz w:val="18"/>
                <w:szCs w:val="18"/>
                <w:u w:val="none"/>
              </w:rPr>
              <w:t>46,0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DA" w:rsidRPr="00695BCC" w:rsidRDefault="001F58DA" w:rsidP="00C63BD1">
            <w:pPr>
              <w:pStyle w:val="a4"/>
              <w:ind w:hanging="48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47,0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DA" w:rsidRPr="00695BCC" w:rsidRDefault="00C3018E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педагога сменили место жительства, купив жилье.</w:t>
            </w:r>
          </w:p>
        </w:tc>
      </w:tr>
      <w:tr w:rsidR="001F58DA" w:rsidRPr="00695BCC" w:rsidTr="097638EE">
        <w:trPr>
          <w:gridAfter w:val="2"/>
          <w:wAfter w:w="3569" w:type="dxa"/>
        </w:trPr>
        <w:tc>
          <w:tcPr>
            <w:tcW w:w="603" w:type="dxa"/>
            <w:vMerge/>
            <w:hideMark/>
          </w:tcPr>
          <w:p w:rsidR="001F58DA" w:rsidRPr="00695BCC" w:rsidRDefault="001F58DA" w:rsidP="000F0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DA" w:rsidRPr="00695BCC" w:rsidRDefault="001F58DA" w:rsidP="00C63BD1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из них вовлечены в различные формы поддержки и сопровождения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 3 года работы</w:t>
            </w:r>
          </w:p>
        </w:tc>
        <w:tc>
          <w:tcPr>
            <w:tcW w:w="922" w:type="dxa"/>
            <w:vMerge/>
            <w:hideMark/>
          </w:tcPr>
          <w:p w:rsidR="001F58DA" w:rsidRPr="00695BCC" w:rsidRDefault="001F58DA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/>
            <w:hideMark/>
          </w:tcPr>
          <w:p w:rsidR="001F58DA" w:rsidRPr="00695BCC" w:rsidRDefault="001F58DA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DA" w:rsidRPr="00695BCC" w:rsidRDefault="0048154A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DA" w:rsidRPr="00695BCC" w:rsidRDefault="0048154A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DA" w:rsidRPr="00695BCC" w:rsidRDefault="001F58DA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DA" w:rsidRPr="00695BCC" w:rsidRDefault="001F58DA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DA" w:rsidRPr="00A24A02" w:rsidRDefault="0048154A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24A02">
              <w:rPr>
                <w:rFonts w:ascii="Times New Roman" w:hAnsi="Times New Roman" w:cs="Times New Roman"/>
                <w:sz w:val="18"/>
                <w:szCs w:val="18"/>
                <w:u w:val="none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DA" w:rsidRPr="00A24A02" w:rsidRDefault="00A24A0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A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DA" w:rsidRPr="00695BCC" w:rsidRDefault="0048154A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DA" w:rsidRPr="00695BCC" w:rsidRDefault="0048154A" w:rsidP="00C63BD1">
            <w:pPr>
              <w:pStyle w:val="a4"/>
              <w:ind w:hanging="48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DA" w:rsidRPr="00695BCC" w:rsidRDefault="001F58DA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0CB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481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1.2</w:t>
            </w:r>
            <w:r w:rsidR="0048154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48154A" w:rsidP="00C63BD1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48154A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48154A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B10CB"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48154A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24A02">
              <w:rPr>
                <w:rFonts w:ascii="Times New Roman" w:hAnsi="Times New Roman" w:cs="Times New Roman"/>
                <w:sz w:val="18"/>
                <w:szCs w:val="18"/>
                <w:u w:val="none"/>
              </w:rPr>
              <w:t>85,4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A24A0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FE0451" w:rsidRDefault="00FE0451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E0451">
              <w:rPr>
                <w:rFonts w:ascii="Times New Roman" w:hAnsi="Times New Roman" w:cs="Times New Roman"/>
                <w:sz w:val="18"/>
                <w:szCs w:val="18"/>
                <w:u w:val="none"/>
              </w:rPr>
              <w:t>87,8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FE0451" w:rsidRDefault="00FE0451" w:rsidP="00C63BD1">
            <w:pPr>
              <w:pStyle w:val="a4"/>
              <w:ind w:hanging="48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E0451">
              <w:rPr>
                <w:rFonts w:ascii="Times New Roman" w:hAnsi="Times New Roman" w:cs="Times New Roman"/>
                <w:sz w:val="18"/>
                <w:szCs w:val="18"/>
                <w:u w:val="none"/>
              </w:rPr>
              <w:t>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0CB" w:rsidRPr="00695BCC" w:rsidTr="00A24A02">
        <w:trPr>
          <w:gridAfter w:val="2"/>
          <w:wAfter w:w="3569" w:type="dxa"/>
          <w:trHeight w:val="109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FE0451" w:rsidP="00FE0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1.2</w:t>
            </w:r>
            <w:r w:rsidR="00DB10CB"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FE04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</w:t>
            </w:r>
            <w:r w:rsidR="00FE0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педагогических работников общеобразовательных организаций, прошедших повышение квалификации в области функциональной </w:t>
            </w:r>
            <w:r w:rsidR="00FE0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грамотности, в общей численности педагогических работников муниципалитета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pStyle w:val="a4"/>
              <w:ind w:hanging="2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lastRenderedPageBreak/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FE0451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89,8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FE0451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DB0314" w:rsidRDefault="00FE0451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u w:val="none"/>
              </w:rPr>
            </w:pPr>
            <w:r w:rsidRPr="00A24A02">
              <w:rPr>
                <w:rFonts w:ascii="Times New Roman" w:hAnsi="Times New Roman" w:cs="Times New Roman"/>
                <w:sz w:val="18"/>
                <w:szCs w:val="18"/>
                <w:u w:val="none"/>
              </w:rPr>
              <w:t>90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A24A0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FE0451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CB" w:rsidRPr="00695BCC" w:rsidRDefault="00FE0451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CB" w:rsidRPr="00695BCC" w:rsidRDefault="00DB10CB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3911" w:rsidRPr="00695BCC" w:rsidTr="097638EE">
        <w:trPr>
          <w:gridAfter w:val="2"/>
          <w:wAfter w:w="3569" w:type="dxa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1E6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lastRenderedPageBreak/>
              <w:t>1.22</w:t>
            </w:r>
          </w:p>
          <w:p w:rsidR="00263911" w:rsidRDefault="00263911" w:rsidP="001E6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  <w:p w:rsidR="00263911" w:rsidRPr="00695BCC" w:rsidRDefault="00263911" w:rsidP="001E6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1E68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специалистов, прошедших подготовку и (или) повышение квалификации по разработанным программам (в т.ч. в области педагогических измерений, анализа и использования результатов оценочных процедур)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1E6863">
            <w:pPr>
              <w:spacing w:after="0" w:line="240" w:lineRule="auto"/>
              <w:ind w:hanging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63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932D44" w:rsidRDefault="00263911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32D44">
              <w:rPr>
                <w:rFonts w:ascii="Times New Roman" w:hAnsi="Times New Roman" w:cs="Times New Roman"/>
                <w:sz w:val="18"/>
                <w:szCs w:val="18"/>
                <w:u w:val="none"/>
              </w:rPr>
              <w:t>27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932D44" w:rsidRDefault="00A24A02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4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A24A02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A24A02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1E6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911" w:rsidRPr="00695BCC" w:rsidTr="097638EE">
        <w:trPr>
          <w:gridAfter w:val="2"/>
          <w:wAfter w:w="3569" w:type="dxa"/>
        </w:trPr>
        <w:tc>
          <w:tcPr>
            <w:tcW w:w="603" w:type="dxa"/>
            <w:vMerge/>
            <w:hideMark/>
          </w:tcPr>
          <w:p w:rsidR="00263911" w:rsidRPr="00695BCC" w:rsidRDefault="00263911" w:rsidP="001E6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45DA845D" w:rsidP="001E68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5DA845D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педагогических работников общего образования, прошедших повышение квалификации в рамках педагогической аттестации в цифровой форме с использованием информационного ресурса "одного окна" (Современная цифровая образовательная среда в Российской Федерации) в общем числе педагогических работников общего образования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1E6863">
            <w:pPr>
              <w:spacing w:after="0" w:line="240" w:lineRule="auto"/>
              <w:ind w:hanging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286622" w:rsidRDefault="00263911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86622">
              <w:rPr>
                <w:rFonts w:ascii="Times New Roman" w:hAnsi="Times New Roman" w:cs="Times New Roman"/>
                <w:sz w:val="18"/>
                <w:szCs w:val="18"/>
                <w:u w:val="none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286622" w:rsidRDefault="00286622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6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Default="00263911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Default="00263911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932D44" w:rsidP="001E6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запущен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уровне Ф</w:t>
            </w:r>
            <w:r w:rsidR="00286622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</w:tr>
      <w:tr w:rsidR="003217FE" w:rsidRPr="00695BCC" w:rsidTr="097638EE">
        <w:trPr>
          <w:gridAfter w:val="2"/>
          <w:wAfter w:w="3569" w:type="dxa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FE" w:rsidRPr="00695BCC" w:rsidRDefault="003217FE" w:rsidP="00263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1.2</w:t>
            </w: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695BCC" w:rsidRDefault="003217FE" w:rsidP="00802FC3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  <w:u w:val="none"/>
              </w:rPr>
              <w:t xml:space="preserve">Количество специалистов, </w:t>
            </w: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прошедших повышение квалификации по моделям введения </w:t>
            </w: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lastRenderedPageBreak/>
              <w:t xml:space="preserve">профессионального стандарта (не менее 2 </w:t>
            </w: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softHyphen/>
              <w:t xml:space="preserve"> 3 человек в муниципальной системе)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695BCC" w:rsidRDefault="003217FE" w:rsidP="00802FC3">
            <w:pPr>
              <w:pStyle w:val="a4"/>
              <w:ind w:hanging="2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u w:val="none"/>
              </w:rPr>
              <w:lastRenderedPageBreak/>
              <w:t>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695BCC" w:rsidRDefault="003217FE" w:rsidP="0080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695BCC" w:rsidRDefault="003217FE" w:rsidP="00802FC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695BCC" w:rsidRDefault="003217FE" w:rsidP="0080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FE" w:rsidRPr="00695BCC" w:rsidRDefault="003217FE" w:rsidP="00802FC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FE" w:rsidRPr="00695BCC" w:rsidRDefault="003217FE" w:rsidP="0080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695BCC" w:rsidRDefault="00286622" w:rsidP="00802FC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 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695BCC" w:rsidRDefault="00286622" w:rsidP="0080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3217FE" w:rsidRDefault="003217FE" w:rsidP="00802FC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217FE">
              <w:rPr>
                <w:rFonts w:ascii="Times New Roman" w:hAnsi="Times New Roman" w:cs="Times New Roman"/>
                <w:sz w:val="18"/>
                <w:szCs w:val="18"/>
                <w:u w:val="none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3217FE" w:rsidRDefault="003217FE" w:rsidP="00802FC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217FE">
              <w:rPr>
                <w:rFonts w:ascii="Times New Roman" w:hAnsi="Times New Roman" w:cs="Times New Roman"/>
                <w:sz w:val="18"/>
                <w:szCs w:val="18"/>
                <w:u w:val="none"/>
              </w:rPr>
              <w:t>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FE" w:rsidRPr="00695BCC" w:rsidRDefault="003217FE" w:rsidP="00802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7FE" w:rsidRPr="00695BCC" w:rsidTr="097638EE">
        <w:trPr>
          <w:trHeight w:val="1519"/>
        </w:trPr>
        <w:tc>
          <w:tcPr>
            <w:tcW w:w="603" w:type="dxa"/>
            <w:vMerge/>
            <w:hideMark/>
          </w:tcPr>
          <w:p w:rsidR="003217FE" w:rsidRPr="00695BCC" w:rsidRDefault="003217FE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695BCC" w:rsidRDefault="003217FE" w:rsidP="003217F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695BCC" w:rsidRDefault="003217FE" w:rsidP="00C63BD1">
            <w:pPr>
              <w:pStyle w:val="a4"/>
              <w:ind w:hanging="2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695BCC" w:rsidRDefault="003217FE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695BCC" w:rsidRDefault="003217FE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37,2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695BCC" w:rsidRDefault="003217FE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FE" w:rsidRPr="00695BCC" w:rsidRDefault="003217FE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FE" w:rsidRPr="00695BCC" w:rsidRDefault="003217FE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286622" w:rsidRDefault="003217FE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86622">
              <w:rPr>
                <w:rFonts w:ascii="Times New Roman" w:hAnsi="Times New Roman" w:cs="Times New Roman"/>
                <w:sz w:val="18"/>
                <w:szCs w:val="18"/>
                <w:u w:val="none"/>
              </w:rPr>
              <w:t>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286622" w:rsidRDefault="0028662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622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3217FE" w:rsidRDefault="003217FE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217FE">
              <w:rPr>
                <w:rFonts w:ascii="Times New Roman" w:hAnsi="Times New Roman" w:cs="Times New Roman"/>
                <w:sz w:val="18"/>
                <w:szCs w:val="18"/>
                <w:u w:val="none"/>
              </w:rPr>
              <w:t>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E" w:rsidRPr="003217FE" w:rsidRDefault="003217FE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217FE">
              <w:rPr>
                <w:rFonts w:ascii="Times New Roman" w:hAnsi="Times New Roman" w:cs="Times New Roman"/>
                <w:sz w:val="18"/>
                <w:szCs w:val="18"/>
                <w:u w:val="none"/>
              </w:rPr>
              <w:t>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FE" w:rsidRPr="00695BCC" w:rsidRDefault="00DB0314" w:rsidP="0070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2020 году Центры н</w:t>
            </w:r>
            <w:r w:rsidR="00701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01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зависимой оценкиквалификации не начали свою деятельность, таким образом, педагоги не подвергались данной процедуре</w:t>
            </w:r>
          </w:p>
        </w:tc>
        <w:tc>
          <w:tcPr>
            <w:tcW w:w="1702" w:type="dxa"/>
          </w:tcPr>
          <w:p w:rsidR="003217FE" w:rsidRDefault="003217FE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highlight w:val="yellow"/>
                <w:u w:val="none"/>
              </w:rPr>
              <w:t>0</w:t>
            </w:r>
          </w:p>
          <w:p w:rsidR="003217FE" w:rsidRDefault="003217FE" w:rsidP="00263911">
            <w:pPr>
              <w:rPr>
                <w:highlight w:val="yellow"/>
                <w:lang w:eastAsia="en-US" w:bidi="en-US"/>
              </w:rPr>
            </w:pPr>
          </w:p>
          <w:p w:rsidR="003217FE" w:rsidRPr="00263911" w:rsidRDefault="003217FE" w:rsidP="00263911">
            <w:pPr>
              <w:rPr>
                <w:highlight w:val="yellow"/>
                <w:lang w:eastAsia="en-US" w:bidi="en-US"/>
              </w:rPr>
            </w:pPr>
          </w:p>
        </w:tc>
        <w:tc>
          <w:tcPr>
            <w:tcW w:w="1867" w:type="dxa"/>
          </w:tcPr>
          <w:p w:rsidR="003217FE" w:rsidRPr="00695BCC" w:rsidRDefault="003217FE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95B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Профстандарт</w:t>
            </w:r>
            <w:proofErr w:type="spellEnd"/>
            <w:r w:rsidRPr="00695B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введен во всех образовательных организациях, поэтому заменен на показатель «Доля педагогических работников, прошедших добровольную независимую оценку квалификации»</w:t>
            </w:r>
          </w:p>
        </w:tc>
      </w:tr>
      <w:tr w:rsidR="00263911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3217FE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</w:t>
            </w:r>
            <w:r w:rsidR="00263911"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.2</w:t>
            </w: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Доля образовательных учреждений общего образования, в которых разработан и реализуется комплекс мер по реализации Стратегии развития воспитания до 2025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pStyle w:val="a4"/>
              <w:ind w:hanging="2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286622" w:rsidRDefault="00B871A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6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286622" w:rsidRDefault="0028662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6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1" w:rsidRPr="00695BCC" w:rsidRDefault="00263911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263911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3217FE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Доля образовательных учреждений общего образования, являющихся базовыми, пилотнымиплощадками, сотрудничающие с ККИПК, вузами по вопросам модернизации образования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pStyle w:val="a4"/>
              <w:ind w:hanging="2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1438D2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12E2E">
              <w:rPr>
                <w:rFonts w:ascii="Times New Roman" w:hAnsi="Times New Roman" w:cs="Times New Roman"/>
                <w:sz w:val="18"/>
                <w:szCs w:val="18"/>
                <w:u w:val="none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A12E2E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1438D2" w:rsidP="001438D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2</w:t>
            </w:r>
            <w:r w:rsidR="00263911"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A12E2E" w:rsidRDefault="00A12E2E" w:rsidP="0014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E2E">
              <w:rPr>
                <w:rFonts w:ascii="Times New Roman" w:hAnsi="Times New Roman" w:cs="Times New Roman"/>
                <w:sz w:val="18"/>
                <w:szCs w:val="18"/>
              </w:rPr>
              <w:t>№41..</w:t>
            </w:r>
          </w:p>
          <w:p w:rsidR="00A12E2E" w:rsidRPr="00A12E2E" w:rsidRDefault="00A12E2E" w:rsidP="0014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E2E">
              <w:rPr>
                <w:rFonts w:ascii="Times New Roman" w:hAnsi="Times New Roman" w:cs="Times New Roman"/>
                <w:sz w:val="18"/>
                <w:szCs w:val="18"/>
              </w:rPr>
              <w:t xml:space="preserve">д\с №20, </w:t>
            </w:r>
          </w:p>
          <w:p w:rsidR="00A12E2E" w:rsidRPr="00695BCC" w:rsidRDefault="00A12E2E" w:rsidP="0014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12E2E">
              <w:rPr>
                <w:rFonts w:ascii="Times New Roman" w:hAnsi="Times New Roman" w:cs="Times New Roman"/>
                <w:sz w:val="18"/>
                <w:szCs w:val="18"/>
              </w:rPr>
              <w:t>Южно-Александровская СОШ</w:t>
            </w:r>
          </w:p>
        </w:tc>
      </w:tr>
      <w:tr w:rsidR="00CC4FAD" w:rsidRPr="00695BCC" w:rsidTr="097638EE">
        <w:trPr>
          <w:gridAfter w:val="2"/>
          <w:wAfter w:w="3569" w:type="dxa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FAD" w:rsidRPr="00695BCC" w:rsidRDefault="00CC4FAD" w:rsidP="00143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1.2</w:t>
            </w: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6</w:t>
            </w:r>
          </w:p>
          <w:p w:rsidR="00CC4FAD" w:rsidRDefault="00CC4FAD" w:rsidP="00143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  <w:p w:rsidR="00CC4FAD" w:rsidRPr="00695BCC" w:rsidRDefault="00CC4FAD" w:rsidP="00143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695BCC" w:rsidRDefault="00CC4FAD" w:rsidP="00C63BD1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Доля муниципальных образовательных учреждений, в которых созданы службы ранней </w:t>
            </w: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lastRenderedPageBreak/>
              <w:t xml:space="preserve">помощи (службы медиации), предоставляющие консультационные услуги для родителей и  образовательные услуги детям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695BCC" w:rsidRDefault="00CC4FAD" w:rsidP="00C63BD1">
            <w:pPr>
              <w:pStyle w:val="a4"/>
              <w:ind w:hanging="2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lastRenderedPageBreak/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695BCC" w:rsidRDefault="00CC4FA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695BCC" w:rsidRDefault="00CC4FAD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63,6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695BCC" w:rsidRDefault="00CC4FA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AD" w:rsidRPr="00695BCC" w:rsidRDefault="00CC4FAD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AD" w:rsidRPr="00695BCC" w:rsidRDefault="00CC4FA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695BCC" w:rsidRDefault="00CC4FAD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12E2E">
              <w:rPr>
                <w:rFonts w:ascii="Times New Roman" w:hAnsi="Times New Roman" w:cs="Times New Roman"/>
                <w:sz w:val="18"/>
                <w:szCs w:val="18"/>
                <w:u w:val="none"/>
              </w:rPr>
              <w:t>72,7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695BCC" w:rsidRDefault="00EA51C7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695BCC" w:rsidRDefault="00CC4FAD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73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695BCC" w:rsidRDefault="00CC4FAD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AD" w:rsidRPr="00695BCC" w:rsidRDefault="00CC4FA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C4FAD" w:rsidRPr="00695BCC" w:rsidTr="097638EE">
        <w:trPr>
          <w:gridAfter w:val="2"/>
          <w:wAfter w:w="3569" w:type="dxa"/>
        </w:trPr>
        <w:tc>
          <w:tcPr>
            <w:tcW w:w="603" w:type="dxa"/>
            <w:vMerge/>
            <w:hideMark/>
          </w:tcPr>
          <w:p w:rsidR="00CC4FAD" w:rsidRPr="00695BCC" w:rsidRDefault="00CC4FAD" w:rsidP="00143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695BCC" w:rsidRDefault="00CC4FAD" w:rsidP="00C63BD1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695BCC" w:rsidRDefault="00CC4FAD" w:rsidP="00C63BD1">
            <w:pPr>
              <w:pStyle w:val="a4"/>
              <w:ind w:hanging="2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695BCC" w:rsidRDefault="00CC4FA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695BCC" w:rsidRDefault="00CC4FAD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0,8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695BCC" w:rsidRDefault="00CC4FA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AD" w:rsidRPr="00695BCC" w:rsidRDefault="00CC4FAD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AD" w:rsidRPr="00695BCC" w:rsidRDefault="00CC4FA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A12E2E" w:rsidRDefault="00A12E2E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 2</w:t>
            </w:r>
            <w:r w:rsidR="00AC0EF4">
              <w:rPr>
                <w:rFonts w:ascii="Times New Roman" w:hAnsi="Times New Roman" w:cs="Times New Roman"/>
                <w:sz w:val="18"/>
                <w:szCs w:val="18"/>
                <w:u w:val="none"/>
              </w:rPr>
              <w:t>80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A12E2E" w:rsidRDefault="00A12E2E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0EF4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A12E2E" w:rsidRDefault="00AC0EF4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420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CC4FAD" w:rsidRDefault="00A12E2E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u w:val="none"/>
              </w:rPr>
            </w:pPr>
            <w:r w:rsidRPr="00A12E2E">
              <w:rPr>
                <w:rFonts w:ascii="Times New Roman" w:hAnsi="Times New Roman" w:cs="Times New Roman"/>
                <w:sz w:val="18"/>
                <w:szCs w:val="18"/>
                <w:u w:val="none"/>
              </w:rPr>
              <w:t>5</w:t>
            </w:r>
            <w:r w:rsidR="00AC0EF4">
              <w:rPr>
                <w:rFonts w:ascii="Times New Roman" w:hAnsi="Times New Roman" w:cs="Times New Roman"/>
                <w:sz w:val="18"/>
                <w:szCs w:val="18"/>
                <w:u w:val="none"/>
              </w:rPr>
              <w:t>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AD" w:rsidRPr="00695BCC" w:rsidRDefault="00A77556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7556">
              <w:rPr>
                <w:rFonts w:ascii="Times New Roman" w:hAnsi="Times New Roman" w:cs="Times New Roman"/>
                <w:sz w:val="18"/>
                <w:szCs w:val="18"/>
              </w:rPr>
              <w:t>показатель скорректирован с учетом реализации регионального проекта</w:t>
            </w:r>
          </w:p>
        </w:tc>
      </w:tr>
      <w:tr w:rsidR="00263911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C4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1.2</w:t>
            </w:r>
            <w:r w:rsidR="00CC4FA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911" w:rsidRPr="00695BCC" w:rsidRDefault="00263911" w:rsidP="00C63BD1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Доля муниципальных образовательных учреждений, в отношении которых проводится независимая оценка качества образования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911" w:rsidRPr="00695BCC" w:rsidRDefault="00263911" w:rsidP="00C63BD1">
            <w:pPr>
              <w:pStyle w:val="a4"/>
              <w:ind w:hanging="2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911" w:rsidRPr="00695BCC" w:rsidRDefault="00263911" w:rsidP="001E686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911" w:rsidRPr="00695BCC" w:rsidRDefault="00263911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911" w:rsidRPr="00695BCC" w:rsidRDefault="00CC4FAD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911" w:rsidRPr="00695BCC" w:rsidRDefault="00CC4FA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911" w:rsidRPr="00695BCC" w:rsidRDefault="00263911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911" w:rsidRPr="00695BCC" w:rsidRDefault="00263911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911" w:rsidRPr="00695BCC" w:rsidRDefault="00CC4FAD" w:rsidP="00F0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63911" w:rsidRPr="00695BCC">
              <w:rPr>
                <w:rFonts w:ascii="Times New Roman" w:hAnsi="Times New Roman" w:cs="Times New Roman"/>
                <w:sz w:val="18"/>
                <w:szCs w:val="18"/>
              </w:rPr>
              <w:t>роводилась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2020 году</w:t>
            </w:r>
            <w:r w:rsidR="00263911" w:rsidRPr="00695BCC">
              <w:rPr>
                <w:rFonts w:ascii="Times New Roman" w:hAnsi="Times New Roman" w:cs="Times New Roman"/>
                <w:sz w:val="18"/>
                <w:szCs w:val="18"/>
              </w:rPr>
              <w:t>,  период проведения 1 раз в три года</w:t>
            </w:r>
          </w:p>
        </w:tc>
      </w:tr>
      <w:tr w:rsidR="00263911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1" w:rsidRPr="00695BCC" w:rsidRDefault="00263911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none"/>
              </w:rPr>
              <w:t xml:space="preserve">Показатель 3. </w:t>
            </w:r>
            <w:r w:rsidRPr="00695BC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none"/>
              </w:rPr>
              <w:t>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1" w:rsidRPr="00695BCC" w:rsidRDefault="00263911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20C1" w:rsidRPr="00695BCC" w:rsidTr="097638EE">
        <w:trPr>
          <w:gridAfter w:val="2"/>
          <w:wAfter w:w="3569" w:type="dxa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0C1" w:rsidRPr="00695BCC" w:rsidRDefault="00AE20C1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F00125" w:rsidRDefault="00AE20C1" w:rsidP="00AE20C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00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детей в возрасте от 5 до 18 лет (не включая 18 лет) дополнительными образовательными программами </w:t>
            </w:r>
            <w:r w:rsidRPr="00F001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(удельный вес численности детей, получающих услуги дополнительного образования, в общей численности детей в возрасте от 5 до 18 лет (не включая 18 лет), из них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0C1" w:rsidRPr="00695BCC" w:rsidRDefault="00AE20C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695BCC" w:rsidRDefault="00AE20C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695BCC" w:rsidRDefault="00AE20C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695BCC" w:rsidRDefault="00AE20C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695BCC" w:rsidRDefault="00AE20C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695BCC" w:rsidRDefault="00AE20C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695BCC" w:rsidRDefault="00AE20C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21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947921" w:rsidRDefault="0094792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21">
              <w:rPr>
                <w:rFonts w:ascii="Times New Roman" w:hAnsi="Times New Roman" w:cs="Times New Roman"/>
                <w:sz w:val="18"/>
                <w:szCs w:val="18"/>
              </w:rPr>
              <w:t>68,1.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947921" w:rsidRDefault="00AE20C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2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947921" w:rsidRDefault="00AE20C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2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C1" w:rsidRPr="00947921" w:rsidRDefault="00AE20C1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0C1" w:rsidRPr="00947921" w:rsidRDefault="00AE20C1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0C1" w:rsidRPr="00947921" w:rsidRDefault="00AE20C1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0C1" w:rsidRPr="00947921" w:rsidRDefault="00AE20C1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0C1" w:rsidRPr="00947921" w:rsidRDefault="00AE20C1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0C1" w:rsidRPr="00947921" w:rsidRDefault="00AE20C1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B2" w:rsidRPr="00947921" w:rsidRDefault="004407B2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B2" w:rsidRPr="00947921" w:rsidRDefault="004407B2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B2" w:rsidRPr="00947921" w:rsidRDefault="004407B2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B2" w:rsidRPr="00947921" w:rsidRDefault="004407B2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B2" w:rsidRPr="00947921" w:rsidRDefault="004407B2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B2" w:rsidRPr="00947921" w:rsidRDefault="004407B2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B2" w:rsidRPr="00947921" w:rsidRDefault="004407B2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B2" w:rsidRPr="00947921" w:rsidRDefault="004407B2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B2" w:rsidRPr="00947921" w:rsidRDefault="004407B2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B2" w:rsidRPr="00947921" w:rsidRDefault="004407B2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B2" w:rsidRPr="00947921" w:rsidRDefault="004407B2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0C1" w:rsidRPr="00947921" w:rsidRDefault="125436CD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21">
              <w:rPr>
                <w:rFonts w:ascii="Times New Roman" w:hAnsi="Times New Roman" w:cs="Times New Roman"/>
                <w:sz w:val="18"/>
                <w:szCs w:val="18"/>
              </w:rPr>
              <w:t>Данный показатель скорректирован МО КК</w:t>
            </w:r>
          </w:p>
        </w:tc>
      </w:tr>
      <w:tr w:rsidR="00AE20C1" w:rsidRPr="00695BCC" w:rsidTr="097638EE">
        <w:trPr>
          <w:gridAfter w:val="2"/>
          <w:wAfter w:w="3569" w:type="dxa"/>
        </w:trPr>
        <w:tc>
          <w:tcPr>
            <w:tcW w:w="603" w:type="dxa"/>
            <w:vMerge/>
            <w:hideMark/>
          </w:tcPr>
          <w:p w:rsidR="00AE20C1" w:rsidRPr="00695BCC" w:rsidRDefault="00AE20C1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E6" w:rsidRPr="00695BCC" w:rsidRDefault="00AE20C1" w:rsidP="008920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125">
              <w:rPr>
                <w:rFonts w:ascii="Times New Roman" w:hAnsi="Times New Roman" w:cs="Times New Roman"/>
                <w:sz w:val="20"/>
                <w:szCs w:val="20"/>
              </w:rPr>
              <w:t>охвачено системой персонифицированного финансирования дополнительного образования детей</w:t>
            </w:r>
          </w:p>
        </w:tc>
        <w:tc>
          <w:tcPr>
            <w:tcW w:w="922" w:type="dxa"/>
            <w:vMerge/>
            <w:hideMark/>
          </w:tcPr>
          <w:p w:rsidR="00AE20C1" w:rsidRPr="00695BCC" w:rsidRDefault="00AE20C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695BCC" w:rsidRDefault="00AE20C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695BCC" w:rsidRDefault="00AE20C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695BCC" w:rsidRDefault="00AE20C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695BCC" w:rsidRDefault="00AE20C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695BCC" w:rsidRDefault="00AE20C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AE20C1" w:rsidRDefault="00AE20C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0C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947921" w:rsidRDefault="125436CD" w:rsidP="1254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2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947921" w:rsidRDefault="00AE20C1" w:rsidP="00A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2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1" w:rsidRPr="00947921" w:rsidRDefault="00AE20C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E20C1" w:rsidRPr="00947921" w:rsidRDefault="00AE20C1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920E8" w:rsidRPr="00695BCC" w:rsidTr="097638EE">
        <w:trPr>
          <w:gridAfter w:val="2"/>
          <w:wAfter w:w="3569" w:type="dxa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</w:t>
            </w: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9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E8" w:rsidRDefault="008920E8" w:rsidP="00DA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E6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  <w:p w:rsidR="008920E8" w:rsidRPr="00DA5BE6" w:rsidRDefault="008920E8" w:rsidP="00DA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E6">
              <w:rPr>
                <w:rFonts w:ascii="Times New Roman" w:hAnsi="Times New Roman" w:cs="Times New Roman"/>
                <w:sz w:val="20"/>
                <w:szCs w:val="20"/>
              </w:rPr>
              <w:t>открытых онлайн-уроков, реализуемых с учетом опыта цикла открытых уроков «</w:t>
            </w:r>
            <w:proofErr w:type="spellStart"/>
            <w:r w:rsidRPr="00DA5BE6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DA5B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DA5BE6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DA5BE6">
              <w:rPr>
                <w:rFonts w:ascii="Times New Roman" w:hAnsi="Times New Roman" w:cs="Times New Roman"/>
                <w:sz w:val="20"/>
                <w:szCs w:val="20"/>
              </w:rPr>
              <w:t>Уроки настоящего» или иных аналогичных по возможностям, функциям и результатам проектах, направленных на раннюю профориентацию;</w:t>
            </w:r>
          </w:p>
          <w:p w:rsidR="008920E8" w:rsidRPr="00695BCC" w:rsidRDefault="008920E8" w:rsidP="00DA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BE6">
              <w:rPr>
                <w:rFonts w:ascii="Times New Roman" w:hAnsi="Times New Roman" w:cs="Times New Roman"/>
                <w:sz w:val="20"/>
                <w:szCs w:val="20"/>
              </w:rPr>
              <w:t>проекта «Билет в будущее» (зарегистрированных на платформе проекта) (учащихся 6 – 11 классов)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739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695BCC" w:rsidRDefault="004407B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8" w:rsidRPr="00695BCC" w:rsidRDefault="008920E8" w:rsidP="0044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0E8" w:rsidRPr="00695BCC" w:rsidTr="097638EE">
        <w:trPr>
          <w:gridAfter w:val="2"/>
          <w:wAfter w:w="3569" w:type="dxa"/>
        </w:trPr>
        <w:tc>
          <w:tcPr>
            <w:tcW w:w="603" w:type="dxa"/>
            <w:vMerge/>
            <w:hideMark/>
          </w:tcPr>
          <w:p w:rsidR="008920E8" w:rsidRDefault="008920E8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247" w:type="dxa"/>
            <w:vMerge/>
            <w:hideMark/>
          </w:tcPr>
          <w:p w:rsidR="008920E8" w:rsidRPr="00DA5BE6" w:rsidRDefault="008920E8" w:rsidP="00DA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hideMark/>
          </w:tcPr>
          <w:p w:rsidR="008920E8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8920E8" w:rsidRPr="00695BCC" w:rsidRDefault="008920E8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636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947921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21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947921" w:rsidRDefault="004407B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21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8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8" w:rsidRPr="00695BCC" w:rsidRDefault="004407B2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перевыполнен </w:t>
            </w:r>
            <w:r w:rsidR="003B3C1A">
              <w:rPr>
                <w:rFonts w:ascii="Times New Roman" w:hAnsi="Times New Roman" w:cs="Times New Roman"/>
                <w:sz w:val="18"/>
                <w:szCs w:val="18"/>
              </w:rPr>
              <w:t>в связи с увеличением количества детей, принявших участие</w:t>
            </w:r>
          </w:p>
        </w:tc>
      </w:tr>
      <w:tr w:rsidR="00263911" w:rsidRPr="00695BCC" w:rsidTr="003B3C1A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8920E8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89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</w:t>
            </w:r>
            <w:r w:rsidR="008920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r w:rsidR="008920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ограниченными возможностями осваивают  дополнительные общеобразовательные программы, в том </w:t>
            </w: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</w:t>
            </w:r>
            <w:r w:rsidR="008920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использованием дистанционных технологий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8920E8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125436CD" w:rsidP="1254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B3C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8920E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125436CD" w:rsidRDefault="125436CD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125436CD" w:rsidRDefault="125436CD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125436CD" w:rsidRDefault="125436CD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125436CD" w:rsidRDefault="125436CD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125436CD" w:rsidRDefault="125436CD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125436CD" w:rsidRDefault="125436CD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125436CD" w:rsidRDefault="125436CD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125436CD" w:rsidRDefault="125436CD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911" w:rsidRPr="00695BCC" w:rsidRDefault="00263911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911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BF7684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lastRenderedPageBreak/>
              <w:t>1.31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947921" w:rsidP="00BF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менее </w:t>
            </w:r>
            <w:r w:rsidR="00263911"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  <w:r w:rsidR="008920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обучающихся</w:t>
            </w:r>
            <w:r w:rsidR="00BF7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организаций</w:t>
            </w:r>
            <w:r w:rsidR="008920E8">
              <w:rPr>
                <w:rFonts w:ascii="Times New Roman" w:eastAsia="Times New Roman" w:hAnsi="Times New Roman" w:cs="Times New Roman"/>
                <w:sz w:val="18"/>
                <w:szCs w:val="18"/>
              </w:rPr>
              <w:t>, осуществляющих образовательную деятельность по</w:t>
            </w:r>
            <w:r w:rsidR="00A557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дополнительным общеобразовательным программам</w:t>
            </w:r>
            <w:r w:rsidR="00263911"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, в</w:t>
            </w:r>
            <w:r w:rsidR="00BF7684">
              <w:rPr>
                <w:rFonts w:ascii="Times New Roman" w:eastAsia="Times New Roman" w:hAnsi="Times New Roman" w:cs="Times New Roman"/>
                <w:sz w:val="18"/>
                <w:szCs w:val="18"/>
              </w:rPr>
              <w:t>овле</w:t>
            </w:r>
            <w:r w:rsidR="00A55734">
              <w:rPr>
                <w:rFonts w:ascii="Times New Roman" w:eastAsia="Times New Roman" w:hAnsi="Times New Roman" w:cs="Times New Roman"/>
                <w:sz w:val="18"/>
                <w:szCs w:val="18"/>
              </w:rPr>
              <w:t>ченных в различные формы наставничества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BF7684" w:rsidRDefault="00BF7684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6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BF7684" w:rsidRDefault="00BF7684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6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BC7BA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BC7BA8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BF7684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BF7684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8" w:type="dxa"/>
            <w:vMerge/>
            <w:hideMark/>
          </w:tcPr>
          <w:p w:rsidR="00263911" w:rsidRPr="00695BCC" w:rsidRDefault="00263911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3911" w:rsidRPr="007F7DE3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703076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1.32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Доля организаций, участвующих в сетевой форме реализации дополнительных общеобразовательных программ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u w:val="none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BA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BC7BA8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BC7BA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63911" w:rsidRPr="00695B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BC7BA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63911" w:rsidRPr="00695B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Default="00BC7BA8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№5</w:t>
            </w:r>
          </w:p>
          <w:p w:rsidR="00BC7BA8" w:rsidRDefault="00BC7BA8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№41</w:t>
            </w:r>
          </w:p>
          <w:p w:rsidR="00BC7BA8" w:rsidRPr="00695BCC" w:rsidRDefault="00BC7BA8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</w:tr>
      <w:tr w:rsidR="00263911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1" w:rsidRPr="00695BCC" w:rsidRDefault="00263911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1A67" w:rsidP="0026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6A1">
              <w:rPr>
                <w:rFonts w:ascii="Times New Roman" w:hAnsi="Times New Roman" w:cs="Times New Roman"/>
                <w:b/>
                <w:sz w:val="24"/>
                <w:szCs w:val="24"/>
              </w:rPr>
              <w:t>Задача4.Обеспечение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1" w:rsidRPr="00695BCC" w:rsidRDefault="00263911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911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1A67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1.33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261A67" w:rsidRDefault="00261A6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A67">
              <w:rPr>
                <w:rFonts w:ascii="Times New Roman" w:hAnsi="Times New Roman"/>
                <w:sz w:val="20"/>
                <w:szCs w:val="20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</w:t>
            </w:r>
            <w:r w:rsidRPr="00261A67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 – не менее 25%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1A67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1A67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11" w:rsidRPr="00695BCC" w:rsidRDefault="00263911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1A6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7F7DE3" w:rsidRDefault="125436CD" w:rsidP="1254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DE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1A6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1" w:rsidRPr="00695BCC" w:rsidRDefault="00263911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E3" w:rsidRDefault="125436CD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DE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F7DE3">
              <w:rPr>
                <w:rFonts w:ascii="Times New Roman" w:hAnsi="Times New Roman" w:cs="Times New Roman"/>
                <w:sz w:val="18"/>
                <w:szCs w:val="18"/>
              </w:rPr>
              <w:t xml:space="preserve">анный показатель утверждается </w:t>
            </w:r>
          </w:p>
          <w:p w:rsidR="00263911" w:rsidRPr="007F7DE3" w:rsidRDefault="125436CD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DE3">
              <w:rPr>
                <w:rFonts w:ascii="Times New Roman" w:hAnsi="Times New Roman" w:cs="Times New Roman"/>
                <w:sz w:val="18"/>
                <w:szCs w:val="18"/>
              </w:rPr>
              <w:t>МО КК</w:t>
            </w:r>
          </w:p>
          <w:p w:rsidR="00263911" w:rsidRPr="00695BCC" w:rsidRDefault="00263911" w:rsidP="1254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911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911" w:rsidRPr="00695BCC" w:rsidRDefault="00263911" w:rsidP="00C63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911" w:rsidRPr="00695BCC" w:rsidRDefault="00261A67" w:rsidP="00261A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Pr="002F7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F7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Содействовать выявлению и поддержке одаренных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911" w:rsidRPr="00695BCC" w:rsidRDefault="00263911" w:rsidP="00C63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3205DD" w:rsidRDefault="003205DD" w:rsidP="0032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5DD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3205DD" w:rsidRDefault="003205DD" w:rsidP="0032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5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C63B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125436CD" w:rsidP="1254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7F7DE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Default="00F75DB7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1.35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3205DD" w:rsidRDefault="003205DD" w:rsidP="003205DD">
            <w:pPr>
              <w:pStyle w:val="a4"/>
              <w:spacing w:line="276" w:lineRule="auto"/>
              <w:ind w:firstLine="0"/>
              <w:jc w:val="left"/>
              <w:outlineLvl w:val="9"/>
              <w:rPr>
                <w:rFonts w:ascii="Times New Roman" w:hAnsi="Times New Roman"/>
                <w:u w:val="none"/>
              </w:rPr>
            </w:pPr>
            <w:r w:rsidRPr="003205DD">
              <w:rPr>
                <w:rFonts w:ascii="Times New Roman" w:hAnsi="Times New Roman"/>
                <w:u w:val="none"/>
              </w:rPr>
              <w:t>Доля организаций, создавших условия, обеспечивающие формирование и реализацию индивидуальной образовательной траектории ребенка в школьном и внешкольном пространстве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3205DD" w:rsidRDefault="003205DD" w:rsidP="0032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5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C63B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7F7DE3" w:rsidRDefault="00F75DB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7BA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7F7DE3" w:rsidRDefault="00BC7BA8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7BA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BC7BA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5D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BC7BA8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75D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Default="00F75DB7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1.36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3205DD" w:rsidRDefault="003205DD" w:rsidP="00C63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5DD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обучающихся Иланского района участвующие в краевых проектах, </w:t>
            </w:r>
            <w:r w:rsidRPr="003205DD">
              <w:rPr>
                <w:rFonts w:ascii="Times New Roman" w:hAnsi="Times New Roman"/>
                <w:sz w:val="20"/>
                <w:szCs w:val="20"/>
              </w:rPr>
              <w:lastRenderedPageBreak/>
              <w:t>конкурсах, олимпиадах, нацеленные на раскрытие и развитие способностей, талантов для детей с особыми образовательными потребностями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C63B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125436CD" w:rsidP="1254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7F7DE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DB7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5DB7" w:rsidRDefault="00F75DB7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5DB7" w:rsidRPr="00695BCC" w:rsidRDefault="00F75DB7" w:rsidP="00C63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6</w:t>
            </w:r>
            <w:r w:rsidRPr="002F7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F7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Обеспечить безопасный, качественный отдых и оздоровление детей в летний период</w:t>
            </w: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802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802F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включенных в различные виды занятости (походы, трудовые отряды старшеклассников, интенсивные школы, экскурсии), от общего количества детей в возрасте от 7 до 17 лет, обучающихся в образовательных организациях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802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80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802F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84,5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80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80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80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7F7DE3" w:rsidRDefault="00F75DB7" w:rsidP="0080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2787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7F7DE3" w:rsidRDefault="00D27875" w:rsidP="0080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278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80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F75DB7" w:rsidP="0080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D27875" w:rsidP="00802F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 Губернатора о введении карантинных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меролприятий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крае по ковид-19.</w:t>
            </w: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1.5.2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получивших услугу по организации отдыха детей и ихоздоровления, от общего количества детей от 7 до 17 лет, обучающихся в образовательных организациях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7D1425" w:rsidP="00C63B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7D1425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D27875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87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D27875" w:rsidRDefault="00D27875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875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7D1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14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27875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875">
              <w:rPr>
                <w:rFonts w:ascii="Times New Roman" w:hAnsi="Times New Roman" w:cs="Times New Roman"/>
                <w:sz w:val="18"/>
                <w:szCs w:val="18"/>
              </w:rPr>
              <w:t xml:space="preserve">Указ Губернатора о введении карантинных </w:t>
            </w:r>
            <w:proofErr w:type="spellStart"/>
            <w:r w:rsidRPr="00D27875">
              <w:rPr>
                <w:rFonts w:ascii="Times New Roman" w:hAnsi="Times New Roman" w:cs="Times New Roman"/>
                <w:sz w:val="18"/>
                <w:szCs w:val="18"/>
              </w:rPr>
              <w:t>меролприятий</w:t>
            </w:r>
            <w:proofErr w:type="spellEnd"/>
            <w:r w:rsidRPr="00D27875">
              <w:rPr>
                <w:rFonts w:ascii="Times New Roman" w:hAnsi="Times New Roman" w:cs="Times New Roman"/>
                <w:sz w:val="18"/>
                <w:szCs w:val="18"/>
              </w:rPr>
              <w:t xml:space="preserve"> в крае по ковид-19.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лагерей при 4 школах, с которых был снят карантин</w:t>
            </w: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Задача 2: </w:t>
            </w:r>
            <w:r w:rsidRPr="00695B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Создание комплекса мер для приведения материально-технического состояния образовательных учреждений в соответствии со строительными и санитарными нормами и правилами, требованиями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Подпрограмма 2.</w:t>
            </w:r>
            <w:r w:rsidRPr="00695BCC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«Обеспечение безопасности жизнедеятельности образовательных организаций»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Показатель 1.</w:t>
            </w:r>
            <w:r w:rsidRPr="00695BCC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Обеспечить проведение капитального, текущего ремонта зданий, строительно-монтажных работ образовательных учреждений (устройство теневых навесов, пожарных эвакуационных лестниц и пандусов, ремонт кровли, замены оконных блоков), выполнение мероприятий перспективных планов района (в том числе подготовки учреждений к новому учебному году)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  <w:trHeight w:val="1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 Число образовательных учреждений, в которых произведены работы по замене кровли от общего числа зданий, требующих ремонта кровли 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ind w:hanging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1E6863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1E6863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97638EE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2.1.2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 Число образовательных учреждений, в которых произведены работы по замене оконных проемов, от общего числа зданий, требующих замены окон 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ind w:hanging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695BC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DA4580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97638EE" w:rsidP="097638EE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D" w:rsidRPr="00695BCC" w:rsidRDefault="003205DD" w:rsidP="00DA4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  <w:trHeight w:val="16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2.1.3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учреждений, инженерные сети которых находятся в удовлетворительном техническом состоянии.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1E6863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 84,2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1E6863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604A9C">
            <w:pPr>
              <w:pStyle w:val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97638EE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2.1.4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97638EE" w:rsidP="00C63BD1">
            <w:pPr>
              <w:pStyle w:val="111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Доля дошкольных образовательных учреждений, которым требуется установка теневых навесов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DA4580" w:rsidRDefault="00DA4580" w:rsidP="001E6863">
            <w:pPr>
              <w:pStyle w:val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580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1E6863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97638EE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D" w:rsidRPr="00695BCC" w:rsidRDefault="003205DD" w:rsidP="00D2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2.1.5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учреждений, которые соответствуют требованиям </w:t>
            </w:r>
            <w:proofErr w:type="spellStart"/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1E6863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1E6863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97638EE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2.1.6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Доля дошкольных образовательных учреждений, которые соответствуют требованиям пожарной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1E6863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 79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1E6863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97638EE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2.1.7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учреждений, которые </w:t>
            </w:r>
            <w:r w:rsidRPr="0069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соответствуют требованиям антитеррористической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97638EE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7638EE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DA4580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D" w:rsidRPr="00695BCC" w:rsidRDefault="003205DD" w:rsidP="00DA4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pStyle w:val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Задача 3: </w:t>
            </w:r>
            <w:r w:rsidRPr="00695B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Создание условий для эффективного управления отраслью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pStyle w:val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Подпрограмма 3.</w:t>
            </w:r>
            <w:r w:rsidRPr="00695BCC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«</w:t>
            </w:r>
            <w:r w:rsidRPr="00695BCC">
              <w:rPr>
                <w:rFonts w:ascii="Times New Roman" w:hAnsi="Times New Roman" w:cs="Times New Roman"/>
                <w:b/>
                <w:color w:val="00B0F0"/>
                <w:kern w:val="32"/>
                <w:sz w:val="18"/>
                <w:szCs w:val="18"/>
              </w:rPr>
              <w:t>Обеспечение реализации муниципальной программы и прочие мероприятия в области образования</w:t>
            </w:r>
            <w:r w:rsidRPr="00695BCC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pStyle w:val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Показатель 1.</w:t>
            </w:r>
            <w:r w:rsidRPr="00695BCC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Обеспечить организацию деятельности аппарата управления образования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0EE4B31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3.1.1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организаций, в отношении которых управлением образования  проведены проверки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DA4580" w:rsidP="001E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DA4580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DA4580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7F7DE3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7F7DE3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A45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7F7DE3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A45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0EE4B31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3.1.2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Решением Иланского районного совета депутатов о бюджете за отчетный год в первоначальной редакции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0EE4B31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3.1.3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Соблюдение сроков представления годовой бюджетной отчетности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0EE4B31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3.1.4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Своевременность утверждения муниципальных заданий подведомственным управлению образования района учреждениям на текущий финансовый год и плановый период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0EE4B31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3.1.5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Своевременность утверждения планов финансово-хозяйственной </w:t>
            </w:r>
            <w:r w:rsidRPr="0069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подведомственных управлению  образования учреждений на текущий финансовый год и плановый период в соответствии со сроками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балл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DA4580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4. </w:t>
            </w:r>
            <w:r w:rsidR="003205DD" w:rsidRPr="00695B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Отдельное </w:t>
            </w:r>
            <w:proofErr w:type="spellStart"/>
            <w:r w:rsidR="003205DD" w:rsidRPr="00695B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мероприятие</w:t>
            </w:r>
            <w:proofErr w:type="gramStart"/>
            <w:r w:rsidR="003205DD" w:rsidRPr="00695B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</w:t>
            </w:r>
            <w:r w:rsidR="003205DD" w:rsidRPr="00695BC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="003205DD" w:rsidRPr="00695BCC">
              <w:rPr>
                <w:rFonts w:ascii="Times New Roman" w:hAnsi="Times New Roman" w:cs="Times New Roman"/>
                <w:b/>
                <w:sz w:val="18"/>
                <w:szCs w:val="18"/>
              </w:rPr>
              <w:t>беспечение</w:t>
            </w:r>
            <w:proofErr w:type="spellEnd"/>
            <w:r w:rsidR="003205DD" w:rsidRPr="00695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жилыми помещениями детей-сирот, и детей, оставшихся без попечения родителей, не имеющих жилых помещений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Цель реализации отдельного </w:t>
            </w:r>
            <w:proofErr w:type="spellStart"/>
            <w:r w:rsidRPr="00695B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мероприятия</w:t>
            </w:r>
            <w:proofErr w:type="gramStart"/>
            <w:r w:rsidRPr="00695B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 w:rsidRPr="00695BC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5BCC">
              <w:rPr>
                <w:rFonts w:ascii="Times New Roman" w:hAnsi="Times New Roman" w:cs="Times New Roman"/>
                <w:b/>
                <w:sz w:val="18"/>
                <w:szCs w:val="18"/>
              </w:rPr>
              <w:t>риобретение</w:t>
            </w:r>
            <w:proofErr w:type="spellEnd"/>
            <w:r w:rsidRPr="00695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предоставление жилых помещений детям-сиротам, и детям, оставшимся без попечения родителей, не имеющих жилых помещений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4.1.1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Доля детей-сирот и лиц, которым приобретены жилые помещения от числа детей-сирот и   лиц, стоящих на учете на получение жилого помещения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DA4580" w:rsidP="001E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DA4580" w:rsidP="001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CD26E3" w:rsidP="00C6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12,5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4BA293FC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3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4BA293FC" w:rsidP="00C6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4BA293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4BA293FC" w:rsidP="00C6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4BA293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D" w:rsidRPr="00695BCC" w:rsidRDefault="00EC7960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C7960">
              <w:rPr>
                <w:rFonts w:ascii="Times New Roman" w:eastAsia="Times New Roman" w:hAnsi="Times New Roman" w:cs="Times New Roman"/>
                <w:sz w:val="20"/>
                <w:szCs w:val="20"/>
              </w:rPr>
              <w:t>евыполнение заявленного значения связано с тем объемом краевого финансирования, который был доведен до муниципалитета по факту</w:t>
            </w:r>
          </w:p>
        </w:tc>
      </w:tr>
      <w:tr w:rsidR="003205DD" w:rsidRPr="00695BCC" w:rsidTr="097638EE">
        <w:trPr>
          <w:gridAfter w:val="2"/>
          <w:wAfter w:w="356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4.</w:t>
            </w: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shd w:val="clear" w:color="auto" w:fill="FFFFFF" w:themeFill="background1"/>
              </w:rPr>
              <w:t>1</w:t>
            </w:r>
            <w:r w:rsidRPr="00695BC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.2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Процент выполнения Соглашения по обеспечению жилыми помещениями  детей-сирот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5BC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DD" w:rsidRPr="00695BCC" w:rsidRDefault="003205DD" w:rsidP="00C63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C63BD1" w:rsidRDefault="00C63BD1" w:rsidP="00C63BD1">
      <w:pPr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</w:p>
    <w:p w:rsidR="00C63BD1" w:rsidRDefault="00C63BD1" w:rsidP="00C63BD1">
      <w:pPr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</w:p>
    <w:p w:rsidR="00C63BD1" w:rsidRDefault="00C63BD1" w:rsidP="00C63BD1">
      <w:pPr>
        <w:pStyle w:val="a6"/>
        <w:tabs>
          <w:tab w:val="left" w:pos="709"/>
        </w:tabs>
        <w:ind w:firstLine="567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EB3CE9" w:rsidRDefault="00EB3CE9" w:rsidP="00EB3CE9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932D44" w:rsidRDefault="00932D44" w:rsidP="00EB3CE9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932D44" w:rsidRDefault="00932D44" w:rsidP="00EB3CE9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932D44" w:rsidRDefault="00932D44" w:rsidP="00EB3CE9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932D44" w:rsidRDefault="00932D44" w:rsidP="00EB3CE9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932D44" w:rsidRDefault="00932D44" w:rsidP="00EB3CE9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932D44" w:rsidRDefault="00932D44" w:rsidP="00EB3CE9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932D44" w:rsidRDefault="00932D44" w:rsidP="00EB3CE9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EB3CE9" w:rsidRPr="00932D44" w:rsidRDefault="00EB3CE9" w:rsidP="00932D44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932D44">
        <w:rPr>
          <w:rFonts w:ascii="Arial Narrow" w:hAnsi="Arial Narrow"/>
          <w:sz w:val="18"/>
          <w:szCs w:val="18"/>
        </w:rPr>
        <w:lastRenderedPageBreak/>
        <w:t>Приложение №</w:t>
      </w:r>
      <w:r w:rsidR="00C22431" w:rsidRPr="00932D44">
        <w:rPr>
          <w:rFonts w:ascii="Arial Narrow" w:hAnsi="Arial Narrow"/>
          <w:sz w:val="18"/>
          <w:szCs w:val="18"/>
        </w:rPr>
        <w:t xml:space="preserve"> 10</w:t>
      </w:r>
    </w:p>
    <w:p w:rsidR="00EB3CE9" w:rsidRPr="00932D44" w:rsidRDefault="00932D44" w:rsidP="00932D44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932D44">
        <w:rPr>
          <w:rFonts w:ascii="Arial Narrow" w:hAnsi="Arial Narrow"/>
          <w:sz w:val="18"/>
          <w:szCs w:val="18"/>
        </w:rPr>
        <w:t>к</w:t>
      </w:r>
      <w:r w:rsidR="00EB3CE9" w:rsidRPr="00932D44">
        <w:rPr>
          <w:rFonts w:ascii="Arial Narrow" w:hAnsi="Arial Narrow"/>
          <w:sz w:val="18"/>
          <w:szCs w:val="18"/>
        </w:rPr>
        <w:t xml:space="preserve"> годовому отчету о реализации программы </w:t>
      </w:r>
    </w:p>
    <w:p w:rsidR="00EB3CE9" w:rsidRPr="00932D44" w:rsidRDefault="00EB3CE9" w:rsidP="00932D44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932D44">
        <w:rPr>
          <w:rFonts w:ascii="Arial Narrow" w:hAnsi="Arial Narrow"/>
          <w:sz w:val="18"/>
          <w:szCs w:val="18"/>
        </w:rPr>
        <w:t xml:space="preserve">«Развитие образования Иланского района» </w:t>
      </w:r>
      <w:r w:rsidRPr="00932D44">
        <w:rPr>
          <w:rFonts w:ascii="Arial Narrow" w:hAnsi="Arial Narrow"/>
          <w:b/>
          <w:sz w:val="18"/>
          <w:szCs w:val="18"/>
        </w:rPr>
        <w:t>за 2020 год</w:t>
      </w:r>
    </w:p>
    <w:p w:rsidR="00EB3CE9" w:rsidRPr="00932D44" w:rsidRDefault="00EB3CE9" w:rsidP="00932D44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EB3CE9" w:rsidRPr="00932D44" w:rsidRDefault="00EB3CE9" w:rsidP="00932D44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932D44">
        <w:rPr>
          <w:rFonts w:ascii="Arial Narrow" w:hAnsi="Arial Narrow"/>
          <w:b/>
          <w:spacing w:val="-4"/>
          <w:sz w:val="18"/>
          <w:szCs w:val="18"/>
        </w:rPr>
        <w:t xml:space="preserve">Информация об использовании бюджетных ассигнований районного бюджета и иных средств на реализацию отдельных мероприятий </w:t>
      </w:r>
      <w:r w:rsidRPr="00932D44">
        <w:rPr>
          <w:rFonts w:ascii="Arial Narrow" w:hAnsi="Arial Narrow"/>
          <w:b/>
          <w:sz w:val="18"/>
          <w:szCs w:val="18"/>
        </w:rPr>
        <w:t>муниципальной</w:t>
      </w:r>
    </w:p>
    <w:p w:rsidR="00EB3CE9" w:rsidRPr="00932D44" w:rsidRDefault="00EB3CE9" w:rsidP="00932D44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spacing w:val="-4"/>
          <w:sz w:val="18"/>
          <w:szCs w:val="18"/>
        </w:rPr>
      </w:pPr>
      <w:proofErr w:type="gramStart"/>
      <w:r w:rsidRPr="00932D44">
        <w:rPr>
          <w:rFonts w:ascii="Arial Narrow" w:hAnsi="Arial Narrow"/>
          <w:b/>
          <w:sz w:val="18"/>
          <w:szCs w:val="18"/>
        </w:rPr>
        <w:t>программы Иланского района</w:t>
      </w:r>
      <w:r w:rsidRPr="00932D44">
        <w:rPr>
          <w:rFonts w:ascii="Arial Narrow" w:hAnsi="Arial Narrow"/>
          <w:b/>
          <w:spacing w:val="-4"/>
          <w:sz w:val="18"/>
          <w:szCs w:val="18"/>
        </w:rPr>
        <w:t xml:space="preserve"> и подпрограмм с указанием плановых и фактических значений (с расшифровкой по главным распорядителям средств </w:t>
      </w:r>
      <w:proofErr w:type="gramEnd"/>
    </w:p>
    <w:p w:rsidR="00EB3CE9" w:rsidRPr="00932D44" w:rsidRDefault="00EB3CE9" w:rsidP="00932D44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spacing w:val="-4"/>
          <w:sz w:val="18"/>
          <w:szCs w:val="18"/>
        </w:rPr>
      </w:pPr>
      <w:r w:rsidRPr="00932D44">
        <w:rPr>
          <w:rFonts w:ascii="Arial Narrow" w:hAnsi="Arial Narrow"/>
          <w:b/>
          <w:spacing w:val="-4"/>
          <w:sz w:val="18"/>
          <w:szCs w:val="18"/>
        </w:rPr>
        <w:t xml:space="preserve">районного бюджета, подпрограммам, отдельным мероприятиям </w:t>
      </w:r>
      <w:r w:rsidRPr="00932D44">
        <w:rPr>
          <w:rFonts w:ascii="Arial Narrow" w:hAnsi="Arial Narrow"/>
          <w:b/>
          <w:sz w:val="18"/>
          <w:szCs w:val="18"/>
        </w:rPr>
        <w:t>муниципальной программы Иланского района</w:t>
      </w:r>
      <w:r w:rsidRPr="00932D44">
        <w:rPr>
          <w:rFonts w:ascii="Arial Narrow" w:hAnsi="Arial Narrow"/>
          <w:b/>
          <w:spacing w:val="-4"/>
          <w:sz w:val="18"/>
          <w:szCs w:val="18"/>
        </w:rPr>
        <w:t xml:space="preserve">, а также по годам реализации </w:t>
      </w:r>
    </w:p>
    <w:p w:rsidR="00EB3CE9" w:rsidRPr="00932D44" w:rsidRDefault="00EB3CE9" w:rsidP="00932D44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spacing w:val="-4"/>
          <w:sz w:val="18"/>
          <w:szCs w:val="18"/>
        </w:rPr>
      </w:pPr>
      <w:r w:rsidRPr="00932D44">
        <w:rPr>
          <w:rFonts w:ascii="Arial Narrow" w:hAnsi="Arial Narrow"/>
          <w:b/>
          <w:sz w:val="18"/>
          <w:szCs w:val="18"/>
        </w:rPr>
        <w:t>муниципальной программы Иланского района</w:t>
      </w:r>
      <w:r w:rsidRPr="00932D44">
        <w:rPr>
          <w:rFonts w:ascii="Arial Narrow" w:hAnsi="Arial Narrow"/>
          <w:b/>
          <w:spacing w:val="-4"/>
          <w:sz w:val="18"/>
          <w:szCs w:val="18"/>
        </w:rPr>
        <w:t>) за 2020 год</w:t>
      </w:r>
    </w:p>
    <w:p w:rsidR="00EB3CE9" w:rsidRPr="00932D44" w:rsidRDefault="00EB3CE9" w:rsidP="00932D44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spacing w:val="-4"/>
          <w:sz w:val="18"/>
          <w:szCs w:val="18"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1156"/>
        <w:gridCol w:w="1480"/>
        <w:gridCol w:w="1186"/>
        <w:gridCol w:w="518"/>
        <w:gridCol w:w="595"/>
        <w:gridCol w:w="843"/>
        <w:gridCol w:w="578"/>
        <w:gridCol w:w="17"/>
        <w:gridCol w:w="719"/>
        <w:gridCol w:w="743"/>
        <w:gridCol w:w="100"/>
        <w:gridCol w:w="831"/>
        <w:gridCol w:w="844"/>
        <w:gridCol w:w="823"/>
        <w:gridCol w:w="20"/>
        <w:gridCol w:w="844"/>
        <w:gridCol w:w="962"/>
        <w:gridCol w:w="948"/>
        <w:gridCol w:w="1929"/>
        <w:gridCol w:w="3203"/>
        <w:gridCol w:w="3203"/>
        <w:gridCol w:w="3203"/>
        <w:gridCol w:w="3203"/>
        <w:gridCol w:w="3203"/>
      </w:tblGrid>
      <w:tr w:rsidR="00EB3CE9" w:rsidRPr="00932D44" w:rsidTr="00802FC3">
        <w:trPr>
          <w:gridAfter w:val="5"/>
          <w:wAfter w:w="16015" w:type="dxa"/>
          <w:trHeight w:val="20"/>
          <w:tblHeader/>
        </w:trPr>
        <w:tc>
          <w:tcPr>
            <w:tcW w:w="5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Статус (</w:t>
            </w:r>
            <w:proofErr w:type="spellStart"/>
            <w:r w:rsidRPr="00932D44">
              <w:rPr>
                <w:rFonts w:ascii="Arial Narrow" w:hAnsi="Arial Narrow"/>
                <w:sz w:val="18"/>
                <w:szCs w:val="18"/>
              </w:rPr>
              <w:t>мун</w:t>
            </w:r>
            <w:proofErr w:type="spellEnd"/>
            <w:r w:rsidRPr="00932D44">
              <w:rPr>
                <w:rFonts w:ascii="Arial Narrow" w:hAnsi="Arial Narrow"/>
                <w:sz w:val="18"/>
                <w:szCs w:val="18"/>
              </w:rPr>
              <w:t>. программа</w:t>
            </w: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, подпрограмма)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 xml:space="preserve">Наименование </w:t>
            </w:r>
            <w:r w:rsidRPr="00932D44">
              <w:rPr>
                <w:rFonts w:ascii="Arial Narrow" w:hAnsi="Arial Narrow"/>
                <w:sz w:val="18"/>
                <w:szCs w:val="18"/>
              </w:rPr>
              <w:t>муниципальной программы Иланского района</w:t>
            </w: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, подпрограммы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ГРБС</w:t>
            </w:r>
          </w:p>
        </w:tc>
        <w:tc>
          <w:tcPr>
            <w:tcW w:w="2551" w:type="dxa"/>
            <w:gridSpan w:val="5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834" w:type="dxa"/>
            <w:gridSpan w:val="10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Расходы по годам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Примечание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  <w:tblHeader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год, предшествующий отчетному году реализации программы-</w:t>
            </w: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2019</w:t>
            </w:r>
          </w:p>
        </w:tc>
        <w:tc>
          <w:tcPr>
            <w:tcW w:w="3362" w:type="dxa"/>
            <w:gridSpan w:val="5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 xml:space="preserve">отчетный год реализации </w:t>
            </w:r>
            <w:r w:rsidRPr="00932D44">
              <w:rPr>
                <w:rFonts w:ascii="Arial Narrow" w:hAnsi="Arial Narrow"/>
                <w:sz w:val="18"/>
                <w:szCs w:val="18"/>
              </w:rPr>
              <w:t xml:space="preserve">муниципальной программы Иланского района </w:t>
            </w:r>
            <w:r w:rsidRPr="00932D44">
              <w:rPr>
                <w:rFonts w:ascii="Arial Narrow" w:hAnsi="Arial Narrow"/>
                <w:b/>
                <w:sz w:val="18"/>
                <w:szCs w:val="18"/>
              </w:rPr>
              <w:t>-2020</w:t>
            </w:r>
          </w:p>
        </w:tc>
        <w:tc>
          <w:tcPr>
            <w:tcW w:w="1910" w:type="dxa"/>
            <w:gridSpan w:val="2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плановый период</w:t>
            </w:r>
          </w:p>
        </w:tc>
        <w:tc>
          <w:tcPr>
            <w:tcW w:w="1929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  <w:tblHeader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ГРБС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proofErr w:type="spellStart"/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43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ЦСР</w:t>
            </w:r>
          </w:p>
        </w:tc>
        <w:tc>
          <w:tcPr>
            <w:tcW w:w="595" w:type="dxa"/>
            <w:gridSpan w:val="2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ВР</w:t>
            </w: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январь – июнь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значение на конец года</w:t>
            </w: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  <w:tblHeader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18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план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факт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план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факт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план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факт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2021г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2022г</w:t>
            </w:r>
          </w:p>
        </w:tc>
        <w:tc>
          <w:tcPr>
            <w:tcW w:w="1929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  <w:tblHeader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8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9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11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12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13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14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15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16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17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 xml:space="preserve">Муниципальная программа Иланского района 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 </w:t>
            </w:r>
            <w:r w:rsidRPr="00932D44">
              <w:rPr>
                <w:rFonts w:ascii="Arial Narrow" w:hAnsi="Arial Narrow"/>
                <w:sz w:val="18"/>
                <w:szCs w:val="18"/>
              </w:rPr>
              <w:t>«Развитие образования Иланского района»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545898,7</w:t>
            </w: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517918,2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574788,4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553294,0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561352,10</w:t>
            </w:r>
          </w:p>
        </w:tc>
        <w:tc>
          <w:tcPr>
            <w:tcW w:w="948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510815,1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Доведение до фактической потребности в результате корректировки бюджетов.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 том числе по ГРБС: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6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533246,5</w:t>
            </w: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505266,0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564613,6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543170,2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561352,1</w:t>
            </w:r>
          </w:p>
        </w:tc>
        <w:tc>
          <w:tcPr>
            <w:tcW w:w="948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507803,4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КУМИ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965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12652,2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12652,2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10174,8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10123,8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3011,7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6"/>
                <w:sz w:val="18"/>
                <w:szCs w:val="18"/>
              </w:rPr>
              <w:t>Подпрограмма 1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 </w:t>
            </w:r>
            <w:r w:rsidRPr="00932D44">
              <w:rPr>
                <w:rFonts w:ascii="Arial Narrow" w:hAnsi="Arial Narrow"/>
                <w:sz w:val="18"/>
                <w:szCs w:val="1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483045,4</w:t>
            </w: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482078,0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526321,6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508934,9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528167,1</w:t>
            </w:r>
          </w:p>
        </w:tc>
        <w:tc>
          <w:tcPr>
            <w:tcW w:w="948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474171,5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6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 том числе по ГРБС: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right="-88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right="-87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right="-88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right="-87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6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483045,4</w:t>
            </w: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482078,0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526321,6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508934,9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528167,1</w:t>
            </w:r>
          </w:p>
        </w:tc>
        <w:tc>
          <w:tcPr>
            <w:tcW w:w="948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474171,5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6"/>
                <w:sz w:val="18"/>
                <w:szCs w:val="18"/>
              </w:rPr>
              <w:t>Подпрограмма 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"/>
              <w:ind w:firstLine="0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«Обеспечение безопасности жизнедеятельности образовательных организаций»</w:t>
            </w:r>
          </w:p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31687,7</w:t>
            </w: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5880,4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17569,7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14903,9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10452,9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 xml:space="preserve"> 9930,3</w:t>
            </w: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6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 том числе по ГРБС: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6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31687,7</w:t>
            </w: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5880,4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17569,7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14903,9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10452,9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 xml:space="preserve"> 9930,3</w:t>
            </w: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6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6"/>
                <w:sz w:val="18"/>
                <w:szCs w:val="18"/>
              </w:rPr>
              <w:t>Подпрограмма 3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 xml:space="preserve">«Обеспечение реализации муниципальной </w:t>
            </w:r>
            <w:r w:rsidRPr="00932D44">
              <w:rPr>
                <w:rFonts w:ascii="Arial Narrow" w:hAnsi="Arial Narrow"/>
                <w:sz w:val="18"/>
                <w:szCs w:val="18"/>
              </w:rPr>
              <w:lastRenderedPageBreak/>
              <w:t>программы и прочие мероприятия в области образования»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lastRenderedPageBreak/>
              <w:t>всего расходные обязательства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18513,4</w:t>
            </w: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17307,6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20722,3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19331,4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22732,1</w:t>
            </w:r>
          </w:p>
        </w:tc>
        <w:tc>
          <w:tcPr>
            <w:tcW w:w="948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22701,6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6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 том числе по ГРБС: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18513,4</w:t>
            </w: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17307,6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20722,3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19331,4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22732,1</w:t>
            </w:r>
          </w:p>
        </w:tc>
        <w:tc>
          <w:tcPr>
            <w:tcW w:w="948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22701,6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6"/>
                <w:sz w:val="18"/>
                <w:szCs w:val="18"/>
              </w:rPr>
              <w:t xml:space="preserve">Отдельное мероприятие </w:t>
            </w:r>
            <w:r w:rsidRPr="00932D44">
              <w:rPr>
                <w:rFonts w:ascii="Arial Narrow" w:hAnsi="Arial Narrow"/>
                <w:sz w:val="18"/>
                <w:szCs w:val="18"/>
              </w:rPr>
              <w:t>муниципальной программы Иланского района</w:t>
            </w:r>
            <w:r w:rsidRPr="00932D44">
              <w:rPr>
                <w:rFonts w:ascii="Arial Narrow" w:hAnsi="Arial Narrow"/>
                <w:spacing w:val="-6"/>
                <w:sz w:val="18"/>
                <w:szCs w:val="18"/>
              </w:rPr>
              <w:t xml:space="preserve"> 1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 </w:t>
            </w:r>
            <w:r w:rsidRPr="00932D44">
              <w:rPr>
                <w:rFonts w:ascii="Arial Narrow" w:hAnsi="Arial Narrow"/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не имеющих жилых помещений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12652,2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10174,8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10123,8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3011,7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6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 том числе по ГРБС: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6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КУМИ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965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12652,2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12652,2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10174,8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10123,8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3011,7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E5DFEC" w:themeFill="accent4" w:themeFillTint="33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3207" w:type="dxa"/>
            <w:gridSpan w:val="18"/>
            <w:shd w:val="clear" w:color="auto" w:fill="E5DFEC" w:themeFill="accent4" w:themeFillTint="33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b/>
                <w:color w:val="FF0000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color w:val="FF0000"/>
                <w:spacing w:val="-6"/>
                <w:sz w:val="18"/>
                <w:szCs w:val="18"/>
              </w:rPr>
              <w:t>Подпрограмма 1 «</w:t>
            </w:r>
            <w:r w:rsidRPr="00932D44">
              <w:rPr>
                <w:rFonts w:ascii="Arial Narrow" w:hAnsi="Arial Narrow"/>
                <w:b/>
                <w:color w:val="FF0000"/>
                <w:sz w:val="18"/>
                <w:szCs w:val="18"/>
              </w:rPr>
              <w:t>Развитие дошкольного, общего и дополнительного образования детей</w:t>
            </w:r>
            <w:r w:rsidRPr="00932D44">
              <w:rPr>
                <w:rFonts w:ascii="Arial Narrow" w:hAnsi="Arial Narrow"/>
                <w:b/>
                <w:color w:val="FF0000"/>
                <w:spacing w:val="-6"/>
                <w:sz w:val="18"/>
                <w:szCs w:val="18"/>
              </w:rPr>
              <w:t>»</w:t>
            </w:r>
          </w:p>
        </w:tc>
        <w:tc>
          <w:tcPr>
            <w:tcW w:w="1929" w:type="dxa"/>
            <w:shd w:val="clear" w:color="auto" w:fill="E5DFEC" w:themeFill="accent4" w:themeFillTint="33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3207" w:type="dxa"/>
            <w:gridSpan w:val="18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 xml:space="preserve">Задача 1: </w:t>
            </w:r>
            <w:r w:rsidRPr="00932D44">
              <w:rPr>
                <w:rFonts w:ascii="Arial Narrow" w:hAnsi="Arial Narrow"/>
                <w:color w:val="FF0000"/>
                <w:sz w:val="18"/>
                <w:szCs w:val="18"/>
              </w:rPr>
              <w:t>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1.1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firstLine="363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0110075880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48560,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48560,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53028,1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52893,8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50473,5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50473,5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>экономи</w:t>
            </w:r>
            <w:r w:rsidRPr="00932D44">
              <w:rPr>
                <w:rFonts w:ascii="Arial Narrow" w:hAnsi="Arial Narrow"/>
                <w:sz w:val="18"/>
                <w:szCs w:val="18"/>
              </w:rPr>
              <w:t>я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 xml:space="preserve"> по зарплате в связи с большим количеством больничных листов</w:t>
            </w:r>
          </w:p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1.2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 xml:space="preserve">Обеспечение государственных гарантий реализации прав на получение общедоступного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</w:t>
            </w:r>
            <w:proofErr w:type="spellStart"/>
            <w:proofErr w:type="gramStart"/>
            <w:r w:rsidRPr="00932D44">
              <w:rPr>
                <w:sz w:val="18"/>
                <w:szCs w:val="18"/>
                <w:u w:val="none"/>
              </w:rPr>
              <w:t>пер-сонала</w:t>
            </w:r>
            <w:proofErr w:type="spellEnd"/>
            <w:proofErr w:type="gramEnd"/>
            <w:r w:rsidRPr="00932D44">
              <w:rPr>
                <w:sz w:val="18"/>
                <w:szCs w:val="18"/>
                <w:u w:val="none"/>
              </w:rPr>
              <w:t xml:space="preserve"> муниципальных </w:t>
            </w:r>
            <w:r w:rsidRPr="00932D44">
              <w:rPr>
                <w:sz w:val="18"/>
                <w:szCs w:val="18"/>
                <w:u w:val="none"/>
              </w:rPr>
              <w:lastRenderedPageBreak/>
              <w:t>дошкольных образовательных и общеобразовательных организаций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lastRenderedPageBreak/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0110074080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35432,6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35432,6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39279,1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38975,2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40612,4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40612,4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>экономи</w:t>
            </w:r>
            <w:r w:rsidRPr="00932D44">
              <w:rPr>
                <w:rFonts w:ascii="Arial Narrow" w:hAnsi="Arial Narrow"/>
                <w:sz w:val="18"/>
                <w:szCs w:val="18"/>
              </w:rPr>
              <w:t>я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 xml:space="preserve"> по зарплате в связи с большим количеством больничных листов</w:t>
            </w: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rFonts w:cs="Arial"/>
                <w:sz w:val="18"/>
                <w:szCs w:val="18"/>
                <w:u w:val="none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работникам бюджетной сферы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0110010490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2691,0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2691,0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1.4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Обеспечение деятельности (оказание услуг) подведомственных учреждений (дошкольное образование)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0110081610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932D44">
              <w:rPr>
                <w:rFonts w:ascii="Arial Narrow" w:hAnsi="Arial Narrow"/>
                <w:sz w:val="18"/>
                <w:szCs w:val="18"/>
                <w:lang w:bidi="en-US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51219,5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50576,9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59523,1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57483,5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60111,4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45596,5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Э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>кономи</w:t>
            </w:r>
            <w:r w:rsidRPr="00932D44">
              <w:rPr>
                <w:rFonts w:ascii="Arial Narrow" w:hAnsi="Arial Narrow"/>
                <w:sz w:val="18"/>
                <w:szCs w:val="18"/>
              </w:rPr>
              <w:t>я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 xml:space="preserve"> по зарплате в связи с большим количеством больничных листов</w:t>
            </w:r>
            <w:r w:rsidRPr="00932D44">
              <w:rPr>
                <w:rFonts w:ascii="Arial Narrow" w:hAnsi="Arial Narrow"/>
                <w:sz w:val="18"/>
                <w:szCs w:val="18"/>
              </w:rPr>
              <w:t>. Экономия по питанию о коммунальным услугам</w:t>
            </w:r>
            <w:r w:rsidR="00C22431" w:rsidRPr="00932D44">
              <w:rPr>
                <w:rFonts w:ascii="Arial Narrow" w:hAnsi="Arial Narrow"/>
                <w:sz w:val="18"/>
                <w:szCs w:val="18"/>
              </w:rPr>
              <w:t xml:space="preserve"> из-за неполной посеща</w:t>
            </w:r>
            <w:r w:rsidRPr="00932D44">
              <w:rPr>
                <w:rFonts w:ascii="Arial Narrow" w:hAnsi="Arial Narrow"/>
                <w:sz w:val="18"/>
                <w:szCs w:val="18"/>
              </w:rPr>
              <w:t>емости детьми образовательных учреждений</w:t>
            </w: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1.5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rFonts w:cs="Arial"/>
                <w:sz w:val="18"/>
                <w:szCs w:val="18"/>
                <w:u w:val="none"/>
              </w:rPr>
              <w:t>Средства на повышение минимальных размеров окладов, ставок заработной платы работникам бюджетной сферы края, которым предоставляется региональная выплата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0110010230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932D44">
              <w:rPr>
                <w:rFonts w:ascii="Arial Narrow" w:hAnsi="Arial Narrow"/>
                <w:sz w:val="18"/>
                <w:szCs w:val="18"/>
                <w:lang w:bidi="en-US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253,8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253,8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1.6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Региональные выплаты и выплаты, обеспечивающие уровень заработной платы работникам бюджетной сферы не ниже размера минимальной заработной платы</w:t>
            </w:r>
          </w:p>
        </w:tc>
        <w:tc>
          <w:tcPr>
            <w:tcW w:w="1186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0701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0110010210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932D44">
              <w:rPr>
                <w:rFonts w:ascii="Arial Narrow" w:hAnsi="Arial Narrow"/>
                <w:sz w:val="18"/>
                <w:szCs w:val="18"/>
                <w:lang w:bidi="en-US"/>
              </w:rPr>
              <w:t>610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7506,9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7506,9</w:t>
            </w:r>
          </w:p>
        </w:tc>
        <w:tc>
          <w:tcPr>
            <w:tcW w:w="831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1.7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Частичная компенсация расходов на повышение оплаты труда отдельным работникам бюджетной сферы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0110027240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932D44">
              <w:rPr>
                <w:rFonts w:ascii="Arial Narrow" w:hAnsi="Arial Narrow"/>
                <w:sz w:val="18"/>
                <w:szCs w:val="18"/>
                <w:lang w:bidi="en-US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1502,9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1.8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Обеспечение выделения денежных средств на осуществление присмотра и ухода за детьми-инвалидами, детьми-</w:t>
            </w:r>
            <w:r w:rsidRPr="00932D44">
              <w:rPr>
                <w:sz w:val="18"/>
                <w:szCs w:val="18"/>
                <w:u w:val="none"/>
              </w:rPr>
              <w:lastRenderedPageBreak/>
              <w:t>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lastRenderedPageBreak/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1003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0110075540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932D44">
              <w:rPr>
                <w:rFonts w:ascii="Arial Narrow" w:hAnsi="Arial Narrow"/>
                <w:sz w:val="18"/>
                <w:szCs w:val="18"/>
                <w:lang w:bidi="en-US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375,1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375,1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324,0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324,0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414,0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414,0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3"/>
          <w:wAfter w:w="9609" w:type="dxa"/>
          <w:trHeight w:val="1161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3207" w:type="dxa"/>
            <w:gridSpan w:val="18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 xml:space="preserve">Задача 2: </w:t>
            </w:r>
            <w:r w:rsidRPr="00932D44">
              <w:rPr>
                <w:rFonts w:ascii="Arial Narrow" w:hAnsi="Arial Narrow"/>
                <w:color w:val="FF0000"/>
                <w:sz w:val="18"/>
                <w:szCs w:val="18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3203" w:type="dxa"/>
          </w:tcPr>
          <w:p w:rsidR="00EB3CE9" w:rsidRPr="00932D44" w:rsidRDefault="00EB3CE9" w:rsidP="00932D44"/>
        </w:tc>
        <w:tc>
          <w:tcPr>
            <w:tcW w:w="3203" w:type="dxa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 xml:space="preserve">Задача 2: </w:t>
            </w:r>
            <w:r w:rsidRPr="00932D44">
              <w:rPr>
                <w:rFonts w:ascii="Arial Narrow" w:hAnsi="Arial Narrow"/>
                <w:color w:val="FF0000"/>
                <w:sz w:val="18"/>
                <w:szCs w:val="18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 w:val="restart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932D44">
              <w:rPr>
                <w:rFonts w:ascii="Arial Narrow" w:hAnsi="Arial Narrow"/>
                <w:sz w:val="18"/>
                <w:szCs w:val="18"/>
                <w:lang w:bidi="en-US"/>
              </w:rPr>
              <w:t>2.1</w:t>
            </w:r>
          </w:p>
          <w:p w:rsidR="00EB3CE9" w:rsidRPr="00932D44" w:rsidRDefault="00EB3CE9" w:rsidP="00932D44">
            <w:pPr>
              <w:rPr>
                <w:lang w:bidi="en-US"/>
              </w:rPr>
            </w:pPr>
          </w:p>
          <w:p w:rsidR="00EB3CE9" w:rsidRPr="00932D44" w:rsidRDefault="00EB3CE9" w:rsidP="00932D44">
            <w:pPr>
              <w:rPr>
                <w:lang w:bidi="en-US"/>
              </w:rPr>
            </w:pPr>
          </w:p>
          <w:p w:rsidR="00EB3CE9" w:rsidRPr="00932D44" w:rsidRDefault="00EB3CE9" w:rsidP="00932D44">
            <w:pPr>
              <w:rPr>
                <w:lang w:bidi="en-US"/>
              </w:rPr>
            </w:pPr>
          </w:p>
        </w:tc>
        <w:tc>
          <w:tcPr>
            <w:tcW w:w="2636" w:type="dxa"/>
            <w:gridSpan w:val="2"/>
            <w:vMerge w:val="restart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 xml:space="preserve">Финансовое обеспечение государственных гарантий прав граждан на получение общедоступного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proofErr w:type="gramStart"/>
            <w:r w:rsidRPr="00932D44">
              <w:rPr>
                <w:sz w:val="18"/>
                <w:szCs w:val="18"/>
                <w:u w:val="none"/>
              </w:rPr>
              <w:t>обще-образовательных</w:t>
            </w:r>
            <w:proofErr w:type="gramEnd"/>
            <w:r w:rsidRPr="00932D44">
              <w:rPr>
                <w:sz w:val="18"/>
                <w:szCs w:val="18"/>
                <w:u w:val="none"/>
              </w:rPr>
              <w:t xml:space="preserve"> организациях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rFonts w:cs="Times New Roman"/>
                <w:sz w:val="18"/>
                <w:szCs w:val="18"/>
                <w:u w:val="none"/>
              </w:rPr>
            </w:pPr>
            <w:r w:rsidRPr="00932D44">
              <w:rPr>
                <w:rFonts w:cs="Times New Roman"/>
                <w:sz w:val="18"/>
                <w:szCs w:val="18"/>
                <w:u w:val="none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rFonts w:cs="Times New Roman"/>
                <w:sz w:val="18"/>
                <w:szCs w:val="18"/>
                <w:u w:val="none"/>
              </w:rPr>
            </w:pPr>
            <w:r w:rsidRPr="00932D44">
              <w:rPr>
                <w:rFonts w:cs="Times New Roman"/>
                <w:sz w:val="18"/>
                <w:szCs w:val="18"/>
                <w:u w:val="none"/>
              </w:rPr>
              <w:t>0702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rFonts w:cs="Times New Roman"/>
                <w:sz w:val="18"/>
                <w:szCs w:val="18"/>
                <w:u w:val="none"/>
              </w:rPr>
            </w:pPr>
            <w:r w:rsidRPr="00932D44">
              <w:rPr>
                <w:rFonts w:cs="Times New Roman"/>
                <w:sz w:val="18"/>
                <w:szCs w:val="18"/>
                <w:u w:val="none"/>
              </w:rPr>
              <w:t>0110075640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rFonts w:cs="Times New Roman"/>
                <w:sz w:val="18"/>
                <w:szCs w:val="18"/>
                <w:u w:val="none"/>
              </w:rPr>
            </w:pPr>
            <w:r w:rsidRPr="00932D44">
              <w:rPr>
                <w:rFonts w:cs="Times New Roman"/>
                <w:sz w:val="18"/>
                <w:szCs w:val="18"/>
                <w:u w:val="none"/>
              </w:rPr>
              <w:t>610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170767,0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170767,0</w:t>
            </w:r>
          </w:p>
        </w:tc>
        <w:tc>
          <w:tcPr>
            <w:tcW w:w="831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171543,9</w:t>
            </w: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171405,6</w:t>
            </w: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171933,3</w:t>
            </w: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171933,3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EB3CE9" w:rsidRPr="00932D44" w:rsidRDefault="00EB3CE9" w:rsidP="00932D44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>экономи</w:t>
            </w:r>
            <w:r w:rsidRPr="00932D44">
              <w:rPr>
                <w:rFonts w:ascii="Arial Narrow" w:hAnsi="Arial Narrow"/>
                <w:sz w:val="18"/>
                <w:szCs w:val="18"/>
              </w:rPr>
              <w:t>я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 xml:space="preserve"> по зарплате в связи с большим количеством больничных листов</w:t>
            </w:r>
          </w:p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0703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0110075640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10997,2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10997,2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11063,6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11052,1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11548,0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11548,0</w:t>
            </w:r>
          </w:p>
        </w:tc>
        <w:tc>
          <w:tcPr>
            <w:tcW w:w="1929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22.2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Обеспечение деятельности (оказание услуг) подведомственных учреждений (общее образование)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0110081610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83700,1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83700,1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103494,2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100356,9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106453,0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75433,0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Э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>кономи</w:t>
            </w:r>
            <w:r w:rsidRPr="00932D44">
              <w:rPr>
                <w:rFonts w:ascii="Arial Narrow" w:hAnsi="Arial Narrow"/>
                <w:sz w:val="18"/>
                <w:szCs w:val="18"/>
              </w:rPr>
              <w:t>я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 xml:space="preserve"> по зарплате в связи с большим количеством больничных листов</w:t>
            </w:r>
            <w:r w:rsidRPr="00932D44">
              <w:rPr>
                <w:rFonts w:ascii="Arial Narrow" w:hAnsi="Arial Narrow"/>
                <w:sz w:val="18"/>
                <w:szCs w:val="18"/>
              </w:rPr>
              <w:t>. Экономия по коммунальным услугамв связи с пандемией</w:t>
            </w: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932D44">
              <w:rPr>
                <w:rFonts w:ascii="Arial Narrow" w:hAnsi="Arial Narrow"/>
                <w:sz w:val="18"/>
                <w:szCs w:val="18"/>
                <w:lang w:bidi="en-US"/>
              </w:rPr>
              <w:t>2.3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 xml:space="preserve">Региональные выплаты и выплаты, обеспечивающие уровень заработной платы </w:t>
            </w:r>
            <w:proofErr w:type="spellStart"/>
            <w:r w:rsidRPr="00932D44">
              <w:rPr>
                <w:sz w:val="18"/>
                <w:szCs w:val="18"/>
                <w:u w:val="none"/>
              </w:rPr>
              <w:t>работниам</w:t>
            </w:r>
            <w:proofErr w:type="spellEnd"/>
            <w:r w:rsidRPr="00932D44">
              <w:rPr>
                <w:sz w:val="18"/>
                <w:szCs w:val="18"/>
                <w:u w:val="none"/>
              </w:rPr>
              <w:t xml:space="preserve"> бюджетной сферы не ниже размера минимальной заработной платы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0110010210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15237,1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15237,1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 w:val="restart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932D44">
              <w:rPr>
                <w:rFonts w:ascii="Arial Narrow" w:hAnsi="Arial Narrow"/>
                <w:sz w:val="18"/>
                <w:szCs w:val="18"/>
                <w:lang w:bidi="en-US"/>
              </w:rPr>
              <w:t>2.4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proofErr w:type="gramStart"/>
            <w:r w:rsidRPr="00932D44">
              <w:rPr>
                <w:sz w:val="18"/>
                <w:szCs w:val="18"/>
                <w:u w:val="none"/>
              </w:rPr>
              <w:t xml:space="preserve">Обеспечение </w:t>
            </w:r>
            <w:proofErr w:type="spellStart"/>
            <w:r w:rsidRPr="00932D44">
              <w:rPr>
                <w:sz w:val="18"/>
                <w:szCs w:val="18"/>
                <w:u w:val="none"/>
              </w:rPr>
              <w:t>госу-дарственных</w:t>
            </w:r>
            <w:proofErr w:type="spellEnd"/>
            <w:r w:rsidRPr="00932D44">
              <w:rPr>
                <w:sz w:val="18"/>
                <w:szCs w:val="18"/>
                <w:u w:val="none"/>
              </w:rPr>
              <w:t xml:space="preserve"> гарантий реализации прав на получение </w:t>
            </w:r>
            <w:proofErr w:type="spellStart"/>
            <w:r w:rsidRPr="00932D44">
              <w:rPr>
                <w:sz w:val="18"/>
                <w:szCs w:val="18"/>
                <w:u w:val="none"/>
              </w:rPr>
              <w:t>общедо-ступного</w:t>
            </w:r>
            <w:proofErr w:type="spellEnd"/>
            <w:r w:rsidRPr="00932D44">
              <w:rPr>
                <w:sz w:val="18"/>
                <w:szCs w:val="18"/>
                <w:u w:val="none"/>
              </w:rPr>
              <w:t xml:space="preserve"> и бесплатного начального общего, основного общего, среднего общего образования в муниципальных общеобразовательных </w:t>
            </w:r>
            <w:proofErr w:type="spellStart"/>
            <w:r w:rsidRPr="00932D44">
              <w:rPr>
                <w:sz w:val="18"/>
                <w:szCs w:val="18"/>
                <w:u w:val="none"/>
              </w:rPr>
              <w:t>орга-низациях</w:t>
            </w:r>
            <w:proofErr w:type="spellEnd"/>
            <w:r w:rsidRPr="00932D44">
              <w:rPr>
                <w:sz w:val="18"/>
                <w:szCs w:val="18"/>
                <w:u w:val="none"/>
              </w:rPr>
              <w:t xml:space="preserve">, обеспечение дополнительного образования детей в муниципальных </w:t>
            </w:r>
            <w:proofErr w:type="spellStart"/>
            <w:r w:rsidRPr="00932D44">
              <w:rPr>
                <w:sz w:val="18"/>
                <w:szCs w:val="18"/>
                <w:u w:val="none"/>
              </w:rPr>
              <w:t>обще-образовательных</w:t>
            </w:r>
            <w:proofErr w:type="spellEnd"/>
            <w:r w:rsidRPr="00932D44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932D44">
              <w:rPr>
                <w:sz w:val="18"/>
                <w:szCs w:val="18"/>
                <w:u w:val="none"/>
              </w:rPr>
              <w:t>орга-низациях</w:t>
            </w:r>
            <w:proofErr w:type="spellEnd"/>
            <w:r w:rsidRPr="00932D44">
              <w:rPr>
                <w:sz w:val="18"/>
                <w:szCs w:val="18"/>
                <w:u w:val="none"/>
              </w:rPr>
              <w:t xml:space="preserve"> в части обеспечения деятельности </w:t>
            </w:r>
            <w:proofErr w:type="spellStart"/>
            <w:r w:rsidRPr="00932D44">
              <w:rPr>
                <w:sz w:val="18"/>
                <w:szCs w:val="18"/>
                <w:u w:val="none"/>
              </w:rPr>
              <w:t>административ-ного</w:t>
            </w:r>
            <w:proofErr w:type="spellEnd"/>
            <w:r w:rsidRPr="00932D44">
              <w:rPr>
                <w:sz w:val="18"/>
                <w:szCs w:val="18"/>
                <w:u w:val="none"/>
              </w:rPr>
              <w:t xml:space="preserve"> и учебно-вспомогательного персонала муниципальных общеобразовательных организаций</w:t>
            </w:r>
            <w:proofErr w:type="gramEnd"/>
          </w:p>
        </w:tc>
        <w:tc>
          <w:tcPr>
            <w:tcW w:w="1186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0110074090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33626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33626</w:t>
            </w:r>
          </w:p>
        </w:tc>
        <w:tc>
          <w:tcPr>
            <w:tcW w:w="831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37509,3</w:t>
            </w: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37229,2</w:t>
            </w: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39865,7</w:t>
            </w: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39865,7</w:t>
            </w: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>экономи</w:t>
            </w:r>
            <w:r w:rsidRPr="00932D44">
              <w:rPr>
                <w:rFonts w:ascii="Arial Narrow" w:hAnsi="Arial Narrow"/>
                <w:sz w:val="18"/>
                <w:szCs w:val="18"/>
              </w:rPr>
              <w:t>я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 xml:space="preserve"> по зарплате в связи с большим количеством больничных листов</w:t>
            </w:r>
          </w:p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 xml:space="preserve">Обеспечение питанием детей, обучающихся в муниципальных и частных образовательных организациях, реализующих основные общеобразовательные </w:t>
            </w:r>
            <w:proofErr w:type="spellStart"/>
            <w:r w:rsidRPr="00932D44">
              <w:rPr>
                <w:sz w:val="18"/>
                <w:szCs w:val="18"/>
                <w:u w:val="none"/>
              </w:rPr>
              <w:t>программмы</w:t>
            </w:r>
            <w:proofErr w:type="spellEnd"/>
            <w:r w:rsidRPr="00932D44">
              <w:rPr>
                <w:sz w:val="18"/>
                <w:szCs w:val="18"/>
                <w:u w:val="none"/>
              </w:rPr>
              <w:t>, без взимания платы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1003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0110075660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14610,2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14610,2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17314,0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12944,9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16656,0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14028,8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>не</w:t>
            </w:r>
            <w:r w:rsidR="00932D44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>предоставлени</w:t>
            </w:r>
            <w:r w:rsidRPr="00932D44">
              <w:rPr>
                <w:rFonts w:ascii="Arial Narrow" w:hAnsi="Arial Narrow"/>
                <w:sz w:val="18"/>
                <w:szCs w:val="18"/>
              </w:rPr>
              <w:t>е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справок для оформления льготного питания детям, неполн</w:t>
            </w:r>
            <w:r w:rsidRPr="00932D44">
              <w:rPr>
                <w:rFonts w:ascii="Arial Narrow" w:hAnsi="Arial Narrow"/>
                <w:sz w:val="18"/>
                <w:szCs w:val="18"/>
              </w:rPr>
              <w:t>ая</w:t>
            </w:r>
            <w:r w:rsidR="00C22431" w:rsidRPr="00932D44">
              <w:rPr>
                <w:rFonts w:ascii="Arial Narrow" w:eastAsia="Calibri" w:hAnsi="Arial Narrow" w:cs="Times New Roman"/>
                <w:sz w:val="18"/>
                <w:szCs w:val="18"/>
              </w:rPr>
              <w:t xml:space="preserve"> посеща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>емость  учениками образовательных учреждений в 2020 год</w:t>
            </w:r>
            <w:r w:rsidRPr="00932D44">
              <w:rPr>
                <w:rFonts w:ascii="Arial Narrow" w:hAnsi="Arial Narrow"/>
                <w:sz w:val="18"/>
                <w:szCs w:val="18"/>
              </w:rPr>
              <w:t>у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2.6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Ежемесячное вознаграждение за классное руководство педагогическим работникам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011005303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9452,5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7872,1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14170,2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14553,1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>экономи</w:t>
            </w:r>
            <w:r w:rsidRPr="00932D44">
              <w:rPr>
                <w:rFonts w:ascii="Arial Narrow" w:hAnsi="Arial Narrow"/>
                <w:sz w:val="18"/>
                <w:szCs w:val="18"/>
              </w:rPr>
              <w:t>я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 xml:space="preserve"> по зарплате в связи с большим количеством больничных листов</w:t>
            </w: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2.7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rFonts w:cs="Arial"/>
                <w:sz w:val="18"/>
                <w:szCs w:val="18"/>
                <w:u w:val="none"/>
              </w:rPr>
              <w:t>Средства на повышение минимальных размеров окладов, ставок заработной платы работникам бюджетной сферы края, которым предоставляется региональная выплата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011001023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417,0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417,0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2.8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rFonts w:cs="Arial"/>
                <w:sz w:val="18"/>
                <w:szCs w:val="18"/>
                <w:u w:val="none"/>
              </w:rPr>
              <w:t>Средства на повышение с 1 октября 2019 года на 4,3%заработной платы работников бюджетной сферы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 xml:space="preserve">Управление образования 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0110010380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69,9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69,9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lastRenderedPageBreak/>
              <w:t>2.9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Частичная компенсация расходов на повышение оплаты труда отдельным работникам бюджетной сферы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0110027240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2633,3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2.10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rFonts w:cs="Arial"/>
                <w:sz w:val="18"/>
                <w:szCs w:val="18"/>
                <w:u w:val="none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работникам бюджетной сферы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0110010490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4504,9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4504,9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2.11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Средства на повышение с 1 октября 2019г размеров оплаты труда водителей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0110010370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471,6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471,6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2.12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932D44">
              <w:rPr>
                <w:sz w:val="18"/>
                <w:szCs w:val="18"/>
                <w:u w:val="none"/>
              </w:rPr>
              <w:t>Софинансирование</w:t>
            </w:r>
            <w:proofErr w:type="spellEnd"/>
            <w:r w:rsidRPr="00932D44">
              <w:rPr>
                <w:sz w:val="18"/>
                <w:szCs w:val="18"/>
                <w:u w:val="none"/>
              </w:rPr>
              <w:t xml:space="preserve"> организации и обеспечения обучающихся по образовательным программам начального общего образования за исключение обучающихся с ограниченными возможностями здоровья, бесплатным горячим питанием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1003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</w:t>
            </w:r>
            <w:r w:rsidRPr="00932D44">
              <w:rPr>
                <w:rFonts w:ascii="Arial Narrow" w:hAnsi="Arial Narrow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8186,8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4443,4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14,2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Оплата по факту посещения учениками общеобразовательных учреждений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2.14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Проведение мероприятий для педагогических работников образовательных учреждений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0110082600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100,0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100,0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100,0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39,0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13207" w:type="dxa"/>
            <w:gridSpan w:val="18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Задача 3:</w:t>
            </w:r>
            <w:r w:rsidRPr="00932D44">
              <w:rPr>
                <w:rFonts w:ascii="Arial Narrow" w:hAnsi="Arial Narrow"/>
                <w:color w:val="FF0000"/>
                <w:sz w:val="18"/>
                <w:szCs w:val="18"/>
              </w:rPr>
              <w:t>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3203" w:type="dxa"/>
          </w:tcPr>
          <w:p w:rsidR="00EB3CE9" w:rsidRPr="00932D44" w:rsidRDefault="00EB3CE9" w:rsidP="00932D44"/>
        </w:tc>
        <w:tc>
          <w:tcPr>
            <w:tcW w:w="3203" w:type="dxa"/>
          </w:tcPr>
          <w:p w:rsidR="00EB3CE9" w:rsidRPr="00932D44" w:rsidRDefault="00EB3CE9" w:rsidP="00932D44"/>
        </w:tc>
        <w:tc>
          <w:tcPr>
            <w:tcW w:w="3203" w:type="dxa"/>
          </w:tcPr>
          <w:p w:rsidR="00EB3CE9" w:rsidRPr="00932D44" w:rsidRDefault="00EB3CE9" w:rsidP="00932D44"/>
        </w:tc>
        <w:tc>
          <w:tcPr>
            <w:tcW w:w="3203" w:type="dxa"/>
          </w:tcPr>
          <w:p w:rsidR="00EB3CE9" w:rsidRPr="00932D44" w:rsidRDefault="00EB3CE9" w:rsidP="00932D44"/>
        </w:tc>
        <w:tc>
          <w:tcPr>
            <w:tcW w:w="3203" w:type="dxa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Задача 3:</w:t>
            </w:r>
            <w:r w:rsidRPr="00932D44">
              <w:rPr>
                <w:rFonts w:ascii="Arial Narrow" w:hAnsi="Arial Narrow"/>
                <w:color w:val="FF0000"/>
                <w:sz w:val="18"/>
                <w:szCs w:val="18"/>
              </w:rPr>
              <w:t>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Обеспечение деятельности (оказание услуг) МБУДО «Центр дополнительного образования»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0110081610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5067,8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4856,9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5439,3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5077,1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3862,4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3862,4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>экономи</w:t>
            </w:r>
            <w:r w:rsidRPr="00932D44">
              <w:rPr>
                <w:rFonts w:ascii="Arial Narrow" w:hAnsi="Arial Narrow"/>
                <w:sz w:val="18"/>
                <w:szCs w:val="18"/>
              </w:rPr>
              <w:t>я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 xml:space="preserve"> по зарплате в связи с большим количеством больничных листов</w:t>
            </w: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 xml:space="preserve">Региональные выплаты и выплаты, обеспечивающие уровень заработной платы работникам бюджетной сферы не </w:t>
            </w:r>
            <w:r w:rsidRPr="00932D44">
              <w:rPr>
                <w:sz w:val="18"/>
                <w:szCs w:val="18"/>
                <w:u w:val="none"/>
              </w:rPr>
              <w:lastRenderedPageBreak/>
              <w:t>ниже размера минимальной заработной платы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lastRenderedPageBreak/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0110010210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617,9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617,9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rFonts w:cs="Arial"/>
                <w:sz w:val="18"/>
                <w:szCs w:val="18"/>
                <w:u w:val="none"/>
              </w:rPr>
              <w:t>Средства на повышение минимальных размеров окладов, ставок заработной платы работникам бюджетной сферы края, которым предоставляется региональная выплата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0110010230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15,7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15,7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rFonts w:cs="Arial"/>
                <w:sz w:val="18"/>
                <w:szCs w:val="18"/>
                <w:u w:val="none"/>
              </w:rPr>
              <w:t>Средства на повышение с 1 октября 2019 года на 4,3%заработной платы работников бюджетной сферы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0110010380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39,5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39,5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rFonts w:cs="Arial"/>
                <w:sz w:val="18"/>
                <w:szCs w:val="18"/>
                <w:u w:val="none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работникам бюджетной сферы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0110010490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184,6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184,6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Частичная компенсация расходов на повышение оплаты труда отдельным работникам бюджетной сферы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0110027240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99,4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Средства на повышение размеров оплаты труда работников бюджетной сферы Красноярского края с 1 октября 2020 года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0110010350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41,4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41,4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13207" w:type="dxa"/>
            <w:gridSpan w:val="18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 w:cs="Times New Roman"/>
                <w:b/>
                <w:sz w:val="18"/>
                <w:szCs w:val="18"/>
              </w:rPr>
              <w:t>Задача4.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557"/>
        </w:trPr>
        <w:tc>
          <w:tcPr>
            <w:tcW w:w="5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4.1</w:t>
            </w:r>
          </w:p>
        </w:tc>
        <w:tc>
          <w:tcPr>
            <w:tcW w:w="2636" w:type="dxa"/>
            <w:gridSpan w:val="2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0703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0110081630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749,3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749,3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2779,6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2779,6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518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50,7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70,8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70,8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13207" w:type="dxa"/>
            <w:gridSpan w:val="18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Задача 5:Содействовать выявлению и поддержке одаренных детей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3203" w:type="dxa"/>
          </w:tcPr>
          <w:p w:rsidR="00EB3CE9" w:rsidRPr="00932D44" w:rsidRDefault="00EB3CE9" w:rsidP="00932D44"/>
        </w:tc>
        <w:tc>
          <w:tcPr>
            <w:tcW w:w="3203" w:type="dxa"/>
          </w:tcPr>
          <w:p w:rsidR="00EB3CE9" w:rsidRPr="00932D44" w:rsidRDefault="00EB3CE9" w:rsidP="00932D44"/>
        </w:tc>
        <w:tc>
          <w:tcPr>
            <w:tcW w:w="3203" w:type="dxa"/>
          </w:tcPr>
          <w:p w:rsidR="00EB3CE9" w:rsidRPr="00932D44" w:rsidRDefault="00EB3CE9" w:rsidP="00932D44"/>
        </w:tc>
        <w:tc>
          <w:tcPr>
            <w:tcW w:w="3203" w:type="dxa"/>
          </w:tcPr>
          <w:p w:rsidR="00EB3CE9" w:rsidRPr="00932D44" w:rsidRDefault="00EB3CE9" w:rsidP="00932D44"/>
        </w:tc>
        <w:tc>
          <w:tcPr>
            <w:tcW w:w="3203" w:type="dxa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Задача 4:</w:t>
            </w:r>
            <w:r w:rsidRPr="00932D44">
              <w:rPr>
                <w:rFonts w:ascii="Arial Narrow" w:hAnsi="Arial Narrow"/>
                <w:color w:val="FF0000"/>
                <w:sz w:val="18"/>
                <w:szCs w:val="18"/>
              </w:rPr>
              <w:t>Содействовать выявлению и поддержке одаренных детей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5.1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Проведение конкурсов, фестивалей, соревнований, конференций, форумов для одаренных детей Иланского района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0110082020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75,0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75,0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75,0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75,0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5.2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 xml:space="preserve">Проведение военных </w:t>
            </w:r>
            <w:r w:rsidRPr="00932D44">
              <w:rPr>
                <w:sz w:val="18"/>
                <w:szCs w:val="18"/>
                <w:u w:val="none"/>
              </w:rPr>
              <w:lastRenderedPageBreak/>
              <w:t>сборов с учащимися общеобразовательных учреждений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lastRenderedPageBreak/>
              <w:t>Управл</w:t>
            </w:r>
            <w:r w:rsidRPr="00932D44">
              <w:rPr>
                <w:sz w:val="18"/>
                <w:szCs w:val="18"/>
                <w:u w:val="none"/>
              </w:rPr>
              <w:lastRenderedPageBreak/>
              <w:t>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lastRenderedPageBreak/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0110082</w:t>
            </w:r>
            <w:r w:rsidRPr="00932D44">
              <w:rPr>
                <w:rFonts w:ascii="Arial Narrow" w:hAnsi="Arial Narrow"/>
                <w:sz w:val="18"/>
                <w:szCs w:val="18"/>
              </w:rPr>
              <w:lastRenderedPageBreak/>
              <w:t>630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lastRenderedPageBreak/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70,0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70,0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70,0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70,0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70,0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lastRenderedPageBreak/>
              <w:t>5.3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Проведение муниципальных этапов «Президентских игр»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0110082640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50,0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50,0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5.4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</w:t>
            </w:r>
            <w:r w:rsidRPr="00932D44">
              <w:rPr>
                <w:rFonts w:ascii="Arial Narrow" w:hAnsi="Arial Narrow"/>
                <w:sz w:val="18"/>
                <w:szCs w:val="18"/>
                <w:lang w:val="en-US"/>
              </w:rPr>
              <w:t>R373980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36,6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36,6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36,8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36,8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30,0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5.5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Приобретение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</w:t>
            </w:r>
            <w:r w:rsidRPr="00932D44">
              <w:rPr>
                <w:rFonts w:ascii="Arial Narrow" w:hAnsi="Arial Narrow"/>
                <w:sz w:val="18"/>
                <w:szCs w:val="18"/>
                <w:lang w:val="en-US"/>
              </w:rPr>
              <w:t>R373980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70,5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70,5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5.6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932D44">
              <w:rPr>
                <w:sz w:val="18"/>
                <w:szCs w:val="18"/>
                <w:u w:val="none"/>
              </w:rPr>
              <w:t>Софинансирование</w:t>
            </w:r>
            <w:proofErr w:type="spellEnd"/>
            <w:r w:rsidRPr="00932D44">
              <w:rPr>
                <w:sz w:val="18"/>
                <w:szCs w:val="18"/>
                <w:u w:val="none"/>
              </w:rPr>
              <w:t xml:space="preserve"> на приобретение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</w:t>
            </w:r>
            <w:r w:rsidRPr="00932D44">
              <w:rPr>
                <w:rFonts w:ascii="Arial Narrow" w:hAnsi="Arial Narrow"/>
                <w:sz w:val="18"/>
                <w:szCs w:val="18"/>
                <w:lang w:val="en-US"/>
              </w:rPr>
              <w:t>R373980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13207" w:type="dxa"/>
            <w:gridSpan w:val="18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Задача 6</w:t>
            </w:r>
            <w:r w:rsidRPr="00932D44">
              <w:rPr>
                <w:rFonts w:ascii="Arial Narrow" w:hAnsi="Arial Narrow"/>
                <w:sz w:val="18"/>
                <w:szCs w:val="18"/>
              </w:rPr>
              <w:t>:Обеспечить безопасный, качественный отдых и оздоровление детей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3203" w:type="dxa"/>
          </w:tcPr>
          <w:p w:rsidR="00EB3CE9" w:rsidRPr="00932D44" w:rsidRDefault="00EB3CE9" w:rsidP="00932D44"/>
        </w:tc>
        <w:tc>
          <w:tcPr>
            <w:tcW w:w="3203" w:type="dxa"/>
          </w:tcPr>
          <w:p w:rsidR="00EB3CE9" w:rsidRPr="00932D44" w:rsidRDefault="00EB3CE9" w:rsidP="00932D44"/>
        </w:tc>
        <w:tc>
          <w:tcPr>
            <w:tcW w:w="3203" w:type="dxa"/>
          </w:tcPr>
          <w:p w:rsidR="00EB3CE9" w:rsidRPr="00932D44" w:rsidRDefault="00EB3CE9" w:rsidP="00932D44"/>
        </w:tc>
        <w:tc>
          <w:tcPr>
            <w:tcW w:w="3203" w:type="dxa"/>
          </w:tcPr>
          <w:p w:rsidR="00EB3CE9" w:rsidRPr="00932D44" w:rsidRDefault="00EB3CE9" w:rsidP="00932D44"/>
        </w:tc>
        <w:tc>
          <w:tcPr>
            <w:tcW w:w="3203" w:type="dxa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Задача 5:</w:t>
            </w:r>
            <w:r w:rsidRPr="00932D44">
              <w:rPr>
                <w:rFonts w:ascii="Arial Narrow" w:hAnsi="Arial Narrow"/>
                <w:color w:val="FF0000"/>
                <w:sz w:val="18"/>
                <w:szCs w:val="18"/>
              </w:rPr>
              <w:t>Обеспечить безопасный, качественный отдых и оздоровление детей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6.1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Организация отдыха детей в каникулярное время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0707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0110076490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2669,2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2555,3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497,9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497,9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3755,4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3755,4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6.2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932D44">
              <w:rPr>
                <w:sz w:val="18"/>
                <w:szCs w:val="18"/>
                <w:u w:val="none"/>
              </w:rPr>
              <w:t>Софинансирование</w:t>
            </w:r>
            <w:proofErr w:type="spellEnd"/>
            <w:r w:rsidRPr="00932D44">
              <w:rPr>
                <w:sz w:val="18"/>
                <w:szCs w:val="18"/>
                <w:u w:val="none"/>
              </w:rPr>
              <w:t xml:space="preserve"> по организации </w:t>
            </w:r>
            <w:proofErr w:type="spellStart"/>
            <w:r w:rsidRPr="00932D44">
              <w:rPr>
                <w:sz w:val="18"/>
                <w:szCs w:val="18"/>
                <w:u w:val="none"/>
              </w:rPr>
              <w:t>отдыхадетей</w:t>
            </w:r>
            <w:proofErr w:type="spellEnd"/>
            <w:r w:rsidRPr="00932D44">
              <w:rPr>
                <w:sz w:val="18"/>
                <w:szCs w:val="18"/>
                <w:u w:val="none"/>
              </w:rPr>
              <w:t xml:space="preserve"> и их оздоровление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0707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0110082040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1038,2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1038,2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1162,1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57,2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886,6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Оплата по факту приобретенных путевок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6.3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932D44">
              <w:rPr>
                <w:sz w:val="18"/>
                <w:szCs w:val="18"/>
                <w:u w:val="none"/>
              </w:rPr>
              <w:t>Организация отдыха и оздоровления детей находящихся в трудной жизненной ситуации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0707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0110082050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50,0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E5DFEC" w:themeFill="accent4" w:themeFillTint="33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13207" w:type="dxa"/>
            <w:gridSpan w:val="18"/>
            <w:shd w:val="clear" w:color="auto" w:fill="E5DFEC" w:themeFill="accent4" w:themeFillTint="33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b/>
                <w:color w:val="FF0000"/>
                <w:sz w:val="18"/>
                <w:szCs w:val="18"/>
                <w:u w:val="none"/>
              </w:rPr>
            </w:pPr>
            <w:proofErr w:type="spellStart"/>
            <w:r w:rsidRPr="00932D44">
              <w:rPr>
                <w:b/>
                <w:color w:val="FF0000"/>
                <w:sz w:val="18"/>
                <w:szCs w:val="18"/>
                <w:u w:val="none"/>
              </w:rPr>
              <w:t>Подппрограмма</w:t>
            </w:r>
            <w:proofErr w:type="spellEnd"/>
            <w:r w:rsidRPr="00932D44">
              <w:rPr>
                <w:b/>
                <w:color w:val="FF0000"/>
                <w:sz w:val="18"/>
                <w:szCs w:val="18"/>
                <w:u w:val="none"/>
              </w:rPr>
              <w:t xml:space="preserve"> 2 «Обеспечение безопасности жизнедеятельности образовательных организаций»</w:t>
            </w:r>
          </w:p>
        </w:tc>
        <w:tc>
          <w:tcPr>
            <w:tcW w:w="1929" w:type="dxa"/>
            <w:shd w:val="clear" w:color="auto" w:fill="E5DFEC" w:themeFill="accent4" w:themeFillTint="33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13207" w:type="dxa"/>
            <w:gridSpan w:val="18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b/>
                <w:sz w:val="18"/>
                <w:szCs w:val="18"/>
                <w:u w:val="none"/>
              </w:rPr>
            </w:pPr>
            <w:r w:rsidRPr="00932D44">
              <w:rPr>
                <w:b/>
                <w:sz w:val="18"/>
                <w:szCs w:val="18"/>
                <w:u w:val="none"/>
              </w:rPr>
              <w:t>Задача 1:</w:t>
            </w:r>
            <w:r w:rsidRPr="00932D44">
              <w:rPr>
                <w:rFonts w:cs="Times New Roman"/>
                <w:b/>
                <w:sz w:val="18"/>
                <w:szCs w:val="18"/>
                <w:u w:val="none"/>
              </w:rPr>
              <w:t>Обеспечить проведение капитального, текущего ремонта зданий, строительно-монтажных работ образовательных учреждений (устройство теневых навесов, пожарных эвакуационных лестниц и пандусов, ремонт кровли, замены оконных блоков), выполнение мероприятий перспективных планов района (в том числе подготовки учреждений к новому учебному году)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Проведение реконструкции или капитального ремонта здания МБОУ «</w:t>
            </w:r>
            <w:proofErr w:type="spellStart"/>
            <w:r w:rsidRPr="00932D44">
              <w:rPr>
                <w:rFonts w:cs="Times New Roman"/>
                <w:sz w:val="18"/>
                <w:szCs w:val="18"/>
              </w:rPr>
              <w:t>Иланская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СОШ №41»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0120075620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18307,3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Развитие инфраструктуры общеобразовательных организаций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0120075630</w:t>
            </w:r>
          </w:p>
        </w:tc>
        <w:tc>
          <w:tcPr>
            <w:tcW w:w="57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1346,0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1346,0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1620,0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1620,0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2120,0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2120,0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proofErr w:type="spellStart"/>
            <w:r w:rsidRPr="00932D44">
              <w:rPr>
                <w:rFonts w:cs="Times New Roman"/>
                <w:sz w:val="18"/>
                <w:szCs w:val="18"/>
              </w:rPr>
              <w:t>Софинансирование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на </w:t>
            </w:r>
            <w:r w:rsidRPr="00932D44">
              <w:rPr>
                <w:rFonts w:cs="Times New Roman"/>
                <w:sz w:val="18"/>
                <w:szCs w:val="18"/>
              </w:rPr>
              <w:lastRenderedPageBreak/>
              <w:t>реализацию инфраструктуры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lastRenderedPageBreak/>
              <w:t xml:space="preserve">Управление </w:t>
            </w:r>
            <w:r w:rsidRPr="00932D44">
              <w:rPr>
                <w:rFonts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lastRenderedPageBreak/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0120086</w:t>
            </w:r>
            <w:r w:rsidRPr="00932D44">
              <w:rPr>
                <w:rFonts w:ascii="Arial Narrow" w:hAnsi="Arial Narrow"/>
                <w:sz w:val="18"/>
                <w:szCs w:val="18"/>
              </w:rPr>
              <w:lastRenderedPageBreak/>
              <w:t>520</w:t>
            </w:r>
          </w:p>
        </w:tc>
        <w:tc>
          <w:tcPr>
            <w:tcW w:w="57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lastRenderedPageBreak/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14,0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14,0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17,0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17,0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20,0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Изготовление проекта реконструкции системы отопления МБОУ «</w:t>
            </w:r>
            <w:proofErr w:type="spellStart"/>
            <w:r w:rsidRPr="00932D44">
              <w:rPr>
                <w:rFonts w:cs="Times New Roman"/>
                <w:sz w:val="18"/>
                <w:szCs w:val="18"/>
              </w:rPr>
              <w:t>Карапсельская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СОШ», ПСД «Реконструкция здания школы №41»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 xml:space="preserve"> 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980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0120082200</w:t>
            </w:r>
          </w:p>
        </w:tc>
        <w:tc>
          <w:tcPr>
            <w:tcW w:w="57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100,0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Внедрение целевой модели  цифровой образовательной среды в общеобразовательных  организациях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012Е452100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4198,3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2331,7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Оплата по факту поставки товара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1.6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proofErr w:type="spellStart"/>
            <w:r w:rsidRPr="00932D44">
              <w:rPr>
                <w:rFonts w:cs="Times New Roman"/>
                <w:sz w:val="18"/>
                <w:szCs w:val="18"/>
              </w:rPr>
              <w:t>Софинансирование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на внедрение целевой модели  цифровой образовательной среды в общеобразовательных  организациях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012Е452100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42,5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23,6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9,0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1.7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Создание мат-тех базы для реализации программ цифрового и гуманитарного профилей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0120015980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1800,0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proofErr w:type="spellStart"/>
            <w:r w:rsidRPr="00932D44">
              <w:rPr>
                <w:rFonts w:cs="Times New Roman"/>
                <w:sz w:val="18"/>
                <w:szCs w:val="18"/>
              </w:rPr>
              <w:t>Софинансирование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на создание </w:t>
            </w:r>
            <w:proofErr w:type="spellStart"/>
            <w:r w:rsidRPr="00932D44">
              <w:rPr>
                <w:rFonts w:cs="Times New Roman"/>
                <w:sz w:val="18"/>
                <w:szCs w:val="18"/>
              </w:rPr>
              <w:t>мат-тех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базы для реализации программ цифрового и гуманитарного профилей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012008659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10,0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10,0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30,0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1.9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proofErr w:type="spellStart"/>
            <w:r w:rsidRPr="00932D44">
              <w:rPr>
                <w:rFonts w:cs="Times New Roman"/>
                <w:sz w:val="18"/>
                <w:szCs w:val="18"/>
              </w:rPr>
              <w:t>Софинансирование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мероприятий по ликвидации аварийности здания МБОУ «</w:t>
            </w:r>
            <w:proofErr w:type="spellStart"/>
            <w:r w:rsidRPr="00932D44">
              <w:rPr>
                <w:rFonts w:cs="Times New Roman"/>
                <w:sz w:val="18"/>
                <w:szCs w:val="18"/>
              </w:rPr>
              <w:t>Иланская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СОШ №41»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0120086440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163,2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163,2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1.10</w:t>
            </w:r>
          </w:p>
        </w:tc>
        <w:tc>
          <w:tcPr>
            <w:tcW w:w="2636" w:type="dxa"/>
            <w:gridSpan w:val="2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Осуществление расходов, направленных на развитие и повышение качества работы муниципальных учреждений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0120078400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7500,0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5478,2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4748,3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Оплата по факту выполненных работ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1.12</w:t>
            </w: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0120078400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466,5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431,3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1.13</w:t>
            </w:r>
          </w:p>
        </w:tc>
        <w:tc>
          <w:tcPr>
            <w:tcW w:w="2636" w:type="dxa"/>
            <w:gridSpan w:val="2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proofErr w:type="spellStart"/>
            <w:r w:rsidRPr="00932D44">
              <w:rPr>
                <w:rFonts w:cs="Times New Roman"/>
                <w:sz w:val="18"/>
                <w:szCs w:val="18"/>
              </w:rPr>
              <w:t>Софинансирование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 расходов, направленных на развитие и повышение качества работы муниципальных учреждений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0120086720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67,5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67,5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0120086720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33,5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33,5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1.14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proofErr w:type="spellStart"/>
            <w:r w:rsidRPr="00932D44">
              <w:rPr>
                <w:rFonts w:cs="Times New Roman"/>
                <w:sz w:val="18"/>
                <w:szCs w:val="18"/>
              </w:rPr>
              <w:t>Софинансирование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на проведение капитального ремонта здания МБОУ «</w:t>
            </w:r>
            <w:proofErr w:type="spellStart"/>
            <w:r w:rsidRPr="00932D44">
              <w:rPr>
                <w:rFonts w:cs="Times New Roman"/>
                <w:sz w:val="18"/>
                <w:szCs w:val="18"/>
              </w:rPr>
              <w:t>Иланская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СОШ №41№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0120086500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75,0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75,0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1.15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 xml:space="preserve">Осуществление технического надзора в связи с проведением капитального ремонта здания </w:t>
            </w:r>
            <w:r w:rsidRPr="00932D44">
              <w:rPr>
                <w:rFonts w:cs="Times New Roman"/>
                <w:sz w:val="18"/>
                <w:szCs w:val="18"/>
              </w:rPr>
              <w:lastRenderedPageBreak/>
              <w:t>МБОУ «</w:t>
            </w:r>
            <w:proofErr w:type="spellStart"/>
            <w:r w:rsidRPr="00932D44">
              <w:rPr>
                <w:rFonts w:cs="Times New Roman"/>
                <w:sz w:val="18"/>
                <w:szCs w:val="18"/>
              </w:rPr>
              <w:t>Иланская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СОШ №41»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0120082160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51,0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51,0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lastRenderedPageBreak/>
              <w:t>1.16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Осуществление авторского надзора в связи с проведением капитального ремонта здания МБОУ «</w:t>
            </w:r>
            <w:proofErr w:type="spellStart"/>
            <w:r w:rsidRPr="00932D44">
              <w:rPr>
                <w:rFonts w:cs="Times New Roman"/>
                <w:sz w:val="18"/>
                <w:szCs w:val="18"/>
              </w:rPr>
              <w:t>Иланская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СОШ №41»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0120082170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18,5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18,5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1.17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Создание мат-тех базы для реализации программ цифрового и гуманитарного профилей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01200Е151690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936,4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936,4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2714,2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5510,3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1.18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proofErr w:type="spellStart"/>
            <w:r w:rsidRPr="00932D44">
              <w:rPr>
                <w:rFonts w:cs="Times New Roman"/>
                <w:sz w:val="18"/>
                <w:szCs w:val="18"/>
              </w:rPr>
              <w:t>Софинансирование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на создание </w:t>
            </w:r>
            <w:proofErr w:type="spellStart"/>
            <w:r w:rsidRPr="00932D44">
              <w:rPr>
                <w:rFonts w:cs="Times New Roman"/>
                <w:sz w:val="18"/>
                <w:szCs w:val="18"/>
              </w:rPr>
              <w:t>мат-тех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базы для реализации программ цифрового и гуманитарного профилей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01200Е151690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9,5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9,5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29,7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1.19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 xml:space="preserve">Содействие развитию налогового </w:t>
            </w:r>
            <w:proofErr w:type="spellStart"/>
            <w:r w:rsidRPr="00932D44">
              <w:rPr>
                <w:rFonts w:cs="Times New Roman"/>
                <w:sz w:val="18"/>
                <w:szCs w:val="18"/>
              </w:rPr>
              <w:t>потенционала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0703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0120077450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223,8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223,8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1.20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Установка и производство пусконаладочных работ системы видеонаблюдения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0120082080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484,8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484,8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1.21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Проведение ремонтов в дошкольных образовательных учреждения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0120082190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131,1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131,1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1.22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Проведение текущих ремонтов в общеобразовательных учреждения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0120082110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932,3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932,3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1.23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Подготовка ПСД и прохождение государственной экспертизы  по капитальному ремонту кровель в общеобразовательных учреждениях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0120082070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750,0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734,8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1.24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 xml:space="preserve">Проведение государственной экспертизы проектной документации в части проверки достоверности определения сметной стоимости капитального ремонта в </w:t>
            </w:r>
            <w:proofErr w:type="spellStart"/>
            <w:r w:rsidRPr="00932D44">
              <w:rPr>
                <w:rFonts w:cs="Times New Roman"/>
                <w:sz w:val="18"/>
                <w:szCs w:val="18"/>
              </w:rPr>
              <w:t>Карапсельской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детском саду №8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0120082100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68,3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68,3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1.25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Расходы на проведен е противовирусных мероприятий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0120082680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1430,0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1.26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proofErr w:type="spellStart"/>
            <w:r w:rsidRPr="00932D44">
              <w:rPr>
                <w:rFonts w:cs="Times New Roman"/>
                <w:sz w:val="18"/>
                <w:szCs w:val="18"/>
              </w:rPr>
              <w:t>Софинансирование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мероприятий для получения детьми с ограниченными возможностями здоровья </w:t>
            </w:r>
            <w:r w:rsidRPr="00932D44">
              <w:rPr>
                <w:rFonts w:cs="Times New Roman"/>
                <w:sz w:val="18"/>
                <w:szCs w:val="18"/>
              </w:rPr>
              <w:lastRenderedPageBreak/>
              <w:t>качественного образования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</w:t>
            </w:r>
            <w:r w:rsidRPr="00932D44">
              <w:rPr>
                <w:rFonts w:ascii="Arial Narrow" w:hAnsi="Arial Narrow"/>
                <w:sz w:val="18"/>
                <w:szCs w:val="18"/>
                <w:lang w:val="en-US"/>
              </w:rPr>
              <w:t>L0271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Pr="00932D44">
              <w:rPr>
                <w:rFonts w:ascii="Arial Narrow" w:hAnsi="Arial Narrow"/>
                <w:sz w:val="18"/>
                <w:szCs w:val="18"/>
              </w:rPr>
              <w:t>010,0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1010,0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lastRenderedPageBreak/>
              <w:t>1.27</w:t>
            </w:r>
          </w:p>
        </w:tc>
        <w:tc>
          <w:tcPr>
            <w:tcW w:w="2636" w:type="dxa"/>
            <w:gridSpan w:val="2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Выполнение работ по реорганизации сети учреждений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0120082210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180,0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180,0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0120082210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771,3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771,3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1.28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Выполнение работ по техническому обследованию состояния строительных конструкций крыши здания МБОУ «Южно-Александровская СОШ»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012008220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99,0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99,0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1.29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Разработка проектной документации выборочного капитального ремонта системы вентиляции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0701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0120082230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66,2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66,2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1.30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 xml:space="preserve">Выполнение работ по проведению монтажа видеонаблюдения при проведении экзаменов в МБОУ </w:t>
            </w:r>
            <w:proofErr w:type="spellStart"/>
            <w:r w:rsidRPr="00932D44">
              <w:rPr>
                <w:rFonts w:cs="Times New Roman"/>
                <w:sz w:val="18"/>
                <w:szCs w:val="18"/>
              </w:rPr>
              <w:t>Иланская</w:t>
            </w:r>
            <w:proofErr w:type="spellEnd"/>
            <w:r w:rsidRPr="00932D44">
              <w:rPr>
                <w:rFonts w:cs="Times New Roman"/>
                <w:sz w:val="18"/>
                <w:szCs w:val="18"/>
              </w:rPr>
              <w:t xml:space="preserve"> СОШ №2»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0120082460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270,0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270,0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1.31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Выполнение работ по проведению установки системы видеонаблюдения в общеобразовательных учреждениях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0120082470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80,0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80,0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1.32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Оказание услуг строительного контроля капитального ремонта детского сада с целью повышения доступности для детей с ОВЗ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0120082240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16,2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16,2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1.33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Выполнение перспективных планов в целях подготовки образовательных учреждений к новому году (общее образование)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8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0120082180</w:t>
            </w:r>
          </w:p>
        </w:tc>
        <w:tc>
          <w:tcPr>
            <w:tcW w:w="57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1080,0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1080,0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900,0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900,0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1600,0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1600,0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1.34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Выполнение перспективных планов в целях подготовки образовательных учреждений к новому году (дошкольное образование)</w:t>
            </w:r>
          </w:p>
        </w:tc>
        <w:tc>
          <w:tcPr>
            <w:tcW w:w="1186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0701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0120082180</w:t>
            </w:r>
          </w:p>
        </w:tc>
        <w:tc>
          <w:tcPr>
            <w:tcW w:w="57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540,0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540,0</w:t>
            </w:r>
          </w:p>
        </w:tc>
        <w:tc>
          <w:tcPr>
            <w:tcW w:w="831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700,0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700,0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E5DFEC" w:themeFill="accent4" w:themeFillTint="33"/>
          </w:tcPr>
          <w:p w:rsidR="00EB3CE9" w:rsidRPr="00932D44" w:rsidRDefault="00EB3CE9" w:rsidP="00932D44">
            <w:pPr>
              <w:pStyle w:val="111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207" w:type="dxa"/>
            <w:gridSpan w:val="18"/>
            <w:shd w:val="clear" w:color="auto" w:fill="E5DFEC" w:themeFill="accent4" w:themeFillTint="33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b/>
                <w:color w:val="FF0000"/>
                <w:sz w:val="18"/>
                <w:szCs w:val="18"/>
                <w:u w:val="none"/>
              </w:rPr>
            </w:pPr>
            <w:r w:rsidRPr="00932D44">
              <w:rPr>
                <w:b/>
                <w:color w:val="FF0000"/>
                <w:sz w:val="18"/>
                <w:szCs w:val="18"/>
                <w:u w:val="none"/>
              </w:rPr>
              <w:t>Подпрограмма 3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929" w:type="dxa"/>
            <w:shd w:val="clear" w:color="auto" w:fill="E5DFEC" w:themeFill="accent4" w:themeFillTint="33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07" w:type="dxa"/>
            <w:gridSpan w:val="18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jc w:val="both"/>
              <w:rPr>
                <w:b/>
                <w:sz w:val="18"/>
                <w:szCs w:val="18"/>
                <w:u w:val="none"/>
              </w:rPr>
            </w:pPr>
            <w:r w:rsidRPr="00932D44">
              <w:rPr>
                <w:rFonts w:cs="Times New Roman"/>
                <w:b/>
                <w:sz w:val="18"/>
                <w:szCs w:val="18"/>
                <w:u w:val="none"/>
              </w:rPr>
              <w:t>Задача 1: Обеспечить организацию деятельности аппарата управления образования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 w:val="restart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2636" w:type="dxa"/>
            <w:gridSpan w:val="2"/>
            <w:vMerge w:val="restart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 xml:space="preserve">Руководство и управление в </w:t>
            </w:r>
            <w:r w:rsidRPr="00932D44">
              <w:rPr>
                <w:rFonts w:cs="Times New Roman"/>
                <w:sz w:val="18"/>
                <w:szCs w:val="18"/>
              </w:rPr>
              <w:lastRenderedPageBreak/>
              <w:t>сфере установленных функций органов местного самоуправления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lastRenderedPageBreak/>
              <w:t xml:space="preserve">Управление </w:t>
            </w:r>
            <w:r w:rsidRPr="00932D44">
              <w:rPr>
                <w:rFonts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0130081</w:t>
            </w:r>
            <w:r w:rsidRPr="00932D44">
              <w:rPr>
                <w:rFonts w:cs="Times New Roman"/>
                <w:sz w:val="18"/>
                <w:szCs w:val="18"/>
              </w:rPr>
              <w:lastRenderedPageBreak/>
              <w:t>210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2245,4</w:t>
            </w:r>
          </w:p>
        </w:tc>
        <w:tc>
          <w:tcPr>
            <w:tcW w:w="743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2245,4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2339,3</w:t>
            </w: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2337,1</w:t>
            </w: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2872,6</w:t>
            </w: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2891,8</w:t>
            </w: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0130081220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312,5</w:t>
            </w:r>
          </w:p>
        </w:tc>
        <w:tc>
          <w:tcPr>
            <w:tcW w:w="743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312,5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325,9</w:t>
            </w: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325,8</w:t>
            </w: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403,1</w:t>
            </w: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403,1</w:t>
            </w: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0130010350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24,0</w:t>
            </w: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24,0</w:t>
            </w: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013001036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311,0</w:t>
            </w: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311,0</w:t>
            </w: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0130010380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27,5</w:t>
            </w:r>
          </w:p>
        </w:tc>
        <w:tc>
          <w:tcPr>
            <w:tcW w:w="743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27,5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013008123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1537,9</w:t>
            </w:r>
          </w:p>
        </w:tc>
        <w:tc>
          <w:tcPr>
            <w:tcW w:w="743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1379,0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1571,7</w:t>
            </w: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1466,1</w:t>
            </w: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1571,9</w:t>
            </w: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1571,9</w:t>
            </w: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Оплата коммунальных услуг согласно выставленных счетов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0130081230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830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46,4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23,2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013008123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6,6</w:t>
            </w: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8,0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0,5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1,0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Выплата по факту (налог на охрану окружающей среды).</w:t>
            </w:r>
          </w:p>
        </w:tc>
      </w:tr>
      <w:tr w:rsidR="00EB3CE9" w:rsidRPr="00932D44" w:rsidTr="00802FC3">
        <w:trPr>
          <w:gridAfter w:val="5"/>
          <w:wAfter w:w="16015" w:type="dxa"/>
          <w:trHeight w:val="659"/>
        </w:trPr>
        <w:tc>
          <w:tcPr>
            <w:tcW w:w="5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2636" w:type="dxa"/>
            <w:gridSpan w:val="2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Выполнение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0700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0130075520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2109,7</w:t>
            </w: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2017,2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2443,9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2225,0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2683,5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2683,5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>экономи</w:t>
            </w:r>
            <w:r w:rsidRPr="00932D44">
              <w:rPr>
                <w:rFonts w:ascii="Arial Narrow" w:hAnsi="Arial Narrow"/>
                <w:sz w:val="18"/>
                <w:szCs w:val="18"/>
              </w:rPr>
              <w:t>я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 xml:space="preserve"> по зарплате в связи с большим количеством больничных листов</w:t>
            </w: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0130075520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422,4</w:t>
            </w: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394,4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444,9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401,4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460,9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460,9</w:t>
            </w:r>
          </w:p>
        </w:tc>
        <w:tc>
          <w:tcPr>
            <w:tcW w:w="1929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636" w:type="dxa"/>
            <w:gridSpan w:val="2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Обеспечение деятельности (оказание услуг) подведомственных учреждений (МБУ "Ресурсный центр в сфере обра</w:t>
            </w:r>
            <w:r w:rsidRPr="00932D44">
              <w:rPr>
                <w:rFonts w:cs="Times New Roman"/>
                <w:i/>
                <w:sz w:val="18"/>
                <w:szCs w:val="18"/>
              </w:rPr>
              <w:t>зовани</w:t>
            </w:r>
            <w:r w:rsidRPr="00932D44">
              <w:rPr>
                <w:rFonts w:cs="Times New Roman"/>
                <w:sz w:val="18"/>
                <w:szCs w:val="18"/>
              </w:rPr>
              <w:t>я»)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013008161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3144,9</w:t>
            </w: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3132,2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3740,3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3302,9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4022,2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4022,2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>экономи</w:t>
            </w:r>
            <w:r w:rsidRPr="00932D44">
              <w:rPr>
                <w:rFonts w:ascii="Arial Narrow" w:hAnsi="Arial Narrow"/>
                <w:sz w:val="18"/>
                <w:szCs w:val="18"/>
              </w:rPr>
              <w:t>я</w:t>
            </w:r>
            <w:r w:rsidRPr="00932D44">
              <w:rPr>
                <w:rFonts w:ascii="Arial Narrow" w:eastAsia="Calibri" w:hAnsi="Arial Narrow" w:cs="Times New Roman"/>
                <w:sz w:val="18"/>
                <w:szCs w:val="18"/>
              </w:rPr>
              <w:t xml:space="preserve"> по зарплате в связи с большим количеством больничных листов</w:t>
            </w: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013008161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86,5</w:t>
            </w: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86,5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172,2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172,2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188,2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188,2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013008161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1,3</w:t>
            </w: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0,3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1,0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0,7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1,0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1,0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Выплата по факту (налог на охрану окружающей среды).</w:t>
            </w:r>
          </w:p>
        </w:tc>
      </w:tr>
      <w:tr w:rsidR="00EB3CE9" w:rsidRPr="00932D44" w:rsidTr="00802FC3">
        <w:trPr>
          <w:gridAfter w:val="5"/>
          <w:wAfter w:w="16015" w:type="dxa"/>
          <w:trHeight w:val="28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0130027240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24,8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0130010350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31,3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31,3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0130010360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54,2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54,2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</w:t>
            </w:r>
            <w:r w:rsidRPr="00932D44">
              <w:rPr>
                <w:rFonts w:cs="Times New Roman"/>
                <w:sz w:val="18"/>
                <w:szCs w:val="18"/>
              </w:rPr>
              <w:lastRenderedPageBreak/>
              <w:t>210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161,2</w:t>
            </w: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161,2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013001023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5,9</w:t>
            </w: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5,9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0130010380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33,8</w:t>
            </w: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33,8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0130010490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68,2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68,2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1.4</w:t>
            </w:r>
          </w:p>
        </w:tc>
        <w:tc>
          <w:tcPr>
            <w:tcW w:w="2636" w:type="dxa"/>
            <w:gridSpan w:val="2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Обеспечение деятельности (оказание услуг) подведомственных учреждений (МКУ "Централизованная бухгалтерия учреждений образования")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  <w:lang w:val="en-US"/>
              </w:rPr>
            </w:pPr>
            <w:r w:rsidRPr="00932D44">
              <w:rPr>
                <w:rFonts w:cs="Times New Roman"/>
                <w:sz w:val="18"/>
                <w:szCs w:val="18"/>
                <w:lang w:val="en-US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  <w:lang w:val="en-US"/>
              </w:rPr>
              <w:t>01</w:t>
            </w:r>
            <w:r w:rsidRPr="00932D44">
              <w:rPr>
                <w:rFonts w:cs="Times New Roman"/>
                <w:sz w:val="18"/>
                <w:szCs w:val="18"/>
              </w:rPr>
              <w:t>300</w:t>
            </w:r>
            <w:r w:rsidRPr="00932D44">
              <w:rPr>
                <w:rFonts w:cs="Times New Roman"/>
                <w:sz w:val="18"/>
                <w:szCs w:val="18"/>
                <w:lang w:val="en-US"/>
              </w:rPr>
              <w:t>8161</w:t>
            </w:r>
            <w:r w:rsidRPr="00932D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6226,5</w:t>
            </w: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6226,5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6504,8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6504,8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7894,7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7894,7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0130081610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244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645,0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642,8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524,2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524,2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0130081610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3,5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3,0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2,5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2,5</w:t>
            </w: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Выплата по факту (налог на охрану окружающей среды).</w:t>
            </w:r>
          </w:p>
        </w:tc>
      </w:tr>
      <w:tr w:rsidR="00EB3CE9" w:rsidRPr="00932D44" w:rsidTr="00802FC3">
        <w:trPr>
          <w:gridAfter w:val="5"/>
          <w:wAfter w:w="16015" w:type="dxa"/>
          <w:trHeight w:val="305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0130027240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24,9</w:t>
            </w:r>
          </w:p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B3CE9" w:rsidRPr="00932D44" w:rsidRDefault="00EB3CE9" w:rsidP="00932D44">
            <w:pPr>
              <w:pStyle w:val="111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0130010210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57,7</w:t>
            </w: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57,7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0130010470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0130010380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62,2</w:t>
            </w:r>
          </w:p>
        </w:tc>
        <w:tc>
          <w:tcPr>
            <w:tcW w:w="743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62,2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013001023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610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2,0</w:t>
            </w:r>
          </w:p>
        </w:tc>
        <w:tc>
          <w:tcPr>
            <w:tcW w:w="743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2,0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0130010490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22,8</w:t>
            </w: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22,8</w:t>
            </w: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0130010350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56,9</w:t>
            </w: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56,9</w:t>
            </w: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0709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0130010360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636,0</w:t>
            </w: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636,0</w:t>
            </w: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3CE9" w:rsidRPr="00932D44" w:rsidTr="00802FC3">
        <w:trPr>
          <w:gridAfter w:val="5"/>
          <w:wAfter w:w="16015" w:type="dxa"/>
          <w:trHeight w:val="419"/>
        </w:trPr>
        <w:tc>
          <w:tcPr>
            <w:tcW w:w="529" w:type="dxa"/>
            <w:vMerge w:val="restart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2636" w:type="dxa"/>
            <w:gridSpan w:val="2"/>
            <w:vMerge w:val="restart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ind w:firstLine="35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 xml:space="preserve">Выполнение государственных полномочий по выплатеи доставке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1004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0130075560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320</w:t>
            </w:r>
          </w:p>
        </w:tc>
        <w:tc>
          <w:tcPr>
            <w:tcW w:w="719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2028,8</w:t>
            </w:r>
          </w:p>
        </w:tc>
        <w:tc>
          <w:tcPr>
            <w:tcW w:w="743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1142,6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1233,9</w:t>
            </w:r>
          </w:p>
        </w:tc>
        <w:tc>
          <w:tcPr>
            <w:tcW w:w="844" w:type="dxa"/>
            <w:shd w:val="clear" w:color="auto" w:fill="FFFFFF" w:themeFill="background1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707,3</w:t>
            </w:r>
          </w:p>
        </w:tc>
        <w:tc>
          <w:tcPr>
            <w:tcW w:w="962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2016,3</w:t>
            </w:r>
          </w:p>
        </w:tc>
        <w:tc>
          <w:tcPr>
            <w:tcW w:w="948" w:type="dxa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2016,3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Не</w:t>
            </w:r>
            <w:r w:rsidR="00932D4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2D44">
              <w:rPr>
                <w:rFonts w:ascii="Arial Narrow" w:hAnsi="Arial Narrow"/>
                <w:sz w:val="18"/>
                <w:szCs w:val="18"/>
              </w:rPr>
              <w:t>предоставление справок для оформления компенсации</w:t>
            </w:r>
          </w:p>
        </w:tc>
      </w:tr>
      <w:tr w:rsidR="00EB3CE9" w:rsidRPr="00932D44" w:rsidTr="00802FC3">
        <w:trPr>
          <w:gridAfter w:val="5"/>
          <w:wAfter w:w="16015" w:type="dxa"/>
          <w:trHeight w:val="20"/>
        </w:trPr>
        <w:tc>
          <w:tcPr>
            <w:tcW w:w="529" w:type="dxa"/>
            <w:vMerge/>
            <w:shd w:val="clear" w:color="auto" w:fill="DDD9C3" w:themeFill="background2" w:themeFillShade="E6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shd w:val="clear" w:color="auto" w:fill="DDD9C3" w:themeFill="background2" w:themeFillShade="E6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DDD9C3" w:themeFill="background2" w:themeFillShade="E6"/>
          </w:tcPr>
          <w:p w:rsidR="00EB3CE9" w:rsidRPr="00932D44" w:rsidRDefault="00EB3CE9" w:rsidP="00932D44">
            <w:pPr>
              <w:pStyle w:val="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595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1004</w:t>
            </w:r>
          </w:p>
        </w:tc>
        <w:tc>
          <w:tcPr>
            <w:tcW w:w="843" w:type="dxa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0130075560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EB3CE9" w:rsidRPr="00932D44" w:rsidRDefault="00EB3CE9" w:rsidP="00932D44">
            <w:pPr>
              <w:pStyle w:val="111"/>
              <w:jc w:val="center"/>
              <w:rPr>
                <w:rFonts w:cs="Times New Roman"/>
                <w:sz w:val="18"/>
                <w:szCs w:val="18"/>
              </w:rPr>
            </w:pPr>
            <w:r w:rsidRPr="00932D44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719" w:type="dxa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rFonts w:cs="Times New Roman"/>
                <w:sz w:val="18"/>
                <w:szCs w:val="18"/>
                <w:u w:val="none"/>
              </w:rPr>
            </w:pPr>
            <w:r w:rsidRPr="00932D44">
              <w:rPr>
                <w:rFonts w:cs="Times New Roman"/>
                <w:sz w:val="18"/>
                <w:szCs w:val="18"/>
                <w:u w:val="none"/>
              </w:rPr>
              <w:t>40,6</w:t>
            </w:r>
          </w:p>
        </w:tc>
        <w:tc>
          <w:tcPr>
            <w:tcW w:w="74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23,6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hanging="42"/>
              <w:rPr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B3CE9" w:rsidRPr="00932D44" w:rsidRDefault="00EB3CE9" w:rsidP="00932D44">
            <w:pPr>
              <w:pStyle w:val="a4"/>
              <w:ind w:firstLine="0"/>
              <w:rPr>
                <w:rFonts w:cs="Times New Roman"/>
                <w:sz w:val="18"/>
                <w:szCs w:val="18"/>
                <w:u w:val="none"/>
              </w:rPr>
            </w:pPr>
            <w:r w:rsidRPr="00932D44">
              <w:rPr>
                <w:rFonts w:cs="Times New Roman"/>
                <w:sz w:val="18"/>
                <w:szCs w:val="18"/>
                <w:u w:val="none"/>
              </w:rPr>
              <w:t>37,1</w:t>
            </w:r>
          </w:p>
        </w:tc>
        <w:tc>
          <w:tcPr>
            <w:tcW w:w="844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14,2</w:t>
            </w:r>
          </w:p>
        </w:tc>
        <w:tc>
          <w:tcPr>
            <w:tcW w:w="96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40,3</w:t>
            </w:r>
          </w:p>
        </w:tc>
        <w:tc>
          <w:tcPr>
            <w:tcW w:w="94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40,3</w:t>
            </w:r>
          </w:p>
        </w:tc>
        <w:tc>
          <w:tcPr>
            <w:tcW w:w="1929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</w:tbl>
    <w:p w:rsidR="00EB3CE9" w:rsidRPr="00932D44" w:rsidRDefault="00EB3CE9" w:rsidP="00932D4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B3CE9" w:rsidRPr="00932D44" w:rsidRDefault="00EB3CE9" w:rsidP="00932D4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32D44" w:rsidRDefault="00932D44" w:rsidP="00932D44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EB3CE9" w:rsidRPr="00932D44" w:rsidRDefault="00EB3CE9" w:rsidP="00932D44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932D44">
        <w:rPr>
          <w:rFonts w:ascii="Arial Narrow" w:hAnsi="Arial Narrow"/>
          <w:sz w:val="18"/>
          <w:szCs w:val="18"/>
        </w:rPr>
        <w:lastRenderedPageBreak/>
        <w:t>Приложение №</w:t>
      </w:r>
      <w:r w:rsidR="00C22431" w:rsidRPr="00932D44">
        <w:rPr>
          <w:rFonts w:ascii="Arial Narrow" w:hAnsi="Arial Narrow"/>
          <w:sz w:val="18"/>
          <w:szCs w:val="18"/>
        </w:rPr>
        <w:t xml:space="preserve"> 11</w:t>
      </w:r>
    </w:p>
    <w:p w:rsidR="00EB3CE9" w:rsidRPr="00932D44" w:rsidRDefault="00932D44" w:rsidP="00932D44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к </w:t>
      </w:r>
      <w:r w:rsidR="00EB3CE9" w:rsidRPr="00932D44">
        <w:rPr>
          <w:rFonts w:ascii="Arial Narrow" w:hAnsi="Arial Narrow"/>
          <w:sz w:val="18"/>
          <w:szCs w:val="18"/>
        </w:rPr>
        <w:t xml:space="preserve">годовому отчету о реализации программы </w:t>
      </w:r>
    </w:p>
    <w:p w:rsidR="00EB3CE9" w:rsidRPr="00932D44" w:rsidRDefault="00EB3CE9" w:rsidP="00932D44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932D44">
        <w:rPr>
          <w:rFonts w:ascii="Arial Narrow" w:hAnsi="Arial Narrow"/>
          <w:sz w:val="18"/>
          <w:szCs w:val="18"/>
        </w:rPr>
        <w:t xml:space="preserve">«Развитие образования Иланского района» </w:t>
      </w:r>
      <w:r w:rsidRPr="00932D44">
        <w:rPr>
          <w:rFonts w:ascii="Arial Narrow" w:hAnsi="Arial Narrow"/>
          <w:b/>
          <w:sz w:val="18"/>
          <w:szCs w:val="18"/>
        </w:rPr>
        <w:t>за 2020 год</w:t>
      </w:r>
    </w:p>
    <w:p w:rsidR="00EB3CE9" w:rsidRPr="00932D44" w:rsidRDefault="00EB3CE9" w:rsidP="00932D4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B3CE9" w:rsidRPr="00932D44" w:rsidRDefault="00EB3CE9" w:rsidP="00932D4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B3CE9" w:rsidRPr="00932D44" w:rsidRDefault="00EB3CE9" w:rsidP="00932D44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932D44">
        <w:rPr>
          <w:rFonts w:ascii="Arial Narrow" w:hAnsi="Arial Narrow"/>
          <w:b/>
          <w:sz w:val="18"/>
          <w:szCs w:val="18"/>
        </w:rPr>
        <w:t xml:space="preserve">Информация об использовании бюджетных ассигнований районного бюджета </w:t>
      </w:r>
      <w:r w:rsidRPr="00932D44">
        <w:rPr>
          <w:rFonts w:ascii="Arial Narrow" w:hAnsi="Arial Narrow"/>
          <w:b/>
          <w:sz w:val="18"/>
          <w:szCs w:val="18"/>
        </w:rPr>
        <w:br/>
        <w:t>и иных средств на реализацию отдельных мероприятий программы с указанием плановых и фактических значений за 20</w:t>
      </w:r>
      <w:r w:rsidR="00C22431" w:rsidRPr="00932D44">
        <w:rPr>
          <w:rFonts w:ascii="Arial Narrow" w:hAnsi="Arial Narrow"/>
          <w:b/>
          <w:sz w:val="18"/>
          <w:szCs w:val="18"/>
        </w:rPr>
        <w:t>20</w:t>
      </w:r>
      <w:r w:rsidRPr="00932D44">
        <w:rPr>
          <w:rFonts w:ascii="Arial Narrow" w:hAnsi="Arial Narrow"/>
          <w:b/>
          <w:sz w:val="18"/>
          <w:szCs w:val="18"/>
        </w:rPr>
        <w:t xml:space="preserve"> год</w:t>
      </w:r>
    </w:p>
    <w:p w:rsidR="00EB3CE9" w:rsidRPr="00932D44" w:rsidRDefault="00EB3CE9" w:rsidP="00932D44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147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26"/>
        <w:gridCol w:w="1601"/>
        <w:gridCol w:w="2652"/>
        <w:gridCol w:w="992"/>
        <w:gridCol w:w="992"/>
        <w:gridCol w:w="707"/>
        <w:gridCol w:w="709"/>
        <w:gridCol w:w="993"/>
        <w:gridCol w:w="992"/>
        <w:gridCol w:w="992"/>
        <w:gridCol w:w="992"/>
        <w:gridCol w:w="1210"/>
      </w:tblGrid>
      <w:tr w:rsidR="00EB3CE9" w:rsidRPr="00932D44" w:rsidTr="00802FC3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Статус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 xml:space="preserve">Наименование </w:t>
            </w:r>
            <w:r w:rsidRPr="00932D44">
              <w:rPr>
                <w:rFonts w:ascii="Arial Narrow" w:hAnsi="Arial Narrow"/>
                <w:sz w:val="18"/>
                <w:szCs w:val="18"/>
              </w:rPr>
              <w:t>муниципальной программы Иланского района,</w:t>
            </w: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 xml:space="preserve">подпрограммы 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Год, предшествующий отчетному году</w:t>
            </w: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2019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 xml:space="preserve">Отчетный год реализации </w:t>
            </w:r>
            <w:r w:rsidRPr="00932D44">
              <w:rPr>
                <w:rFonts w:ascii="Arial Narrow" w:hAnsi="Arial Narrow"/>
                <w:sz w:val="18"/>
                <w:szCs w:val="18"/>
              </w:rPr>
              <w:t>муниципальной программы Иланского района -</w:t>
            </w:r>
            <w:r w:rsidRPr="00932D44">
              <w:rPr>
                <w:rFonts w:ascii="Arial Narrow" w:hAnsi="Arial Narrow"/>
                <w:b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Плановый период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Примечание</w:t>
            </w:r>
          </w:p>
        </w:tc>
      </w:tr>
      <w:tr w:rsidR="00EB3CE9" w:rsidRPr="00932D44" w:rsidTr="00802FC3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январь – июнь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значение на конец года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rPr>
          <w:trHeight w:val="349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факт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2021г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2022г</w:t>
            </w:r>
          </w:p>
        </w:tc>
        <w:tc>
          <w:tcPr>
            <w:tcW w:w="1210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25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12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13</w:t>
            </w: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Муниципальная программа Иланского района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 </w:t>
            </w:r>
            <w:r w:rsidRPr="00932D44">
              <w:rPr>
                <w:rFonts w:ascii="Arial Narrow" w:hAnsi="Arial Narrow"/>
                <w:sz w:val="18"/>
                <w:szCs w:val="18"/>
              </w:rPr>
              <w:t>«Развитие образования Иланского района»</w:t>
            </w: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545898,7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517918,2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574788,4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553294,0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561352,1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522312,4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7192,2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7192,2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380308,9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353364,0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384681,9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370626,3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365549,0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360015,5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91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158397,6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157362,0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190106,5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182667,7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195803,1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147787,9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91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бюджеты муниципальных образований Иланского района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91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 </w:t>
            </w:r>
            <w:r w:rsidRPr="00932D44">
              <w:rPr>
                <w:rFonts w:ascii="Arial Narrow" w:hAnsi="Arial Narrow"/>
                <w:sz w:val="18"/>
                <w:szCs w:val="1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483045,4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482078,0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526321,6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508934,9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528167,1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475171,5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341743,8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341629,9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355619,7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345058,7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353664,1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347184,2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141301,6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140448,1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169901,9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163126,9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171652,6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127987,3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бюджеты муниципальных образований Иланского района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414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"/>
              <w:ind w:firstLine="0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Обеспечение финансирования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749,3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2850,0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pStyle w:val="11"/>
              <w:ind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pStyle w:val="11"/>
              <w:ind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pStyle w:val="11"/>
              <w:ind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749,3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2850,0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Подпрограмма 2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B3CE9" w:rsidRPr="00932D44" w:rsidRDefault="00EB3CE9" w:rsidP="00932D44">
            <w:pPr>
              <w:pStyle w:val="11"/>
              <w:ind w:firstLine="0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 xml:space="preserve">«Обеспечение </w:t>
            </w:r>
            <w:r w:rsidRPr="00932D44">
              <w:rPr>
                <w:rFonts w:ascii="Arial Narrow" w:hAnsi="Arial Narrow"/>
                <w:sz w:val="18"/>
                <w:szCs w:val="18"/>
              </w:rPr>
              <w:lastRenderedPageBreak/>
              <w:t>безопасности жизнедеятельности образовательных организаций»</w:t>
            </w:r>
          </w:p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31687,7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5880,4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17569,7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14903,9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10452,9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9930,3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28153,3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2346,0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13523,2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10891,5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6634,2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7630,3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3534,4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3534,4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4046,5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4012,4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3818,8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2300,0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бюджеты муниципальных образований Иланского района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2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2"/>
        </w:trPr>
        <w:tc>
          <w:tcPr>
            <w:tcW w:w="425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Подпрограмма 3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ind w:left="-79" w:right="-79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18513,4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17307,6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20722,3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19331,4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22732,1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22701,6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2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2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2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4951,8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3928,1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5364,2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4552,3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5250,7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5201,0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2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13561,6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13379,5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15358,1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14779,1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17481,4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CE9" w:rsidRPr="00932D44" w:rsidRDefault="00EB3CE9" w:rsidP="00932D4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000000"/>
                <w:sz w:val="18"/>
                <w:szCs w:val="18"/>
              </w:rPr>
              <w:t>17500,6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2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бюджеты муниципальных образований Иланского района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2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 xml:space="preserve">Отдельное мероприятие </w:t>
            </w:r>
            <w:r w:rsidRPr="00932D44">
              <w:rPr>
                <w:rFonts w:ascii="Arial Narrow" w:hAnsi="Arial Narrow"/>
                <w:sz w:val="18"/>
                <w:szCs w:val="18"/>
              </w:rPr>
              <w:t xml:space="preserve">муниципальной программы Иланского района 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ind w:left="-79" w:right="-7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 </w:t>
            </w:r>
            <w:r w:rsidRPr="00932D44">
              <w:rPr>
                <w:rFonts w:ascii="Arial Narrow" w:hAnsi="Arial Narrow"/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не имеющих жилых помещений</w:t>
            </w: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12652,2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12652,2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10174,8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10123,8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3011,7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67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7192,2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7192,2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5460,0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5460,0</w:t>
            </w: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10174,8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10123,8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3011,7</w:t>
            </w: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бюджеты муниципальных образований Иланского района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</w:tbl>
    <w:p w:rsidR="00EB3CE9" w:rsidRPr="00932D44" w:rsidRDefault="00EB3CE9" w:rsidP="00932D44">
      <w:pPr>
        <w:pStyle w:val="ac"/>
        <w:jc w:val="both"/>
        <w:rPr>
          <w:rFonts w:ascii="Arial Narrow" w:hAnsi="Arial Narrow"/>
          <w:sz w:val="18"/>
          <w:szCs w:val="18"/>
          <w:lang w:val="ru-RU"/>
        </w:rPr>
      </w:pPr>
    </w:p>
    <w:p w:rsidR="00EB3CE9" w:rsidRPr="00932D44" w:rsidRDefault="00EB3CE9" w:rsidP="00932D4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B3CE9" w:rsidRPr="00932D44" w:rsidRDefault="00EB3CE9" w:rsidP="00932D44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932D44">
        <w:rPr>
          <w:rFonts w:ascii="Arial Narrow" w:hAnsi="Arial Narrow"/>
          <w:sz w:val="18"/>
          <w:szCs w:val="18"/>
        </w:rPr>
        <w:t>Приложение №</w:t>
      </w:r>
      <w:r w:rsidR="00C22431" w:rsidRPr="00932D44">
        <w:rPr>
          <w:rFonts w:ascii="Arial Narrow" w:hAnsi="Arial Narrow"/>
          <w:sz w:val="18"/>
          <w:szCs w:val="18"/>
        </w:rPr>
        <w:t xml:space="preserve"> 12</w:t>
      </w:r>
    </w:p>
    <w:p w:rsidR="00EB3CE9" w:rsidRPr="00932D44" w:rsidRDefault="00EC7960" w:rsidP="00932D44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932D44">
        <w:rPr>
          <w:rFonts w:ascii="Arial Narrow" w:hAnsi="Arial Narrow"/>
          <w:sz w:val="18"/>
          <w:szCs w:val="18"/>
        </w:rPr>
        <w:t xml:space="preserve">к </w:t>
      </w:r>
      <w:r w:rsidR="00EB3CE9" w:rsidRPr="00932D44">
        <w:rPr>
          <w:rFonts w:ascii="Arial Narrow" w:hAnsi="Arial Narrow"/>
          <w:sz w:val="18"/>
          <w:szCs w:val="18"/>
        </w:rPr>
        <w:t xml:space="preserve">годовому отчету о реализации программы </w:t>
      </w:r>
    </w:p>
    <w:p w:rsidR="00EB3CE9" w:rsidRPr="00932D44" w:rsidRDefault="00EB3CE9" w:rsidP="00932D44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932D44">
        <w:rPr>
          <w:rFonts w:ascii="Arial Narrow" w:hAnsi="Arial Narrow"/>
          <w:sz w:val="18"/>
          <w:szCs w:val="18"/>
        </w:rPr>
        <w:t xml:space="preserve">«Развитие образования Иланского района» </w:t>
      </w:r>
      <w:r w:rsidRPr="00932D44">
        <w:rPr>
          <w:rFonts w:ascii="Arial Narrow" w:hAnsi="Arial Narrow"/>
          <w:b/>
          <w:sz w:val="18"/>
          <w:szCs w:val="18"/>
        </w:rPr>
        <w:t>за 2020 год</w:t>
      </w:r>
    </w:p>
    <w:p w:rsidR="00EB3CE9" w:rsidRPr="00932D44" w:rsidRDefault="00EB3CE9" w:rsidP="00932D4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B3CE9" w:rsidRPr="00932D44" w:rsidRDefault="00EB3CE9" w:rsidP="00932D4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B3CE9" w:rsidRPr="00932D44" w:rsidRDefault="00EB3CE9" w:rsidP="00932D44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932D44">
        <w:rPr>
          <w:rFonts w:ascii="Arial Narrow" w:hAnsi="Arial Narrow"/>
          <w:b/>
          <w:sz w:val="18"/>
          <w:szCs w:val="18"/>
        </w:rPr>
        <w:t xml:space="preserve">Информация по объектам недвижимого имущества муниципальной собственности Иланского района, </w:t>
      </w:r>
    </w:p>
    <w:p w:rsidR="00EB3CE9" w:rsidRPr="00932D44" w:rsidRDefault="00EB3CE9" w:rsidP="00932D44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932D44">
        <w:rPr>
          <w:rFonts w:ascii="Arial Narrow" w:hAnsi="Arial Narrow"/>
          <w:b/>
          <w:sz w:val="18"/>
          <w:szCs w:val="18"/>
        </w:rPr>
        <w:t xml:space="preserve">подлежащим строительству, реконструкции, техническому перевооружению или приобретению, включенным </w:t>
      </w:r>
    </w:p>
    <w:p w:rsidR="00EB3CE9" w:rsidRPr="00932D44" w:rsidRDefault="00EB3CE9" w:rsidP="00932D44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932D44">
        <w:rPr>
          <w:rFonts w:ascii="Arial Narrow" w:hAnsi="Arial Narrow"/>
          <w:b/>
          <w:sz w:val="18"/>
          <w:szCs w:val="18"/>
        </w:rPr>
        <w:t>в муниципальную программу Иланского районаза январь – декабрь2020г. (нарастающим итогом)</w:t>
      </w:r>
    </w:p>
    <w:p w:rsidR="00EB3CE9" w:rsidRPr="00932D44" w:rsidRDefault="00EB3CE9" w:rsidP="00932D44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740"/>
        <w:gridCol w:w="1280"/>
        <w:gridCol w:w="1418"/>
        <w:gridCol w:w="812"/>
        <w:gridCol w:w="1422"/>
        <w:gridCol w:w="988"/>
        <w:gridCol w:w="1280"/>
        <w:gridCol w:w="713"/>
        <w:gridCol w:w="709"/>
        <w:gridCol w:w="709"/>
        <w:gridCol w:w="1134"/>
        <w:gridCol w:w="1276"/>
        <w:gridCol w:w="1393"/>
      </w:tblGrid>
      <w:tr w:rsidR="00EB3CE9" w:rsidRPr="00932D44" w:rsidTr="00802FC3">
        <w:trPr>
          <w:trHeight w:val="20"/>
        </w:trPr>
        <w:tc>
          <w:tcPr>
            <w:tcW w:w="382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Наименование объекта, территория строительства (приобретения)</w:t>
            </w: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 xml:space="preserve">Мощность объекта </w:t>
            </w: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br/>
              <w:t>с указанием ед. измерения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Годы строительства (приобретения)</w:t>
            </w:r>
            <w:r w:rsidRPr="00932D44">
              <w:rPr>
                <w:rFonts w:ascii="Arial Narrow" w:hAnsi="Arial Narrow"/>
                <w:spacing w:val="-4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Сметная стоимость по утвержденной ПСД, всего</w:t>
            </w:r>
            <w:r w:rsidRPr="00932D44">
              <w:rPr>
                <w:rFonts w:ascii="Arial Narrow" w:hAnsi="Arial Narrow"/>
                <w:spacing w:val="-4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Остаток сметной стоимости на 01.01.2020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План на 2020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Финансирование 2020год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Фактическое освоение за 2020 год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Виды выполненных работ январь-декабрь 2020 г</w:t>
            </w:r>
          </w:p>
        </w:tc>
      </w:tr>
      <w:tr w:rsidR="00EB3CE9" w:rsidRPr="00932D44" w:rsidTr="00802FC3">
        <w:trPr>
          <w:trHeight w:val="20"/>
        </w:trPr>
        <w:tc>
          <w:tcPr>
            <w:tcW w:w="382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в ценах 2001 г.</w:t>
            </w:r>
          </w:p>
        </w:tc>
        <w:tc>
          <w:tcPr>
            <w:tcW w:w="142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 ценах контракта на 01.01.2020 г.</w:t>
            </w:r>
          </w:p>
        </w:tc>
        <w:tc>
          <w:tcPr>
            <w:tcW w:w="98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 ценах 2001 г.</w:t>
            </w:r>
          </w:p>
        </w:tc>
        <w:tc>
          <w:tcPr>
            <w:tcW w:w="1280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в ценах контракта на 01.01.2020</w:t>
            </w:r>
          </w:p>
        </w:tc>
        <w:tc>
          <w:tcPr>
            <w:tcW w:w="71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аванс</w:t>
            </w: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лимит</w:t>
            </w:r>
          </w:p>
        </w:tc>
        <w:tc>
          <w:tcPr>
            <w:tcW w:w="1134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38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8</w:t>
            </w:r>
          </w:p>
        </w:tc>
        <w:tc>
          <w:tcPr>
            <w:tcW w:w="71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13</w:t>
            </w:r>
          </w:p>
        </w:tc>
        <w:tc>
          <w:tcPr>
            <w:tcW w:w="139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14</w:t>
            </w: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8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8940" w:type="dxa"/>
            <w:gridSpan w:val="7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  <w:t xml:space="preserve">Наименование подпрограммы: </w:t>
            </w:r>
            <w:r w:rsidRPr="00932D44">
              <w:rPr>
                <w:rFonts w:ascii="Arial Narrow" w:hAnsi="Arial Narrow"/>
                <w:spacing w:val="-6"/>
                <w:sz w:val="18"/>
                <w:szCs w:val="18"/>
              </w:rPr>
              <w:t>«</w:t>
            </w:r>
            <w:r w:rsidRPr="00932D44">
              <w:rPr>
                <w:rFonts w:ascii="Arial Narrow" w:hAnsi="Arial Narrow"/>
                <w:sz w:val="18"/>
                <w:szCs w:val="18"/>
              </w:rPr>
              <w:t>Развитие дошкольного, общего и дополнительного образования детей</w:t>
            </w:r>
            <w:r w:rsidRPr="00932D44">
              <w:rPr>
                <w:rFonts w:ascii="Arial Narrow" w:hAnsi="Arial Narrow"/>
                <w:spacing w:val="-6"/>
                <w:sz w:val="18"/>
                <w:szCs w:val="18"/>
              </w:rPr>
              <w:t>»</w:t>
            </w:r>
            <w:hyperlink w:anchor="Par575" w:history="1"/>
          </w:p>
        </w:tc>
        <w:tc>
          <w:tcPr>
            <w:tcW w:w="71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8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8940" w:type="dxa"/>
            <w:gridSpan w:val="7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  <w:t>Главный распорядитель</w:t>
            </w: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: управление образования Администрации Иланского района</w:t>
            </w:r>
          </w:p>
        </w:tc>
        <w:tc>
          <w:tcPr>
            <w:tcW w:w="71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8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8940" w:type="dxa"/>
            <w:gridSpan w:val="7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  <w:t xml:space="preserve">Наименование </w:t>
            </w:r>
            <w:proofErr w:type="spellStart"/>
            <w:r w:rsidRPr="00932D44"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  <w:t>мероприятия</w:t>
            </w:r>
            <w:proofErr w:type="gramStart"/>
            <w:r w:rsidRPr="00932D44"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  <w:t>:</w:t>
            </w:r>
            <w:r w:rsidRPr="00932D44">
              <w:rPr>
                <w:rFonts w:ascii="Arial Narrow" w:hAnsi="Arial Narrow"/>
                <w:color w:val="2D2D2D"/>
                <w:sz w:val="18"/>
                <w:szCs w:val="18"/>
              </w:rPr>
              <w:t>Р</w:t>
            </w:r>
            <w:proofErr w:type="gramEnd"/>
            <w:r w:rsidRPr="00932D44">
              <w:rPr>
                <w:rFonts w:ascii="Arial Narrow" w:hAnsi="Arial Narrow"/>
                <w:color w:val="2D2D2D"/>
                <w:sz w:val="18"/>
                <w:szCs w:val="18"/>
              </w:rPr>
              <w:t>асходы</w:t>
            </w:r>
            <w:proofErr w:type="spellEnd"/>
            <w:r w:rsidRPr="00932D44">
              <w:rPr>
                <w:rFonts w:ascii="Arial Narrow" w:hAnsi="Arial Narrow"/>
                <w:color w:val="2D2D2D"/>
                <w:sz w:val="18"/>
                <w:szCs w:val="18"/>
              </w:rPr>
              <w:t xml:space="preserve"> по реконструкции здания под дошкольное образовательное учреждение</w:t>
            </w:r>
          </w:p>
        </w:tc>
        <w:tc>
          <w:tcPr>
            <w:tcW w:w="71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8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8940" w:type="dxa"/>
            <w:gridSpan w:val="7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  <w:t>Заказчик:</w:t>
            </w: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 xml:space="preserve"> управление образования Администрации Иланского района</w:t>
            </w:r>
          </w:p>
        </w:tc>
        <w:tc>
          <w:tcPr>
            <w:tcW w:w="71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8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spacing w:val="-4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8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8940" w:type="dxa"/>
            <w:gridSpan w:val="7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71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8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8940" w:type="dxa"/>
            <w:gridSpan w:val="7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8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8940" w:type="dxa"/>
            <w:gridSpan w:val="7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краевой бюджет</w:t>
            </w:r>
          </w:p>
        </w:tc>
        <w:tc>
          <w:tcPr>
            <w:tcW w:w="71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8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8940" w:type="dxa"/>
            <w:gridSpan w:val="7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районный бюджет</w:t>
            </w:r>
          </w:p>
        </w:tc>
        <w:tc>
          <w:tcPr>
            <w:tcW w:w="71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8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8940" w:type="dxa"/>
            <w:gridSpan w:val="7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бюджеты муниципальных образований Иланского района</w:t>
            </w:r>
          </w:p>
        </w:tc>
        <w:tc>
          <w:tcPr>
            <w:tcW w:w="71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</w:tr>
      <w:tr w:rsidR="00EB3CE9" w:rsidRPr="00932D44" w:rsidTr="00802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82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8940" w:type="dxa"/>
            <w:gridSpan w:val="7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eastAsia="Calibri" w:hAnsi="Arial Narrow"/>
                <w:spacing w:val="-4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</w:tr>
    </w:tbl>
    <w:p w:rsidR="00EB3CE9" w:rsidRPr="00932D44" w:rsidRDefault="00EB3CE9" w:rsidP="00932D44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EB3CE9" w:rsidRPr="00932D44" w:rsidRDefault="00EB3CE9" w:rsidP="00932D4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C7960" w:rsidRPr="00932D44" w:rsidRDefault="00EC7960" w:rsidP="00932D44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EB3CE9" w:rsidRPr="00932D44" w:rsidRDefault="00EB3CE9" w:rsidP="00932D44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932D44">
        <w:rPr>
          <w:rFonts w:ascii="Arial Narrow" w:hAnsi="Arial Narrow"/>
          <w:sz w:val="18"/>
          <w:szCs w:val="18"/>
        </w:rPr>
        <w:t>Приложение №</w:t>
      </w:r>
      <w:r w:rsidR="00C22431" w:rsidRPr="00932D44">
        <w:rPr>
          <w:rFonts w:ascii="Arial Narrow" w:hAnsi="Arial Narrow"/>
          <w:sz w:val="18"/>
          <w:szCs w:val="18"/>
        </w:rPr>
        <w:t xml:space="preserve"> 13</w:t>
      </w:r>
    </w:p>
    <w:p w:rsidR="00EB3CE9" w:rsidRPr="00932D44" w:rsidRDefault="00932D44" w:rsidP="00932D44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к </w:t>
      </w:r>
      <w:r w:rsidR="00EB3CE9" w:rsidRPr="00932D44">
        <w:rPr>
          <w:rFonts w:ascii="Arial Narrow" w:hAnsi="Arial Narrow"/>
          <w:sz w:val="18"/>
          <w:szCs w:val="18"/>
        </w:rPr>
        <w:t xml:space="preserve">годовому отчету о реализации программы </w:t>
      </w:r>
    </w:p>
    <w:p w:rsidR="00EB3CE9" w:rsidRPr="00932D44" w:rsidRDefault="00EB3CE9" w:rsidP="00932D44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932D44">
        <w:rPr>
          <w:rFonts w:ascii="Arial Narrow" w:hAnsi="Arial Narrow"/>
          <w:sz w:val="18"/>
          <w:szCs w:val="18"/>
        </w:rPr>
        <w:t xml:space="preserve">«Развитие образования Иланского района» </w:t>
      </w:r>
      <w:r w:rsidRPr="00932D44">
        <w:rPr>
          <w:rFonts w:ascii="Arial Narrow" w:hAnsi="Arial Narrow"/>
          <w:b/>
          <w:sz w:val="18"/>
          <w:szCs w:val="18"/>
        </w:rPr>
        <w:t>за 2020 год</w:t>
      </w:r>
    </w:p>
    <w:p w:rsidR="00EB3CE9" w:rsidRPr="00932D44" w:rsidRDefault="00EB3CE9" w:rsidP="00932D4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B3CE9" w:rsidRPr="00932D44" w:rsidRDefault="00EB3CE9" w:rsidP="00932D44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932D44">
        <w:rPr>
          <w:rFonts w:ascii="Arial Narrow" w:hAnsi="Arial Narrow"/>
          <w:b/>
          <w:sz w:val="18"/>
          <w:szCs w:val="18"/>
        </w:rPr>
        <w:t xml:space="preserve">Информация о планируемых значениях и фактически достигнутых значениях </w:t>
      </w:r>
    </w:p>
    <w:p w:rsidR="00EB3CE9" w:rsidRPr="00932D44" w:rsidRDefault="00EB3CE9" w:rsidP="00932D44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932D44">
        <w:rPr>
          <w:rFonts w:ascii="Arial Narrow" w:hAnsi="Arial Narrow"/>
          <w:b/>
          <w:sz w:val="18"/>
          <w:szCs w:val="18"/>
        </w:rPr>
        <w:t>сводных показателей муниципальных заданий за 2020 год</w:t>
      </w:r>
    </w:p>
    <w:p w:rsidR="00EB3CE9" w:rsidRPr="00932D44" w:rsidRDefault="00EB3CE9" w:rsidP="00932D4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"/>
        <w:gridCol w:w="7408"/>
        <w:gridCol w:w="2004"/>
        <w:gridCol w:w="2563"/>
        <w:gridCol w:w="1179"/>
        <w:gridCol w:w="1179"/>
      </w:tblGrid>
      <w:tr w:rsidR="00EB3CE9" w:rsidRPr="00932D44" w:rsidTr="00802FC3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Содержание муниципальной услуги (работы)</w:t>
            </w:r>
            <w:r w:rsidRPr="00932D44">
              <w:rPr>
                <w:rFonts w:ascii="Arial Narrow" w:hAnsi="Arial Narrow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Отчетный год реализации муниципальной программы Иланского района 20</w:t>
            </w:r>
            <w:r w:rsidR="008B0675" w:rsidRPr="00932D44">
              <w:rPr>
                <w:rFonts w:ascii="Arial Narrow" w:hAnsi="Arial Narrow"/>
                <w:spacing w:val="-4"/>
                <w:sz w:val="18"/>
                <w:szCs w:val="18"/>
              </w:rPr>
              <w:t>20</w:t>
            </w: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 xml:space="preserve"> год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rPr>
                <w:rFonts w:ascii="Arial Narrow" w:eastAsia="Calibri" w:hAnsi="Arial Narrow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факт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ДОО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textAlignment w:val="baseline"/>
              <w:rPr>
                <w:rFonts w:ascii="Arial Narrow" w:hAnsi="Arial Narrow"/>
                <w:color w:val="2D2D2D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2D2D2D"/>
                <w:sz w:val="18"/>
                <w:szCs w:val="18"/>
              </w:rPr>
              <w:t>количество воспитанников (человек)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994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982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Присмотр и уход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ДОО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textAlignment w:val="baseline"/>
              <w:rPr>
                <w:rFonts w:ascii="Arial Narrow" w:hAnsi="Arial Narrow"/>
                <w:color w:val="2D2D2D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2D2D2D"/>
                <w:sz w:val="18"/>
                <w:szCs w:val="18"/>
              </w:rPr>
              <w:t>количество воспитанников (человек)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994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982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1-2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Расходырайонного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2D2D2D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2D2D2D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59483,5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57483,5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количество обучающихся (человек)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 xml:space="preserve"> 1285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1291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количество обучающихся (человек)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1472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1458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количество обучающихся (человек)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222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221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количество обучающихся (человек)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2803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2749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3-6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Расходырайонного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2D2D2D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2D2D2D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103494,2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100356,9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ЦДО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textAlignment w:val="baseline"/>
              <w:rPr>
                <w:rFonts w:ascii="Arial Narrow" w:hAnsi="Arial Narrow"/>
                <w:color w:val="2D2D2D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количество обучающихся (человек)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285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Расходырайонного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2D2D2D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5439,3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5077,1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 xml:space="preserve">                     х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749,3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Организация отдыха детейи молодежи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лагеря дневного пребывания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количество человек (человек)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897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169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учебно-тренировочные сборы юношей в палаточном лагере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количество человек (человек)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загородные оздоровительные лагеря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количество человек (человек)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0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Расходырайонного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2D2D2D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70,0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0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 xml:space="preserve">Организация и проведение олимпиад, конкурсов, мероприятий, направленных на выявление и </w:t>
            </w:r>
            <w:r w:rsidRPr="00932D44">
              <w:rPr>
                <w:rFonts w:ascii="Arial Narrow" w:hAnsi="Arial Narrow"/>
                <w:b/>
                <w:sz w:val="18"/>
                <w:szCs w:val="18"/>
              </w:rPr>
              <w:lastRenderedPageBreak/>
              <w:t>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lastRenderedPageBreak/>
              <w:t>ЦДО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 xml:space="preserve">количествомероприятий </w:t>
            </w:r>
            <w:r w:rsidRPr="00932D44">
              <w:rPr>
                <w:rFonts w:ascii="Arial Narrow" w:hAnsi="Arial Narrow"/>
                <w:sz w:val="18"/>
                <w:szCs w:val="18"/>
              </w:rPr>
              <w:lastRenderedPageBreak/>
              <w:t xml:space="preserve">(единица) 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14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Расходырайонного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2D2D2D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75,0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10-14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Расходырайонного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РЦ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2D2D2D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3232,7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3232,7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Формирование бюджетной отчетности главного распорядителя, распорядителя 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ЦБ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количество отчетов, подлежащих своду (штук)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Ведение бухгалтерского учета государственными (муниципальными)учреждениями, формирование регистров бюджетного (бухгалтерского) учета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ЦБ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932D44">
              <w:rPr>
                <w:rFonts w:ascii="Arial Narrow" w:hAnsi="Arial Narrow"/>
                <w:sz w:val="18"/>
                <w:szCs w:val="18"/>
              </w:rPr>
              <w:t>количество отчетов, подлежащих своду (штук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10720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10720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z w:val="18"/>
                <w:szCs w:val="18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ЦБ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количество отчетов, подлежащих своду (штук)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2418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2418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19-20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Организация иосуществление транспортногообслуживания учащихсяОО и воспитанников ДОУ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 xml:space="preserve"> ОО</w:t>
            </w:r>
          </w:p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color w:val="2D2D2D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2D2D2D"/>
                <w:sz w:val="18"/>
                <w:szCs w:val="18"/>
              </w:rPr>
              <w:t>Количество обслуживаемых учреждений (единица)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11</w:t>
            </w:r>
          </w:p>
        </w:tc>
      </w:tr>
      <w:tr w:rsidR="00EB3CE9" w:rsidRPr="00932D44" w:rsidTr="00802FC3">
        <w:trPr>
          <w:trHeight w:val="2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Организация </w:t>
            </w:r>
            <w:proofErr w:type="spellStart"/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>ии</w:t>
            </w:r>
            <w:proofErr w:type="spellEnd"/>
            <w:r w:rsidRPr="00932D44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осуществление транспортного обслуживания учащихсяОО и воспитанников ДОУ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 xml:space="preserve"> ОО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color w:val="2D2D2D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2D2D2D"/>
                <w:sz w:val="18"/>
                <w:szCs w:val="18"/>
              </w:rPr>
              <w:t>Количество рейсов (единица/день)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66</w:t>
            </w:r>
          </w:p>
        </w:tc>
      </w:tr>
      <w:tr w:rsidR="00EB3CE9" w:rsidRPr="009413A8" w:rsidTr="00802FC3">
        <w:trPr>
          <w:trHeight w:val="80"/>
        </w:trPr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Расходырайонного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ЦБ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color w:val="2D2D2D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B3CE9" w:rsidRPr="00932D44" w:rsidRDefault="00EB3CE9" w:rsidP="00932D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2D44">
              <w:rPr>
                <w:rFonts w:ascii="Arial Narrow" w:hAnsi="Arial Narrow"/>
                <w:sz w:val="18"/>
                <w:szCs w:val="18"/>
              </w:rPr>
              <w:t>6226,5</w:t>
            </w:r>
          </w:p>
        </w:tc>
        <w:tc>
          <w:tcPr>
            <w:tcW w:w="0" w:type="auto"/>
            <w:shd w:val="clear" w:color="auto" w:fill="auto"/>
          </w:tcPr>
          <w:p w:rsidR="00EB3CE9" w:rsidRPr="007D0394" w:rsidRDefault="00EB3CE9" w:rsidP="009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32D44">
              <w:rPr>
                <w:rFonts w:ascii="Arial Narrow" w:hAnsi="Arial Narrow"/>
                <w:spacing w:val="-4"/>
                <w:sz w:val="18"/>
                <w:szCs w:val="18"/>
              </w:rPr>
              <w:t>6226,5</w:t>
            </w:r>
          </w:p>
        </w:tc>
      </w:tr>
    </w:tbl>
    <w:p w:rsidR="00EB3CE9" w:rsidRPr="009413A8" w:rsidRDefault="00EB3CE9" w:rsidP="00932D4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B3CE9" w:rsidRPr="009413A8" w:rsidRDefault="00EB3CE9" w:rsidP="00932D44">
      <w:pPr>
        <w:pStyle w:val="a6"/>
        <w:tabs>
          <w:tab w:val="left" w:pos="709"/>
        </w:tabs>
        <w:ind w:firstLine="567"/>
        <w:jc w:val="both"/>
        <w:rPr>
          <w:rFonts w:ascii="Arial Narrow" w:hAnsi="Arial Narrow" w:cs="Times New Roman"/>
          <w:color w:val="FF0000"/>
          <w:sz w:val="18"/>
          <w:szCs w:val="18"/>
        </w:rPr>
      </w:pPr>
    </w:p>
    <w:p w:rsidR="00EB3CE9" w:rsidRPr="009413A8" w:rsidRDefault="00EB3CE9" w:rsidP="00932D4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B3CE9" w:rsidRPr="009413A8" w:rsidRDefault="00EB3CE9" w:rsidP="00932D44">
      <w:pPr>
        <w:pStyle w:val="a6"/>
        <w:tabs>
          <w:tab w:val="left" w:pos="709"/>
        </w:tabs>
        <w:ind w:firstLine="567"/>
        <w:jc w:val="both"/>
        <w:rPr>
          <w:rFonts w:ascii="Arial Narrow" w:hAnsi="Arial Narrow" w:cs="Times New Roman"/>
          <w:color w:val="FF0000"/>
          <w:sz w:val="18"/>
          <w:szCs w:val="18"/>
        </w:rPr>
      </w:pPr>
    </w:p>
    <w:p w:rsidR="00EE4B31" w:rsidRDefault="00EE4B31" w:rsidP="00932D44">
      <w:pPr>
        <w:pStyle w:val="a6"/>
        <w:tabs>
          <w:tab w:val="left" w:pos="709"/>
        </w:tabs>
        <w:ind w:firstLine="567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sectPr w:rsidR="00EE4B31" w:rsidSect="00C63B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B08"/>
    <w:multiLevelType w:val="hybridMultilevel"/>
    <w:tmpl w:val="D9E00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5AD"/>
    <w:multiLevelType w:val="hybridMultilevel"/>
    <w:tmpl w:val="5E1E3C0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>
    <w:nsid w:val="072D66DA"/>
    <w:multiLevelType w:val="hybridMultilevel"/>
    <w:tmpl w:val="C25E3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50BF6"/>
    <w:multiLevelType w:val="hybridMultilevel"/>
    <w:tmpl w:val="0E54F8C4"/>
    <w:lvl w:ilvl="0" w:tplc="E9DC42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960C9"/>
    <w:multiLevelType w:val="hybridMultilevel"/>
    <w:tmpl w:val="9FF8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F5F90"/>
    <w:multiLevelType w:val="multilevel"/>
    <w:tmpl w:val="D24C590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CC74EC7"/>
    <w:multiLevelType w:val="hybridMultilevel"/>
    <w:tmpl w:val="8B0A907A"/>
    <w:lvl w:ilvl="0" w:tplc="44C8F9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F21E93"/>
    <w:multiLevelType w:val="hybridMultilevel"/>
    <w:tmpl w:val="61A69424"/>
    <w:lvl w:ilvl="0" w:tplc="DBC6CA22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4040344"/>
    <w:multiLevelType w:val="hybridMultilevel"/>
    <w:tmpl w:val="AD70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213C4"/>
    <w:multiLevelType w:val="hybridMultilevel"/>
    <w:tmpl w:val="0FC65F6E"/>
    <w:lvl w:ilvl="0" w:tplc="041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0">
    <w:nsid w:val="1C7914D4"/>
    <w:multiLevelType w:val="hybridMultilevel"/>
    <w:tmpl w:val="5EE02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A13D16"/>
    <w:multiLevelType w:val="hybridMultilevel"/>
    <w:tmpl w:val="87C4C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803F2"/>
    <w:multiLevelType w:val="hybridMultilevel"/>
    <w:tmpl w:val="32A2DB42"/>
    <w:lvl w:ilvl="0" w:tplc="7B60A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C118B"/>
    <w:multiLevelType w:val="hybridMultilevel"/>
    <w:tmpl w:val="53380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567E8D"/>
    <w:multiLevelType w:val="hybridMultilevel"/>
    <w:tmpl w:val="98D6E2B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25AE3F3A"/>
    <w:multiLevelType w:val="hybridMultilevel"/>
    <w:tmpl w:val="FFBC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9067F"/>
    <w:multiLevelType w:val="hybridMultilevel"/>
    <w:tmpl w:val="B9A6BC00"/>
    <w:lvl w:ilvl="0" w:tplc="31FE31F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B34577"/>
    <w:multiLevelType w:val="hybridMultilevel"/>
    <w:tmpl w:val="FE20A4EC"/>
    <w:lvl w:ilvl="0" w:tplc="779AAE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B4D60FA"/>
    <w:multiLevelType w:val="hybridMultilevel"/>
    <w:tmpl w:val="2B9C8F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C684B44"/>
    <w:multiLevelType w:val="hybridMultilevel"/>
    <w:tmpl w:val="FE20A4EC"/>
    <w:lvl w:ilvl="0" w:tplc="779AAE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C547A"/>
    <w:multiLevelType w:val="hybridMultilevel"/>
    <w:tmpl w:val="F670D3E4"/>
    <w:lvl w:ilvl="0" w:tplc="8CBECA8C">
      <w:start w:val="3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37742029"/>
    <w:multiLevelType w:val="hybridMultilevel"/>
    <w:tmpl w:val="3410C0C2"/>
    <w:lvl w:ilvl="0" w:tplc="DA92D198">
      <w:start w:val="50"/>
      <w:numFmt w:val="decimal"/>
      <w:lvlText w:val="%1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D0DDC"/>
    <w:multiLevelType w:val="hybridMultilevel"/>
    <w:tmpl w:val="D976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646ED"/>
    <w:multiLevelType w:val="hybridMultilevel"/>
    <w:tmpl w:val="5FEC5802"/>
    <w:lvl w:ilvl="0" w:tplc="49BC1A4E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4">
    <w:nsid w:val="409C7517"/>
    <w:multiLevelType w:val="hybridMultilevel"/>
    <w:tmpl w:val="82CE9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C60A7"/>
    <w:multiLevelType w:val="multilevel"/>
    <w:tmpl w:val="4DE856C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7A24C2F"/>
    <w:multiLevelType w:val="hybridMultilevel"/>
    <w:tmpl w:val="BE5A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4103C"/>
    <w:multiLevelType w:val="hybridMultilevel"/>
    <w:tmpl w:val="DC3C85C6"/>
    <w:lvl w:ilvl="0" w:tplc="31FE31F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2C300A"/>
    <w:multiLevelType w:val="hybridMultilevel"/>
    <w:tmpl w:val="5C50FECE"/>
    <w:lvl w:ilvl="0" w:tplc="D6FC2344">
      <w:start w:val="3"/>
      <w:numFmt w:val="decimal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A02F2"/>
    <w:multiLevelType w:val="hybridMultilevel"/>
    <w:tmpl w:val="759A37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0B3166"/>
    <w:multiLevelType w:val="hybridMultilevel"/>
    <w:tmpl w:val="BAAE1F6E"/>
    <w:lvl w:ilvl="0" w:tplc="F232054E">
      <w:start w:val="4"/>
      <w:numFmt w:val="decimal"/>
      <w:lvlText w:val="%1"/>
      <w:lvlJc w:val="left"/>
      <w:pPr>
        <w:ind w:left="1065" w:hanging="360"/>
      </w:pPr>
      <w:rPr>
        <w:rFonts w:eastAsia="Constant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E803DE5"/>
    <w:multiLevelType w:val="hybridMultilevel"/>
    <w:tmpl w:val="FE20A4EC"/>
    <w:lvl w:ilvl="0" w:tplc="779AAE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37D24"/>
    <w:multiLevelType w:val="hybridMultilevel"/>
    <w:tmpl w:val="013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20D77"/>
    <w:multiLevelType w:val="hybridMultilevel"/>
    <w:tmpl w:val="913AF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5BE12CB"/>
    <w:multiLevelType w:val="hybridMultilevel"/>
    <w:tmpl w:val="FE20A4EC"/>
    <w:lvl w:ilvl="0" w:tplc="779AAE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C54D1"/>
    <w:multiLevelType w:val="hybridMultilevel"/>
    <w:tmpl w:val="374A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402EE"/>
    <w:multiLevelType w:val="hybridMultilevel"/>
    <w:tmpl w:val="42C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02EB0"/>
    <w:multiLevelType w:val="hybridMultilevel"/>
    <w:tmpl w:val="48CC4E52"/>
    <w:lvl w:ilvl="0" w:tplc="EC2AC146">
      <w:start w:val="2015"/>
      <w:numFmt w:val="decimal"/>
      <w:lvlText w:val="%1"/>
      <w:lvlJc w:val="left"/>
      <w:pPr>
        <w:ind w:left="1188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4F191B"/>
    <w:multiLevelType w:val="hybridMultilevel"/>
    <w:tmpl w:val="A9C45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B0669"/>
    <w:multiLevelType w:val="multilevel"/>
    <w:tmpl w:val="FCDAC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5524518"/>
    <w:multiLevelType w:val="hybridMultilevel"/>
    <w:tmpl w:val="F618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94F69"/>
    <w:multiLevelType w:val="hybridMultilevel"/>
    <w:tmpl w:val="45E6F4DC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B1F16"/>
    <w:multiLevelType w:val="hybridMultilevel"/>
    <w:tmpl w:val="A1A6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C4C56"/>
    <w:multiLevelType w:val="hybridMultilevel"/>
    <w:tmpl w:val="7F96FE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7A002DDE"/>
    <w:multiLevelType w:val="hybridMultilevel"/>
    <w:tmpl w:val="BE42A204"/>
    <w:lvl w:ilvl="0" w:tplc="49BC1A4E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5">
    <w:nsid w:val="7C4E1697"/>
    <w:multiLevelType w:val="multilevel"/>
    <w:tmpl w:val="E39E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0"/>
  </w:num>
  <w:num w:numId="5">
    <w:abstractNumId w:val="29"/>
  </w:num>
  <w:num w:numId="6">
    <w:abstractNumId w:val="11"/>
  </w:num>
  <w:num w:numId="7">
    <w:abstractNumId w:val="38"/>
  </w:num>
  <w:num w:numId="8">
    <w:abstractNumId w:val="0"/>
  </w:num>
  <w:num w:numId="9">
    <w:abstractNumId w:val="24"/>
  </w:num>
  <w:num w:numId="10">
    <w:abstractNumId w:val="8"/>
  </w:num>
  <w:num w:numId="11">
    <w:abstractNumId w:val="33"/>
  </w:num>
  <w:num w:numId="12">
    <w:abstractNumId w:val="40"/>
  </w:num>
  <w:num w:numId="13">
    <w:abstractNumId w:val="36"/>
  </w:num>
  <w:num w:numId="14">
    <w:abstractNumId w:val="13"/>
  </w:num>
  <w:num w:numId="15">
    <w:abstractNumId w:val="37"/>
  </w:num>
  <w:num w:numId="16">
    <w:abstractNumId w:val="30"/>
  </w:num>
  <w:num w:numId="17">
    <w:abstractNumId w:val="4"/>
  </w:num>
  <w:num w:numId="18">
    <w:abstractNumId w:val="22"/>
  </w:num>
  <w:num w:numId="19">
    <w:abstractNumId w:val="28"/>
  </w:num>
  <w:num w:numId="20">
    <w:abstractNumId w:val="31"/>
  </w:num>
  <w:num w:numId="21">
    <w:abstractNumId w:val="21"/>
  </w:num>
  <w:num w:numId="22">
    <w:abstractNumId w:val="34"/>
  </w:num>
  <w:num w:numId="23">
    <w:abstractNumId w:val="16"/>
  </w:num>
  <w:num w:numId="24">
    <w:abstractNumId w:val="27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23"/>
  </w:num>
  <w:num w:numId="28">
    <w:abstractNumId w:val="12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6"/>
  </w:num>
  <w:num w:numId="32">
    <w:abstractNumId w:val="35"/>
  </w:num>
  <w:num w:numId="33">
    <w:abstractNumId w:val="15"/>
  </w:num>
  <w:num w:numId="34">
    <w:abstractNumId w:val="3"/>
  </w:num>
  <w:num w:numId="35">
    <w:abstractNumId w:val="20"/>
  </w:num>
  <w:num w:numId="36">
    <w:abstractNumId w:val="7"/>
  </w:num>
  <w:num w:numId="37">
    <w:abstractNumId w:val="43"/>
  </w:num>
  <w:num w:numId="38">
    <w:abstractNumId w:val="1"/>
  </w:num>
  <w:num w:numId="39">
    <w:abstractNumId w:val="14"/>
  </w:num>
  <w:num w:numId="40">
    <w:abstractNumId w:val="9"/>
  </w:num>
  <w:num w:numId="41">
    <w:abstractNumId w:val="45"/>
  </w:num>
  <w:num w:numId="42">
    <w:abstractNumId w:val="41"/>
  </w:num>
  <w:num w:numId="43">
    <w:abstractNumId w:val="32"/>
  </w:num>
  <w:num w:numId="44">
    <w:abstractNumId w:val="39"/>
  </w:num>
  <w:num w:numId="45">
    <w:abstractNumId w:val="25"/>
  </w:num>
  <w:num w:numId="46">
    <w:abstractNumId w:val="42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BD1"/>
    <w:rsid w:val="000017B5"/>
    <w:rsid w:val="000111B7"/>
    <w:rsid w:val="000351B9"/>
    <w:rsid w:val="00057A0B"/>
    <w:rsid w:val="000655D8"/>
    <w:rsid w:val="00082F50"/>
    <w:rsid w:val="0009613D"/>
    <w:rsid w:val="000A39B8"/>
    <w:rsid w:val="000E1C13"/>
    <w:rsid w:val="000F09F7"/>
    <w:rsid w:val="00103E24"/>
    <w:rsid w:val="00110E68"/>
    <w:rsid w:val="0011100E"/>
    <w:rsid w:val="001204BE"/>
    <w:rsid w:val="00127FDA"/>
    <w:rsid w:val="001438D2"/>
    <w:rsid w:val="001472BC"/>
    <w:rsid w:val="0016450F"/>
    <w:rsid w:val="001C0C05"/>
    <w:rsid w:val="001C3042"/>
    <w:rsid w:val="001D2D87"/>
    <w:rsid w:val="001D2ED4"/>
    <w:rsid w:val="001E13F8"/>
    <w:rsid w:val="001E5F6D"/>
    <w:rsid w:val="001E6863"/>
    <w:rsid w:val="001E6C9B"/>
    <w:rsid w:val="001F58DA"/>
    <w:rsid w:val="002007D9"/>
    <w:rsid w:val="00214542"/>
    <w:rsid w:val="0022085E"/>
    <w:rsid w:val="002544B0"/>
    <w:rsid w:val="00261A67"/>
    <w:rsid w:val="00263911"/>
    <w:rsid w:val="002701D0"/>
    <w:rsid w:val="00272E7C"/>
    <w:rsid w:val="00286622"/>
    <w:rsid w:val="00296252"/>
    <w:rsid w:val="003205DD"/>
    <w:rsid w:val="003217FE"/>
    <w:rsid w:val="003849FC"/>
    <w:rsid w:val="003B3C1A"/>
    <w:rsid w:val="003F736D"/>
    <w:rsid w:val="00404698"/>
    <w:rsid w:val="00405EA8"/>
    <w:rsid w:val="00433352"/>
    <w:rsid w:val="00437FE9"/>
    <w:rsid w:val="004407B2"/>
    <w:rsid w:val="0048154A"/>
    <w:rsid w:val="0049299D"/>
    <w:rsid w:val="00495767"/>
    <w:rsid w:val="004B26A2"/>
    <w:rsid w:val="004C482D"/>
    <w:rsid w:val="004D76AF"/>
    <w:rsid w:val="004F50CB"/>
    <w:rsid w:val="00530B34"/>
    <w:rsid w:val="005372A9"/>
    <w:rsid w:val="005372B3"/>
    <w:rsid w:val="005517DC"/>
    <w:rsid w:val="00553E64"/>
    <w:rsid w:val="00561EE7"/>
    <w:rsid w:val="00566437"/>
    <w:rsid w:val="00566E7E"/>
    <w:rsid w:val="005761FE"/>
    <w:rsid w:val="00591F5C"/>
    <w:rsid w:val="005E6E70"/>
    <w:rsid w:val="005F0EEE"/>
    <w:rsid w:val="00604A9C"/>
    <w:rsid w:val="0062587A"/>
    <w:rsid w:val="00662426"/>
    <w:rsid w:val="00664EE6"/>
    <w:rsid w:val="00670DAF"/>
    <w:rsid w:val="00685C80"/>
    <w:rsid w:val="00695BCC"/>
    <w:rsid w:val="00697BD1"/>
    <w:rsid w:val="006C5345"/>
    <w:rsid w:val="006C6E3C"/>
    <w:rsid w:val="0070193E"/>
    <w:rsid w:val="00703076"/>
    <w:rsid w:val="00717A8F"/>
    <w:rsid w:val="00741255"/>
    <w:rsid w:val="00743042"/>
    <w:rsid w:val="007442F9"/>
    <w:rsid w:val="00753CCB"/>
    <w:rsid w:val="00764741"/>
    <w:rsid w:val="00764D39"/>
    <w:rsid w:val="00772EEB"/>
    <w:rsid w:val="007D1425"/>
    <w:rsid w:val="007F7DE3"/>
    <w:rsid w:val="00802FC3"/>
    <w:rsid w:val="00810506"/>
    <w:rsid w:val="008109DC"/>
    <w:rsid w:val="00821231"/>
    <w:rsid w:val="008336FC"/>
    <w:rsid w:val="00853C1D"/>
    <w:rsid w:val="008759F0"/>
    <w:rsid w:val="00890CD6"/>
    <w:rsid w:val="008920E8"/>
    <w:rsid w:val="008A11A0"/>
    <w:rsid w:val="008B0675"/>
    <w:rsid w:val="008C4906"/>
    <w:rsid w:val="008C6C4B"/>
    <w:rsid w:val="008D7C89"/>
    <w:rsid w:val="008E3427"/>
    <w:rsid w:val="008E793A"/>
    <w:rsid w:val="00904CAF"/>
    <w:rsid w:val="00927057"/>
    <w:rsid w:val="00932D44"/>
    <w:rsid w:val="00935615"/>
    <w:rsid w:val="0094343B"/>
    <w:rsid w:val="00947921"/>
    <w:rsid w:val="009479D2"/>
    <w:rsid w:val="00962EEA"/>
    <w:rsid w:val="00972470"/>
    <w:rsid w:val="00973087"/>
    <w:rsid w:val="00980471"/>
    <w:rsid w:val="00985468"/>
    <w:rsid w:val="009D22A4"/>
    <w:rsid w:val="00A0469E"/>
    <w:rsid w:val="00A12E2E"/>
    <w:rsid w:val="00A1364B"/>
    <w:rsid w:val="00A14D15"/>
    <w:rsid w:val="00A24A02"/>
    <w:rsid w:val="00A362A0"/>
    <w:rsid w:val="00A40C3B"/>
    <w:rsid w:val="00A55734"/>
    <w:rsid w:val="00A557D3"/>
    <w:rsid w:val="00A6329A"/>
    <w:rsid w:val="00A77556"/>
    <w:rsid w:val="00A95676"/>
    <w:rsid w:val="00AA05A3"/>
    <w:rsid w:val="00AC0EF4"/>
    <w:rsid w:val="00AE1D19"/>
    <w:rsid w:val="00AE20C1"/>
    <w:rsid w:val="00B03A74"/>
    <w:rsid w:val="00B04EAF"/>
    <w:rsid w:val="00B11B5F"/>
    <w:rsid w:val="00B33D18"/>
    <w:rsid w:val="00B566F0"/>
    <w:rsid w:val="00B64E05"/>
    <w:rsid w:val="00B66A9F"/>
    <w:rsid w:val="00B7659C"/>
    <w:rsid w:val="00B7675B"/>
    <w:rsid w:val="00B769FC"/>
    <w:rsid w:val="00B871A2"/>
    <w:rsid w:val="00BA0BCF"/>
    <w:rsid w:val="00BC3772"/>
    <w:rsid w:val="00BC7487"/>
    <w:rsid w:val="00BC7BA8"/>
    <w:rsid w:val="00BD06C5"/>
    <w:rsid w:val="00BF7684"/>
    <w:rsid w:val="00C22431"/>
    <w:rsid w:val="00C3018E"/>
    <w:rsid w:val="00C32D94"/>
    <w:rsid w:val="00C635FD"/>
    <w:rsid w:val="00C63BD1"/>
    <w:rsid w:val="00C753AC"/>
    <w:rsid w:val="00CB13BF"/>
    <w:rsid w:val="00CC4FAD"/>
    <w:rsid w:val="00CD26E3"/>
    <w:rsid w:val="00CF1ED3"/>
    <w:rsid w:val="00D10765"/>
    <w:rsid w:val="00D27875"/>
    <w:rsid w:val="00D50A2B"/>
    <w:rsid w:val="00D50E4C"/>
    <w:rsid w:val="00DA4580"/>
    <w:rsid w:val="00DA5552"/>
    <w:rsid w:val="00DA5BE6"/>
    <w:rsid w:val="00DB0314"/>
    <w:rsid w:val="00DB10CB"/>
    <w:rsid w:val="00DB25B3"/>
    <w:rsid w:val="00DD13AD"/>
    <w:rsid w:val="00DD1D9C"/>
    <w:rsid w:val="00DD4908"/>
    <w:rsid w:val="00E02859"/>
    <w:rsid w:val="00E443F4"/>
    <w:rsid w:val="00E53A1D"/>
    <w:rsid w:val="00E638F8"/>
    <w:rsid w:val="00E72E1E"/>
    <w:rsid w:val="00EA051E"/>
    <w:rsid w:val="00EA51C7"/>
    <w:rsid w:val="00EB3CE9"/>
    <w:rsid w:val="00EB4FCB"/>
    <w:rsid w:val="00EC7960"/>
    <w:rsid w:val="00ED15B6"/>
    <w:rsid w:val="00EE354F"/>
    <w:rsid w:val="00EE4B31"/>
    <w:rsid w:val="00EE61EE"/>
    <w:rsid w:val="00F00125"/>
    <w:rsid w:val="00F01BBC"/>
    <w:rsid w:val="00F02873"/>
    <w:rsid w:val="00F21B69"/>
    <w:rsid w:val="00F3465B"/>
    <w:rsid w:val="00F56F31"/>
    <w:rsid w:val="00F5786F"/>
    <w:rsid w:val="00F7103E"/>
    <w:rsid w:val="00F75DB7"/>
    <w:rsid w:val="00F8367F"/>
    <w:rsid w:val="00F85CAE"/>
    <w:rsid w:val="00FA3FAA"/>
    <w:rsid w:val="00FD38A8"/>
    <w:rsid w:val="00FD4159"/>
    <w:rsid w:val="00FE0451"/>
    <w:rsid w:val="00FF1E20"/>
    <w:rsid w:val="00FF55C8"/>
    <w:rsid w:val="097638EE"/>
    <w:rsid w:val="125436CD"/>
    <w:rsid w:val="45DA845D"/>
    <w:rsid w:val="4BA293FC"/>
    <w:rsid w:val="5794E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06"/>
  </w:style>
  <w:style w:type="paragraph" w:styleId="1">
    <w:name w:val="heading 1"/>
    <w:basedOn w:val="a"/>
    <w:next w:val="a"/>
    <w:link w:val="10"/>
    <w:uiPriority w:val="9"/>
    <w:qFormat/>
    <w:rsid w:val="00C63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63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63BD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C63BD1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Стиль1"/>
    <w:basedOn w:val="a"/>
    <w:link w:val="12"/>
    <w:qFormat/>
    <w:rsid w:val="00C63BD1"/>
    <w:pPr>
      <w:spacing w:after="0" w:line="240" w:lineRule="auto"/>
      <w:ind w:firstLine="426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en-US" w:bidi="en-US"/>
    </w:rPr>
  </w:style>
  <w:style w:type="character" w:customStyle="1" w:styleId="12">
    <w:name w:val="Стиль1 Знак"/>
    <w:basedOn w:val="a0"/>
    <w:link w:val="11"/>
    <w:rsid w:val="00C63BD1"/>
    <w:rPr>
      <w:rFonts w:ascii="Times New Roman" w:eastAsia="Calibri" w:hAnsi="Times New Roman" w:cs="Times New Roman"/>
      <w:sz w:val="20"/>
      <w:szCs w:val="20"/>
      <w:lang w:eastAsia="en-US" w:bidi="en-US"/>
    </w:rPr>
  </w:style>
  <w:style w:type="paragraph" w:customStyle="1" w:styleId="a4">
    <w:name w:val="яяя"/>
    <w:basedOn w:val="11"/>
    <w:link w:val="a5"/>
    <w:qFormat/>
    <w:rsid w:val="00C63BD1"/>
    <w:pPr>
      <w:widowControl w:val="0"/>
      <w:autoSpaceDE w:val="0"/>
      <w:autoSpaceDN w:val="0"/>
      <w:adjustRightInd w:val="0"/>
      <w:jc w:val="center"/>
    </w:pPr>
    <w:rPr>
      <w:rFonts w:ascii="Arial Narrow" w:hAnsi="Arial Narrow" w:cs="Calibri"/>
      <w:bCs/>
      <w:u w:val="single"/>
    </w:rPr>
  </w:style>
  <w:style w:type="paragraph" w:styleId="a6">
    <w:name w:val="No Spacing"/>
    <w:link w:val="a7"/>
    <w:uiPriority w:val="1"/>
    <w:qFormat/>
    <w:rsid w:val="00C63BD1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99"/>
    <w:rsid w:val="00C63BD1"/>
    <w:rPr>
      <w:rFonts w:eastAsiaTheme="minorHAnsi"/>
      <w:lang w:eastAsia="en-US"/>
    </w:rPr>
  </w:style>
  <w:style w:type="character" w:styleId="a8">
    <w:name w:val="Emphasis"/>
    <w:basedOn w:val="a0"/>
    <w:uiPriority w:val="20"/>
    <w:qFormat/>
    <w:rsid w:val="00C63BD1"/>
    <w:rPr>
      <w:i/>
      <w:iCs/>
    </w:rPr>
  </w:style>
  <w:style w:type="character" w:customStyle="1" w:styleId="apple-converted-space">
    <w:name w:val="apple-converted-space"/>
    <w:basedOn w:val="a0"/>
    <w:rsid w:val="00C63BD1"/>
  </w:style>
  <w:style w:type="character" w:customStyle="1" w:styleId="a5">
    <w:name w:val="яяя Знак"/>
    <w:basedOn w:val="12"/>
    <w:link w:val="a4"/>
    <w:rsid w:val="00C63BD1"/>
    <w:rPr>
      <w:rFonts w:ascii="Arial Narrow" w:eastAsia="Calibri" w:hAnsi="Arial Narrow" w:cs="Calibri"/>
      <w:bCs/>
      <w:sz w:val="20"/>
      <w:szCs w:val="20"/>
      <w:u w:val="single"/>
      <w:lang w:eastAsia="en-US" w:bidi="en-US"/>
    </w:rPr>
  </w:style>
  <w:style w:type="paragraph" w:styleId="a9">
    <w:name w:val="Normal (Web)"/>
    <w:basedOn w:val="a"/>
    <w:uiPriority w:val="99"/>
    <w:unhideWhenUsed/>
    <w:rsid w:val="00C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C63BD1"/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Содержимое таблицы"/>
    <w:basedOn w:val="a"/>
    <w:rsid w:val="00C63B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basedOn w:val="a0"/>
    <w:uiPriority w:val="99"/>
    <w:rsid w:val="00C63BD1"/>
    <w:rPr>
      <w:rFonts w:ascii="Times New Roman" w:hAnsi="Times New Roman" w:cs="Times New Roman"/>
      <w:sz w:val="22"/>
      <w:szCs w:val="22"/>
    </w:rPr>
  </w:style>
  <w:style w:type="paragraph" w:customStyle="1" w:styleId="111">
    <w:name w:val="111"/>
    <w:basedOn w:val="a"/>
    <w:link w:val="1110"/>
    <w:qFormat/>
    <w:rsid w:val="00C63BD1"/>
    <w:pPr>
      <w:spacing w:after="0" w:line="240" w:lineRule="auto"/>
      <w:jc w:val="both"/>
    </w:pPr>
    <w:rPr>
      <w:rFonts w:ascii="Arial Narrow" w:eastAsiaTheme="minorHAnsi" w:hAnsi="Arial Narrow"/>
      <w:lang w:eastAsia="en-US"/>
    </w:rPr>
  </w:style>
  <w:style w:type="character" w:customStyle="1" w:styleId="1110">
    <w:name w:val="111 Знак"/>
    <w:basedOn w:val="a0"/>
    <w:link w:val="111"/>
    <w:rsid w:val="00C63BD1"/>
    <w:rPr>
      <w:rFonts w:ascii="Arial Narrow" w:eastAsiaTheme="minorHAnsi" w:hAnsi="Arial Narrow"/>
      <w:lang w:eastAsia="en-US"/>
    </w:rPr>
  </w:style>
  <w:style w:type="character" w:styleId="ab">
    <w:name w:val="Strong"/>
    <w:basedOn w:val="a0"/>
    <w:uiPriority w:val="99"/>
    <w:qFormat/>
    <w:rsid w:val="00C63BD1"/>
    <w:rPr>
      <w:b/>
      <w:bCs/>
    </w:rPr>
  </w:style>
  <w:style w:type="paragraph" w:customStyle="1" w:styleId="ConsPlusNormal">
    <w:name w:val="ConsPlusNormal"/>
    <w:rsid w:val="00C63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basedOn w:val="a0"/>
    <w:uiPriority w:val="99"/>
    <w:rsid w:val="00C63BD1"/>
    <w:rPr>
      <w:rFonts w:ascii="Times New Roman" w:hAnsi="Times New Roman" w:cs="Times New Roman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C63BD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rsid w:val="00C63BD1"/>
    <w:rPr>
      <w:rFonts w:ascii="Calibri" w:eastAsia="Calibri" w:hAnsi="Calibri" w:cs="Times New Roman"/>
      <w:sz w:val="20"/>
      <w:szCs w:val="20"/>
      <w:lang w:val="en-US" w:eastAsia="en-US"/>
    </w:rPr>
  </w:style>
  <w:style w:type="paragraph" w:customStyle="1" w:styleId="Style18">
    <w:name w:val="Style18"/>
    <w:basedOn w:val="a"/>
    <w:uiPriority w:val="99"/>
    <w:rsid w:val="00C6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ubtle Emphasis"/>
    <w:basedOn w:val="a0"/>
    <w:uiPriority w:val="19"/>
    <w:qFormat/>
    <w:rsid w:val="00C63BD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EB3CE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3CE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3CE9"/>
    <w:rPr>
      <w:rFonts w:eastAsiaTheme="minorHAns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3CE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3CE9"/>
    <w:rPr>
      <w:rFonts w:eastAsiaTheme="minorHAnsi"/>
      <w:b/>
      <w:bCs/>
      <w:sz w:val="20"/>
      <w:szCs w:val="20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EB3C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3CE9"/>
    <w:rPr>
      <w:rFonts w:ascii="Tahoma" w:eastAsiaTheme="minorHAnsi" w:hAnsi="Tahoma" w:cs="Tahoma"/>
      <w:sz w:val="16"/>
      <w:szCs w:val="16"/>
      <w:lang w:eastAsia="en-US"/>
    </w:rPr>
  </w:style>
  <w:style w:type="paragraph" w:styleId="af6">
    <w:name w:val="Plain Text"/>
    <w:basedOn w:val="a"/>
    <w:link w:val="af7"/>
    <w:uiPriority w:val="99"/>
    <w:semiHidden/>
    <w:unhideWhenUsed/>
    <w:rsid w:val="00EB3CE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EB3CE9"/>
    <w:rPr>
      <w:rFonts w:ascii="Consolas" w:eastAsiaTheme="minorHAnsi" w:hAnsi="Consolas"/>
      <w:sz w:val="21"/>
      <w:szCs w:val="21"/>
      <w:lang w:eastAsia="en-US"/>
    </w:rPr>
  </w:style>
  <w:style w:type="table" w:styleId="af8">
    <w:name w:val="Table Grid"/>
    <w:basedOn w:val="a1"/>
    <w:uiPriority w:val="59"/>
    <w:rsid w:val="00EA05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14919</Words>
  <Characters>85042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servereconomiki</cp:lastModifiedBy>
  <cp:revision>2</cp:revision>
  <cp:lastPrinted>2021-03-01T01:39:00Z</cp:lastPrinted>
  <dcterms:created xsi:type="dcterms:W3CDTF">2021-03-03T04:35:00Z</dcterms:created>
  <dcterms:modified xsi:type="dcterms:W3CDTF">2021-03-03T04:35:00Z</dcterms:modified>
</cp:coreProperties>
</file>