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32" w:rsidRPr="002F7CBA" w:rsidRDefault="00350232" w:rsidP="00350232">
      <w:pPr>
        <w:pStyle w:val="3"/>
        <w:spacing w:before="0" w:after="0"/>
        <w:rPr>
          <w:b w:val="0"/>
        </w:rPr>
      </w:pPr>
      <w:r w:rsidRPr="002F7CBA">
        <w:rPr>
          <w:b w:val="0"/>
        </w:rPr>
        <w:t>РОССИЙСКАЯ ФЕДЕРАЦИЯ</w:t>
      </w:r>
    </w:p>
    <w:p w:rsidR="00350232" w:rsidRPr="002F7CBA" w:rsidRDefault="00350232" w:rsidP="00350232">
      <w:pPr>
        <w:spacing w:after="0" w:line="240" w:lineRule="auto"/>
        <w:jc w:val="center"/>
        <w:rPr>
          <w:rFonts w:ascii="Times New Roman" w:hAnsi="Times New Roman" w:cs="Times New Roman"/>
          <w:sz w:val="28"/>
          <w:szCs w:val="28"/>
        </w:rPr>
      </w:pPr>
      <w:r w:rsidRPr="002F7CBA">
        <w:rPr>
          <w:rFonts w:ascii="Times New Roman" w:hAnsi="Times New Roman" w:cs="Times New Roman"/>
          <w:sz w:val="28"/>
          <w:szCs w:val="28"/>
        </w:rPr>
        <w:t>АДМИНИСТРАЦИЯ ИЛАНСКОГО РАЙОНА</w:t>
      </w:r>
    </w:p>
    <w:p w:rsidR="00350232" w:rsidRPr="002F7CBA" w:rsidRDefault="00350232" w:rsidP="00350232">
      <w:pPr>
        <w:spacing w:after="0" w:line="240" w:lineRule="auto"/>
        <w:jc w:val="center"/>
        <w:rPr>
          <w:rFonts w:ascii="Times New Roman" w:hAnsi="Times New Roman" w:cs="Times New Roman"/>
          <w:sz w:val="28"/>
          <w:szCs w:val="28"/>
        </w:rPr>
      </w:pPr>
      <w:r w:rsidRPr="002F7CBA">
        <w:rPr>
          <w:rFonts w:ascii="Times New Roman" w:hAnsi="Times New Roman" w:cs="Times New Roman"/>
          <w:sz w:val="28"/>
          <w:szCs w:val="28"/>
        </w:rPr>
        <w:t>КРАСНОЯРСКОГО КРАЯ</w:t>
      </w:r>
    </w:p>
    <w:p w:rsidR="00350232" w:rsidRPr="002F7CBA" w:rsidRDefault="00350232" w:rsidP="00350232">
      <w:pPr>
        <w:spacing w:after="0" w:line="240" w:lineRule="auto"/>
        <w:jc w:val="center"/>
        <w:rPr>
          <w:rFonts w:ascii="Times New Roman" w:hAnsi="Times New Roman" w:cs="Times New Roman"/>
          <w:sz w:val="28"/>
          <w:szCs w:val="28"/>
        </w:rPr>
      </w:pPr>
    </w:p>
    <w:p w:rsidR="00350232" w:rsidRPr="002F7CBA" w:rsidRDefault="00350232" w:rsidP="00350232">
      <w:pPr>
        <w:pStyle w:val="1"/>
        <w:spacing w:before="0" w:after="0"/>
        <w:jc w:val="center"/>
        <w:rPr>
          <w:rFonts w:ascii="Times New Roman" w:hAnsi="Times New Roman" w:cs="Times New Roman"/>
          <w:color w:val="008080"/>
        </w:rPr>
      </w:pPr>
      <w:r w:rsidRPr="002F7CBA">
        <w:rPr>
          <w:rFonts w:ascii="Times New Roman" w:hAnsi="Times New Roman" w:cs="Times New Roman"/>
        </w:rPr>
        <w:t>ПОСТАНОВЛЕНИЕ</w:t>
      </w:r>
    </w:p>
    <w:p w:rsidR="00350232" w:rsidRPr="002F7CBA" w:rsidRDefault="00350232" w:rsidP="00350232">
      <w:pPr>
        <w:tabs>
          <w:tab w:val="left" w:pos="2628"/>
          <w:tab w:val="left" w:pos="6588"/>
        </w:tabs>
        <w:suppressAutoHyphens/>
        <w:spacing w:after="0" w:line="240" w:lineRule="auto"/>
        <w:rPr>
          <w:rFonts w:ascii="Times New Roman" w:hAnsi="Times New Roman" w:cs="Times New Roman"/>
          <w:sz w:val="28"/>
          <w:szCs w:val="28"/>
          <w:lang w:eastAsia="ar-SA"/>
        </w:rPr>
      </w:pPr>
      <w:r w:rsidRPr="002F7CBA">
        <w:rPr>
          <w:rFonts w:ascii="Times New Roman" w:hAnsi="Times New Roman" w:cs="Times New Roman"/>
          <w:sz w:val="28"/>
          <w:szCs w:val="28"/>
          <w:lang w:eastAsia="ar-SA"/>
        </w:rPr>
        <w:tab/>
      </w:r>
    </w:p>
    <w:p w:rsidR="002F7CBA" w:rsidRPr="002F7CBA" w:rsidRDefault="002F7CBA" w:rsidP="00350232">
      <w:pPr>
        <w:tabs>
          <w:tab w:val="left" w:pos="2628"/>
          <w:tab w:val="left" w:pos="6588"/>
        </w:tabs>
        <w:suppressAutoHyphens/>
        <w:spacing w:after="0" w:line="240" w:lineRule="auto"/>
        <w:rPr>
          <w:rFonts w:ascii="Times New Roman" w:hAnsi="Times New Roman" w:cs="Times New Roman"/>
          <w:sz w:val="28"/>
          <w:szCs w:val="28"/>
          <w:lang w:eastAsia="ar-SA"/>
        </w:rPr>
      </w:pPr>
    </w:p>
    <w:p w:rsidR="00350232" w:rsidRPr="002F7CBA" w:rsidRDefault="002F7CBA" w:rsidP="00350232">
      <w:pPr>
        <w:tabs>
          <w:tab w:val="left" w:pos="2628"/>
          <w:tab w:val="left" w:pos="6588"/>
        </w:tabs>
        <w:suppressAutoHyphens/>
        <w:spacing w:after="0" w:line="240" w:lineRule="auto"/>
        <w:rPr>
          <w:rFonts w:ascii="Times New Roman" w:hAnsi="Times New Roman" w:cs="Times New Roman"/>
          <w:sz w:val="28"/>
          <w:szCs w:val="28"/>
          <w:lang w:eastAsia="ar-SA"/>
        </w:rPr>
      </w:pPr>
      <w:r w:rsidRPr="002F7CBA">
        <w:rPr>
          <w:rFonts w:ascii="Times New Roman" w:hAnsi="Times New Roman" w:cs="Times New Roman"/>
          <w:sz w:val="28"/>
          <w:szCs w:val="28"/>
          <w:lang w:eastAsia="ar-SA"/>
        </w:rPr>
        <w:t>12.03.2020</w:t>
      </w:r>
      <w:r w:rsidR="00350232" w:rsidRPr="002F7CBA">
        <w:rPr>
          <w:rFonts w:ascii="Times New Roman" w:hAnsi="Times New Roman" w:cs="Times New Roman"/>
          <w:sz w:val="28"/>
          <w:szCs w:val="28"/>
          <w:lang w:eastAsia="ar-SA"/>
        </w:rPr>
        <w:tab/>
        <w:t xml:space="preserve">             </w:t>
      </w:r>
      <w:r w:rsidRPr="002F7CBA">
        <w:rPr>
          <w:rFonts w:ascii="Times New Roman" w:hAnsi="Times New Roman" w:cs="Times New Roman"/>
          <w:sz w:val="28"/>
          <w:szCs w:val="28"/>
          <w:lang w:eastAsia="ar-SA"/>
        </w:rPr>
        <w:t xml:space="preserve">   </w:t>
      </w:r>
      <w:r w:rsidR="00350232" w:rsidRPr="002F7CBA">
        <w:rPr>
          <w:rFonts w:ascii="Times New Roman" w:hAnsi="Times New Roman" w:cs="Times New Roman"/>
          <w:sz w:val="28"/>
          <w:szCs w:val="28"/>
          <w:lang w:eastAsia="ar-SA"/>
        </w:rPr>
        <w:t xml:space="preserve"> </w:t>
      </w:r>
      <w:r w:rsidR="00350232" w:rsidRPr="002F7CBA">
        <w:rPr>
          <w:rFonts w:ascii="Times New Roman" w:hAnsi="Times New Roman" w:cs="Times New Roman"/>
          <w:sz w:val="28"/>
          <w:szCs w:val="28"/>
        </w:rPr>
        <w:t>г. Иланский</w:t>
      </w:r>
      <w:r w:rsidR="00350232" w:rsidRPr="002F7CBA">
        <w:rPr>
          <w:rFonts w:ascii="Times New Roman" w:hAnsi="Times New Roman" w:cs="Times New Roman"/>
          <w:sz w:val="28"/>
          <w:szCs w:val="28"/>
          <w:lang w:eastAsia="ar-SA"/>
        </w:rPr>
        <w:tab/>
        <w:t xml:space="preserve">            №</w:t>
      </w:r>
      <w:r w:rsidR="00445015">
        <w:rPr>
          <w:rFonts w:ascii="Times New Roman" w:hAnsi="Times New Roman" w:cs="Times New Roman"/>
          <w:sz w:val="28"/>
          <w:szCs w:val="28"/>
          <w:lang w:eastAsia="ar-SA"/>
        </w:rPr>
        <w:t>84</w:t>
      </w:r>
      <w:r w:rsidRPr="002F7CBA">
        <w:rPr>
          <w:rFonts w:ascii="Times New Roman" w:hAnsi="Times New Roman" w:cs="Times New Roman"/>
          <w:sz w:val="28"/>
          <w:szCs w:val="28"/>
          <w:lang w:eastAsia="ar-SA"/>
        </w:rPr>
        <w:t>-</w:t>
      </w:r>
      <w:r w:rsidR="0097427F" w:rsidRPr="002F7CBA">
        <w:rPr>
          <w:rFonts w:ascii="Times New Roman" w:hAnsi="Times New Roman" w:cs="Times New Roman"/>
          <w:sz w:val="28"/>
          <w:szCs w:val="28"/>
          <w:lang w:eastAsia="ar-SA"/>
        </w:rPr>
        <w:t>п</w:t>
      </w:r>
    </w:p>
    <w:p w:rsidR="00350232" w:rsidRPr="002F7CBA" w:rsidRDefault="00350232" w:rsidP="00350232">
      <w:pPr>
        <w:tabs>
          <w:tab w:val="left" w:pos="2628"/>
          <w:tab w:val="left" w:pos="6588"/>
        </w:tabs>
        <w:suppressAutoHyphens/>
        <w:spacing w:after="0" w:line="240" w:lineRule="auto"/>
        <w:rPr>
          <w:rFonts w:ascii="Times New Roman" w:hAnsi="Times New Roman" w:cs="Times New Roman"/>
          <w:sz w:val="28"/>
          <w:szCs w:val="28"/>
          <w:lang w:eastAsia="ar-SA"/>
        </w:rPr>
      </w:pPr>
      <w:r w:rsidRPr="002F7CBA">
        <w:rPr>
          <w:rFonts w:ascii="Times New Roman" w:hAnsi="Times New Roman" w:cs="Times New Roman"/>
          <w:sz w:val="28"/>
          <w:szCs w:val="28"/>
          <w:lang w:eastAsia="ar-SA"/>
        </w:rPr>
        <w:tab/>
      </w:r>
      <w:r w:rsidRPr="002F7CBA">
        <w:rPr>
          <w:rFonts w:ascii="Times New Roman" w:hAnsi="Times New Roman" w:cs="Times New Roman"/>
          <w:sz w:val="28"/>
          <w:szCs w:val="28"/>
        </w:rPr>
        <w:tab/>
      </w:r>
    </w:p>
    <w:p w:rsidR="00350232" w:rsidRPr="002F7CBA" w:rsidRDefault="00350232" w:rsidP="00350232">
      <w:pPr>
        <w:spacing w:after="0" w:line="240" w:lineRule="auto"/>
        <w:ind w:right="34"/>
        <w:jc w:val="both"/>
        <w:rPr>
          <w:rFonts w:ascii="Times New Roman" w:hAnsi="Times New Roman" w:cs="Times New Roman"/>
          <w:sz w:val="28"/>
          <w:szCs w:val="28"/>
        </w:rPr>
      </w:pPr>
      <w:r w:rsidRPr="002F7CBA">
        <w:rPr>
          <w:rFonts w:ascii="Times New Roman" w:hAnsi="Times New Roman" w:cs="Times New Roman"/>
          <w:sz w:val="28"/>
          <w:szCs w:val="28"/>
        </w:rPr>
        <w:t xml:space="preserve">О внесении изменений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 </w:t>
      </w:r>
      <w:r w:rsidR="002F7CBA" w:rsidRPr="002F7CBA">
        <w:rPr>
          <w:rFonts w:ascii="Times New Roman" w:hAnsi="Times New Roman" w:cs="Times New Roman"/>
          <w:sz w:val="28"/>
          <w:szCs w:val="28"/>
        </w:rPr>
        <w:t>30.10.2019 № 586-п</w:t>
      </w:r>
      <w:r w:rsidRPr="002F7CBA">
        <w:rPr>
          <w:rFonts w:ascii="Times New Roman" w:hAnsi="Times New Roman" w:cs="Times New Roman"/>
          <w:sz w:val="28"/>
          <w:szCs w:val="28"/>
        </w:rPr>
        <w:t>)</w:t>
      </w:r>
    </w:p>
    <w:p w:rsidR="002F7CBA" w:rsidRPr="002F7CBA" w:rsidRDefault="002F7CBA" w:rsidP="00350232">
      <w:pPr>
        <w:spacing w:after="0" w:line="240" w:lineRule="auto"/>
        <w:ind w:right="34"/>
        <w:jc w:val="both"/>
        <w:rPr>
          <w:rFonts w:ascii="Times New Roman" w:hAnsi="Times New Roman" w:cs="Times New Roman"/>
          <w:sz w:val="28"/>
          <w:szCs w:val="28"/>
        </w:rPr>
      </w:pPr>
    </w:p>
    <w:p w:rsidR="002F7CBA" w:rsidRPr="002F7CBA" w:rsidRDefault="002F7CBA" w:rsidP="002F7CBA">
      <w:pPr>
        <w:pStyle w:val="a9"/>
        <w:ind w:left="0" w:firstLine="709"/>
        <w:jc w:val="both"/>
        <w:rPr>
          <w:rFonts w:ascii="Times New Roman" w:hAnsi="Times New Roman"/>
          <w:sz w:val="28"/>
          <w:szCs w:val="28"/>
          <w:lang w:val="ru-RU"/>
        </w:rPr>
      </w:pPr>
      <w:r w:rsidRPr="002F7CBA">
        <w:rPr>
          <w:rFonts w:ascii="Times New Roman" w:hAnsi="Times New Roman"/>
          <w:sz w:val="28"/>
          <w:szCs w:val="28"/>
          <w:lang w:val="ru-RU"/>
        </w:rPr>
        <w:t xml:space="preserve">На основании  постановления Администрации Иланского района Красноярского края от 09.04.2015 № 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(в редакции от 01.10.2018 № 430-п), постановления Администрации Иланского района от 26.08.2013 № 792-п «О перечне муниципальных программ Иланского района на 2014 год и плановый период до 2016 года» (в редакции от </w:t>
      </w:r>
      <w:r w:rsidRPr="002F7CBA">
        <w:rPr>
          <w:rFonts w:ascii="Times New Roman" w:hAnsi="Times New Roman"/>
          <w:bCs/>
          <w:sz w:val="28"/>
          <w:szCs w:val="28"/>
          <w:lang w:val="ru-RU"/>
        </w:rPr>
        <w:t xml:space="preserve">08.11.2019 г. № </w:t>
      </w:r>
      <w:r w:rsidRPr="002F7CBA">
        <w:rPr>
          <w:rFonts w:ascii="Times New Roman" w:hAnsi="Times New Roman"/>
          <w:bCs/>
          <w:sz w:val="28"/>
          <w:lang w:val="ru-RU"/>
        </w:rPr>
        <w:t>626-п</w:t>
      </w:r>
      <w:r w:rsidRPr="002F7CBA">
        <w:rPr>
          <w:rFonts w:ascii="Times New Roman" w:hAnsi="Times New Roman"/>
          <w:sz w:val="28"/>
          <w:szCs w:val="28"/>
          <w:lang w:val="ru-RU"/>
        </w:rPr>
        <w:t>), ст. 32.3, ст. 34 Устава Иланского района Красноярского края  ПОСТАНОВЛЯЮ:</w:t>
      </w:r>
    </w:p>
    <w:p w:rsidR="00350232" w:rsidRPr="002F7CBA" w:rsidRDefault="00350232" w:rsidP="00350232">
      <w:pPr>
        <w:spacing w:after="0" w:line="240" w:lineRule="auto"/>
        <w:ind w:firstLine="709"/>
        <w:jc w:val="both"/>
        <w:rPr>
          <w:rFonts w:ascii="Times New Roman" w:hAnsi="Times New Roman" w:cs="Times New Roman"/>
          <w:sz w:val="28"/>
          <w:szCs w:val="28"/>
        </w:rPr>
      </w:pPr>
      <w:r w:rsidRPr="002F7CBA">
        <w:rPr>
          <w:rFonts w:ascii="Times New Roman" w:hAnsi="Times New Roman" w:cs="Times New Roman"/>
          <w:sz w:val="28"/>
          <w:szCs w:val="28"/>
        </w:rPr>
        <w:t>1. Внести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w:t>
      </w:r>
      <w:r w:rsidRPr="002F7CBA">
        <w:rPr>
          <w:rFonts w:ascii="Times New Roman" w:hAnsi="Times New Roman" w:cs="Times New Roman"/>
          <w:sz w:val="28"/>
          <w:szCs w:val="28"/>
          <w:lang w:eastAsia="ar-SA"/>
        </w:rPr>
        <w:t xml:space="preserve"> 11.03.2019 № 81-п</w:t>
      </w:r>
      <w:r w:rsidRPr="002F7CBA">
        <w:rPr>
          <w:rFonts w:ascii="Times New Roman" w:hAnsi="Times New Roman" w:cs="Times New Roman"/>
          <w:sz w:val="28"/>
          <w:szCs w:val="28"/>
        </w:rPr>
        <w:t>) следующие изменения:</w:t>
      </w:r>
    </w:p>
    <w:p w:rsidR="00350232" w:rsidRPr="002F7CBA" w:rsidRDefault="00350232" w:rsidP="00350232">
      <w:pPr>
        <w:spacing w:after="0" w:line="240" w:lineRule="auto"/>
        <w:ind w:firstLine="709"/>
        <w:jc w:val="both"/>
        <w:rPr>
          <w:rFonts w:ascii="Times New Roman" w:hAnsi="Times New Roman" w:cs="Times New Roman"/>
          <w:sz w:val="28"/>
          <w:szCs w:val="28"/>
        </w:rPr>
      </w:pPr>
      <w:r w:rsidRPr="002F7CBA">
        <w:rPr>
          <w:rFonts w:ascii="Times New Roman" w:hAnsi="Times New Roman" w:cs="Times New Roman"/>
          <w:sz w:val="28"/>
          <w:szCs w:val="28"/>
        </w:rPr>
        <w:t xml:space="preserve">муниципальную программу Иланского района «Развитие образования Иланского района» изложить в новой редакции согласно приложению. </w:t>
      </w:r>
    </w:p>
    <w:p w:rsidR="00350232" w:rsidRPr="002F7CBA" w:rsidRDefault="00350232" w:rsidP="00350232">
      <w:pPr>
        <w:spacing w:after="0" w:line="240" w:lineRule="auto"/>
        <w:ind w:firstLine="709"/>
        <w:jc w:val="both"/>
        <w:rPr>
          <w:rFonts w:ascii="Times New Roman" w:hAnsi="Times New Roman" w:cs="Times New Roman"/>
          <w:sz w:val="28"/>
          <w:szCs w:val="28"/>
        </w:rPr>
      </w:pPr>
      <w:r w:rsidRPr="002F7CBA">
        <w:rPr>
          <w:rFonts w:ascii="Times New Roman" w:hAnsi="Times New Roman" w:cs="Times New Roman"/>
          <w:sz w:val="28"/>
          <w:szCs w:val="28"/>
        </w:rPr>
        <w:t xml:space="preserve">2. Контроль за </w:t>
      </w:r>
      <w:r w:rsidR="002F7CBA" w:rsidRPr="002F7CBA">
        <w:rPr>
          <w:rFonts w:ascii="Times New Roman" w:hAnsi="Times New Roman" w:cs="Times New Roman"/>
          <w:sz w:val="28"/>
          <w:szCs w:val="28"/>
        </w:rPr>
        <w:t>ис</w:t>
      </w:r>
      <w:r w:rsidRPr="002F7CBA">
        <w:rPr>
          <w:rFonts w:ascii="Times New Roman" w:hAnsi="Times New Roman" w:cs="Times New Roman"/>
          <w:sz w:val="28"/>
          <w:szCs w:val="28"/>
        </w:rPr>
        <w:t xml:space="preserve">полнением настоящего постановления возложить на первого заместителя Главы района С.М. Кузнецова. </w:t>
      </w:r>
    </w:p>
    <w:p w:rsidR="00350232" w:rsidRPr="002F7CBA" w:rsidRDefault="00350232" w:rsidP="00350232">
      <w:pPr>
        <w:pStyle w:val="a9"/>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sz w:val="28"/>
          <w:szCs w:val="28"/>
          <w:lang w:val="ru-RU"/>
        </w:rPr>
      </w:pPr>
      <w:r w:rsidRPr="002F7CBA">
        <w:rPr>
          <w:rFonts w:ascii="Times New Roman" w:eastAsia="Times New Roman" w:hAnsi="Times New Roman"/>
          <w:sz w:val="28"/>
          <w:szCs w:val="28"/>
          <w:lang w:val="ru-RU"/>
        </w:rPr>
        <w:t>Опубликовать постановление в газете «</w:t>
      </w:r>
      <w:proofErr w:type="spellStart"/>
      <w:r w:rsidRPr="002F7CBA">
        <w:rPr>
          <w:rFonts w:ascii="Times New Roman" w:eastAsia="Times New Roman" w:hAnsi="Times New Roman"/>
          <w:sz w:val="28"/>
          <w:szCs w:val="28"/>
          <w:lang w:val="ru-RU"/>
        </w:rPr>
        <w:t>Иланские</w:t>
      </w:r>
      <w:proofErr w:type="spellEnd"/>
      <w:r w:rsidRPr="002F7CBA">
        <w:rPr>
          <w:rFonts w:ascii="Times New Roman" w:eastAsia="Times New Roman" w:hAnsi="Times New Roman"/>
          <w:sz w:val="28"/>
          <w:szCs w:val="28"/>
          <w:lang w:val="ru-RU"/>
        </w:rPr>
        <w:t xml:space="preserve"> вести» и разместить на официальном интернет - сайте Администрации Иланского района Красноярского края»</w:t>
      </w:r>
      <w:r w:rsidRPr="002F7CBA">
        <w:rPr>
          <w:rFonts w:ascii="Times New Roman" w:hAnsi="Times New Roman"/>
          <w:sz w:val="28"/>
          <w:szCs w:val="28"/>
          <w:lang w:val="ru-RU"/>
        </w:rPr>
        <w:t xml:space="preserve"> (</w:t>
      </w:r>
      <w:r w:rsidRPr="002F7CBA">
        <w:rPr>
          <w:rFonts w:ascii="Times New Roman" w:eastAsia="Times New Roman" w:hAnsi="Times New Roman"/>
          <w:sz w:val="28"/>
          <w:szCs w:val="28"/>
        </w:rPr>
        <w:t>http</w:t>
      </w:r>
      <w:r w:rsidRPr="002F7CBA">
        <w:rPr>
          <w:rFonts w:ascii="Times New Roman" w:eastAsia="Times New Roman" w:hAnsi="Times New Roman"/>
          <w:sz w:val="28"/>
          <w:szCs w:val="28"/>
          <w:lang w:val="ru-RU"/>
        </w:rPr>
        <w:t>://</w:t>
      </w:r>
      <w:proofErr w:type="spellStart"/>
      <w:r w:rsidRPr="002F7CBA">
        <w:rPr>
          <w:rFonts w:ascii="Times New Roman" w:eastAsia="Times New Roman" w:hAnsi="Times New Roman"/>
          <w:sz w:val="28"/>
          <w:szCs w:val="28"/>
        </w:rPr>
        <w:t>ilansk</w:t>
      </w:r>
      <w:proofErr w:type="spellEnd"/>
      <w:r w:rsidRPr="002F7CBA">
        <w:rPr>
          <w:rFonts w:ascii="Times New Roman" w:eastAsia="Times New Roman" w:hAnsi="Times New Roman"/>
          <w:sz w:val="28"/>
          <w:szCs w:val="28"/>
          <w:lang w:val="ru-RU"/>
        </w:rPr>
        <w:t>-</w:t>
      </w:r>
      <w:proofErr w:type="spellStart"/>
      <w:r w:rsidRPr="002F7CBA">
        <w:rPr>
          <w:rFonts w:ascii="Times New Roman" w:eastAsia="Times New Roman" w:hAnsi="Times New Roman"/>
          <w:sz w:val="28"/>
          <w:szCs w:val="28"/>
        </w:rPr>
        <w:t>adm</w:t>
      </w:r>
      <w:proofErr w:type="spellEnd"/>
      <w:r w:rsidRPr="002F7CBA">
        <w:rPr>
          <w:rFonts w:ascii="Times New Roman" w:eastAsia="Times New Roman" w:hAnsi="Times New Roman"/>
          <w:sz w:val="28"/>
          <w:szCs w:val="28"/>
          <w:lang w:val="ru-RU"/>
        </w:rPr>
        <w:t>.</w:t>
      </w:r>
      <w:r w:rsidRPr="002F7CBA">
        <w:rPr>
          <w:rFonts w:ascii="Times New Roman" w:eastAsia="Times New Roman" w:hAnsi="Times New Roman"/>
          <w:sz w:val="28"/>
          <w:szCs w:val="28"/>
        </w:rPr>
        <w:t>org</w:t>
      </w:r>
      <w:r w:rsidRPr="002F7CBA">
        <w:rPr>
          <w:rFonts w:ascii="Times New Roman" w:eastAsia="Times New Roman" w:hAnsi="Times New Roman"/>
          <w:sz w:val="28"/>
          <w:szCs w:val="28"/>
          <w:lang w:val="ru-RU"/>
        </w:rPr>
        <w:t>/).</w:t>
      </w:r>
    </w:p>
    <w:p w:rsidR="00350232" w:rsidRPr="002F7CBA" w:rsidRDefault="00350232" w:rsidP="00350232">
      <w:pPr>
        <w:widowControl w:val="0"/>
        <w:tabs>
          <w:tab w:val="num" w:pos="142"/>
        </w:tabs>
        <w:autoSpaceDE w:val="0"/>
        <w:autoSpaceDN w:val="0"/>
        <w:adjustRightInd w:val="0"/>
        <w:ind w:firstLine="709"/>
        <w:jc w:val="both"/>
        <w:rPr>
          <w:rFonts w:ascii="Times New Roman" w:hAnsi="Times New Roman" w:cs="Times New Roman"/>
          <w:sz w:val="28"/>
          <w:szCs w:val="28"/>
        </w:rPr>
      </w:pPr>
      <w:r w:rsidRPr="002F7CBA">
        <w:rPr>
          <w:rFonts w:ascii="Times New Roman" w:hAnsi="Times New Roman" w:cs="Times New Roman"/>
          <w:sz w:val="28"/>
          <w:szCs w:val="28"/>
        </w:rPr>
        <w:t xml:space="preserve">4. Постановление вступает в силу со дня официального  опубликования. </w:t>
      </w:r>
    </w:p>
    <w:p w:rsidR="002F7CBA" w:rsidRPr="002F7CBA" w:rsidRDefault="002F7CBA" w:rsidP="00350232">
      <w:pPr>
        <w:rPr>
          <w:rFonts w:ascii="Times New Roman" w:hAnsi="Times New Roman" w:cs="Times New Roman"/>
          <w:sz w:val="28"/>
          <w:szCs w:val="28"/>
        </w:rPr>
      </w:pPr>
    </w:p>
    <w:p w:rsidR="00350232" w:rsidRPr="002F7CBA" w:rsidRDefault="00350232" w:rsidP="00350232">
      <w:pPr>
        <w:rPr>
          <w:rFonts w:ascii="Times New Roman" w:hAnsi="Times New Roman" w:cs="Times New Roman"/>
        </w:rPr>
      </w:pPr>
      <w:r w:rsidRPr="002F7CBA">
        <w:rPr>
          <w:rFonts w:ascii="Times New Roman" w:hAnsi="Times New Roman" w:cs="Times New Roman"/>
          <w:sz w:val="28"/>
          <w:szCs w:val="28"/>
        </w:rPr>
        <w:t xml:space="preserve">Глава района                                                                       О.А. </w:t>
      </w:r>
      <w:proofErr w:type="spellStart"/>
      <w:r w:rsidRPr="002F7CBA">
        <w:rPr>
          <w:rFonts w:ascii="Times New Roman" w:hAnsi="Times New Roman" w:cs="Times New Roman"/>
          <w:sz w:val="28"/>
          <w:szCs w:val="28"/>
        </w:rPr>
        <w:t>Альхименко</w:t>
      </w:r>
      <w:proofErr w:type="spellEnd"/>
    </w:p>
    <w:p w:rsidR="00A865C3" w:rsidRPr="002F7CBA" w:rsidRDefault="00A865C3"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lastRenderedPageBreak/>
        <w:t xml:space="preserve">Приложение </w:t>
      </w:r>
    </w:p>
    <w:p w:rsidR="00A865C3" w:rsidRPr="002F7CBA" w:rsidRDefault="00A865C3"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к постановлению </w:t>
      </w:r>
    </w:p>
    <w:p w:rsidR="00A865C3" w:rsidRPr="002F7CBA" w:rsidRDefault="00A865C3"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Администрации района </w:t>
      </w:r>
    </w:p>
    <w:p w:rsidR="002F7CBA" w:rsidRPr="002F7CBA" w:rsidRDefault="003A007C"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о</w:t>
      </w:r>
      <w:r w:rsidR="00A865C3" w:rsidRPr="002F7CBA">
        <w:rPr>
          <w:rFonts w:ascii="Times New Roman" w:hAnsi="Times New Roman" w:cs="Times New Roman"/>
          <w:sz w:val="24"/>
          <w:szCs w:val="24"/>
        </w:rPr>
        <w:t>т</w:t>
      </w:r>
      <w:r w:rsidRPr="002F7CBA">
        <w:rPr>
          <w:rFonts w:ascii="Times New Roman" w:hAnsi="Times New Roman" w:cs="Times New Roman"/>
          <w:sz w:val="24"/>
          <w:szCs w:val="24"/>
        </w:rPr>
        <w:t xml:space="preserve"> </w:t>
      </w:r>
      <w:r w:rsidR="002F7CBA" w:rsidRPr="002F7CBA">
        <w:rPr>
          <w:rFonts w:ascii="Times New Roman" w:hAnsi="Times New Roman" w:cs="Times New Roman"/>
          <w:sz w:val="24"/>
          <w:szCs w:val="24"/>
        </w:rPr>
        <w:t>12.03.2020</w:t>
      </w:r>
      <w:r w:rsidR="00A865C3" w:rsidRPr="002F7CBA">
        <w:rPr>
          <w:rFonts w:ascii="Times New Roman" w:hAnsi="Times New Roman" w:cs="Times New Roman"/>
          <w:sz w:val="24"/>
          <w:szCs w:val="24"/>
        </w:rPr>
        <w:t xml:space="preserve"> №</w:t>
      </w:r>
      <w:r w:rsidR="00496478" w:rsidRPr="002F7CBA">
        <w:rPr>
          <w:rFonts w:ascii="Times New Roman" w:hAnsi="Times New Roman" w:cs="Times New Roman"/>
          <w:sz w:val="24"/>
          <w:szCs w:val="24"/>
        </w:rPr>
        <w:t xml:space="preserve"> </w:t>
      </w:r>
      <w:bookmarkStart w:id="0" w:name="_GoBack"/>
      <w:bookmarkEnd w:id="0"/>
      <w:proofErr w:type="spellStart"/>
      <w:r w:rsidR="002F7CBA" w:rsidRPr="002F7CBA">
        <w:rPr>
          <w:rFonts w:ascii="Times New Roman" w:hAnsi="Times New Roman" w:cs="Times New Roman"/>
          <w:sz w:val="24"/>
          <w:szCs w:val="24"/>
        </w:rPr>
        <w:t>____-п</w:t>
      </w:r>
      <w:proofErr w:type="spellEnd"/>
    </w:p>
    <w:p w:rsidR="002F7CBA" w:rsidRPr="002F7CBA" w:rsidRDefault="002F7CBA" w:rsidP="00C501CF">
      <w:pPr>
        <w:spacing w:after="0" w:line="240" w:lineRule="auto"/>
        <w:ind w:firstLine="709"/>
        <w:jc w:val="right"/>
        <w:rPr>
          <w:rFonts w:ascii="Times New Roman" w:hAnsi="Times New Roman" w:cs="Times New Roman"/>
          <w:sz w:val="24"/>
          <w:szCs w:val="24"/>
        </w:rPr>
      </w:pPr>
    </w:p>
    <w:p w:rsidR="005B67F1" w:rsidRPr="002F7CBA" w:rsidRDefault="005B67F1"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Приложение </w:t>
      </w:r>
    </w:p>
    <w:p w:rsidR="005B67F1" w:rsidRPr="002F7CBA" w:rsidRDefault="005B67F1"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к постановлению </w:t>
      </w:r>
    </w:p>
    <w:p w:rsidR="005B67F1" w:rsidRPr="002F7CBA" w:rsidRDefault="005B67F1"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Администрации района </w:t>
      </w:r>
    </w:p>
    <w:p w:rsidR="005B67F1" w:rsidRPr="002F7CBA" w:rsidRDefault="005B67F1"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от 31.10.2014 № 1451-п</w:t>
      </w:r>
    </w:p>
    <w:p w:rsidR="002F7CBA" w:rsidRPr="002F7CBA" w:rsidRDefault="002F7CBA" w:rsidP="002F7CBA">
      <w:pPr>
        <w:pStyle w:val="11"/>
        <w:ind w:firstLine="709"/>
        <w:jc w:val="center"/>
        <w:rPr>
          <w:sz w:val="24"/>
          <w:szCs w:val="24"/>
        </w:rPr>
      </w:pPr>
    </w:p>
    <w:p w:rsidR="002F7CBA" w:rsidRPr="002F7CBA" w:rsidRDefault="002F7CBA" w:rsidP="002F7CBA">
      <w:pPr>
        <w:pStyle w:val="11"/>
        <w:ind w:firstLine="709"/>
        <w:jc w:val="center"/>
        <w:rPr>
          <w:sz w:val="24"/>
          <w:szCs w:val="24"/>
        </w:rPr>
      </w:pPr>
      <w:r w:rsidRPr="002F7CBA">
        <w:rPr>
          <w:sz w:val="24"/>
          <w:szCs w:val="24"/>
        </w:rPr>
        <w:t xml:space="preserve">Муниципальная программа Иланского района </w:t>
      </w:r>
    </w:p>
    <w:p w:rsidR="002F7CBA" w:rsidRPr="002F7CBA" w:rsidRDefault="002F7CBA" w:rsidP="002F7CBA">
      <w:pPr>
        <w:pStyle w:val="11"/>
        <w:ind w:firstLine="709"/>
        <w:jc w:val="center"/>
        <w:rPr>
          <w:sz w:val="24"/>
          <w:szCs w:val="24"/>
        </w:rPr>
      </w:pPr>
      <w:r w:rsidRPr="002F7CBA">
        <w:rPr>
          <w:sz w:val="24"/>
          <w:szCs w:val="24"/>
        </w:rPr>
        <w:t xml:space="preserve">«Развитие образования Иланского района» </w:t>
      </w:r>
    </w:p>
    <w:p w:rsidR="002F7CBA" w:rsidRPr="002F7CBA" w:rsidRDefault="002F7CBA" w:rsidP="002F7CBA">
      <w:pPr>
        <w:pStyle w:val="11"/>
        <w:ind w:firstLine="709"/>
        <w:jc w:val="center"/>
        <w:rPr>
          <w:sz w:val="24"/>
          <w:szCs w:val="24"/>
        </w:rPr>
      </w:pPr>
    </w:p>
    <w:p w:rsidR="002F7CBA" w:rsidRPr="002F7CBA" w:rsidRDefault="002F7CBA" w:rsidP="002F7CBA">
      <w:pPr>
        <w:pStyle w:val="11"/>
        <w:ind w:firstLine="709"/>
        <w:jc w:val="center"/>
        <w:rPr>
          <w:sz w:val="24"/>
          <w:szCs w:val="24"/>
        </w:rPr>
      </w:pPr>
      <w:r w:rsidRPr="002F7CBA">
        <w:rPr>
          <w:sz w:val="24"/>
          <w:szCs w:val="24"/>
        </w:rPr>
        <w:t>Паспорт</w:t>
      </w:r>
    </w:p>
    <w:p w:rsidR="002F7CBA" w:rsidRPr="002F7CBA" w:rsidRDefault="002F7CBA" w:rsidP="002F7CBA">
      <w:pPr>
        <w:pStyle w:val="11"/>
        <w:ind w:firstLine="709"/>
        <w:jc w:val="center"/>
        <w:rPr>
          <w:sz w:val="24"/>
          <w:szCs w:val="24"/>
        </w:rPr>
      </w:pPr>
      <w:r w:rsidRPr="002F7CBA">
        <w:rPr>
          <w:sz w:val="24"/>
          <w:szCs w:val="24"/>
        </w:rPr>
        <w:t>муниципальной программы Иланского района</w:t>
      </w:r>
    </w:p>
    <w:p w:rsidR="002F7CBA" w:rsidRPr="002F7CBA" w:rsidRDefault="002F7CBA" w:rsidP="002F7CBA">
      <w:pPr>
        <w:pStyle w:val="11"/>
        <w:ind w:firstLine="709"/>
        <w:jc w:val="center"/>
        <w:rPr>
          <w:sz w:val="24"/>
          <w:szCs w:val="24"/>
        </w:rPr>
      </w:pPr>
    </w:p>
    <w:tbl>
      <w:tblPr>
        <w:tblStyle w:val="a3"/>
        <w:tblW w:w="0" w:type="auto"/>
        <w:tblLook w:val="04A0"/>
      </w:tblPr>
      <w:tblGrid>
        <w:gridCol w:w="3127"/>
        <w:gridCol w:w="5876"/>
      </w:tblGrid>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sz w:val="24"/>
                <w:szCs w:val="24"/>
              </w:rPr>
            </w:pPr>
            <w:r w:rsidRPr="002F7CBA">
              <w:rPr>
                <w:sz w:val="24"/>
                <w:szCs w:val="24"/>
              </w:rPr>
              <w:t>Наименование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sz w:val="24"/>
                <w:szCs w:val="24"/>
              </w:rPr>
            </w:pPr>
            <w:r w:rsidRPr="002F7CBA">
              <w:rPr>
                <w:sz w:val="24"/>
                <w:szCs w:val="24"/>
              </w:rPr>
              <w:t xml:space="preserve"> «Развитие образования Иланского района» (далее - муниципальная программа)</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
              <w:ind w:firstLine="142"/>
              <w:rPr>
                <w:color w:val="000000" w:themeColor="text1"/>
                <w:sz w:val="24"/>
                <w:szCs w:val="24"/>
              </w:rPr>
            </w:pPr>
            <w:r w:rsidRPr="002F7CBA">
              <w:rPr>
                <w:color w:val="000000" w:themeColor="text1"/>
                <w:sz w:val="24"/>
                <w:szCs w:val="24"/>
              </w:rPr>
              <w:t>Основания для разработки муниципальной программы</w:t>
            </w:r>
          </w:p>
          <w:p w:rsidR="002F7CBA" w:rsidRPr="002F7CBA" w:rsidRDefault="002F7CBA">
            <w:pPr>
              <w:pStyle w:val="11"/>
              <w:ind w:firstLine="142"/>
              <w:rPr>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Постановление Администрации Иланского района от 01.10.2018 №430-п о внесении изменений в Постановление Администрации Иланского района от 09.04.2015 №342-п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w:t>
            </w:r>
          </w:p>
          <w:p w:rsidR="002F7CBA" w:rsidRPr="002F7CBA" w:rsidRDefault="002F7CBA">
            <w:pPr>
              <w:pStyle w:val="11"/>
              <w:ind w:firstLine="709"/>
              <w:rPr>
                <w:color w:val="000000" w:themeColor="text1"/>
                <w:sz w:val="24"/>
                <w:szCs w:val="24"/>
              </w:rPr>
            </w:pPr>
            <w:r w:rsidRPr="002F7CBA">
              <w:rPr>
                <w:color w:val="000000" w:themeColor="text1"/>
                <w:sz w:val="24"/>
                <w:szCs w:val="24"/>
              </w:rPr>
              <w:t>Постановление Администрации района от 26.08.2013 № 792-п «Об утверждении перечня муниципальных программ Иланского района на 2014 год и плановый период до 2016 года» (в редакции от 31.07.2018 №346-п)</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142"/>
              <w:rPr>
                <w:color w:val="000000" w:themeColor="text1"/>
                <w:sz w:val="24"/>
                <w:szCs w:val="24"/>
              </w:rPr>
            </w:pPr>
            <w:r w:rsidRPr="002F7CBA">
              <w:rPr>
                <w:color w:val="000000" w:themeColor="text1"/>
                <w:sz w:val="24"/>
                <w:szCs w:val="24"/>
              </w:rPr>
              <w:t>Ответственный исполнитель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color w:val="000000" w:themeColor="text1"/>
                <w:sz w:val="24"/>
                <w:szCs w:val="24"/>
              </w:rPr>
            </w:pPr>
            <w:r w:rsidRPr="002F7CBA">
              <w:rPr>
                <w:color w:val="000000" w:themeColor="text1"/>
                <w:sz w:val="24"/>
                <w:szCs w:val="24"/>
              </w:rPr>
              <w:t>Управление образования Администрации Иланского района</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
              <w:ind w:firstLine="142"/>
              <w:rPr>
                <w:color w:val="000000" w:themeColor="text1"/>
                <w:sz w:val="24"/>
                <w:szCs w:val="24"/>
              </w:rPr>
            </w:pPr>
            <w:r w:rsidRPr="002F7CBA">
              <w:rPr>
                <w:color w:val="000000" w:themeColor="text1"/>
                <w:sz w:val="24"/>
                <w:szCs w:val="24"/>
              </w:rPr>
              <w:t>Соисполнители муниципальной программы</w:t>
            </w:r>
          </w:p>
          <w:p w:rsidR="002F7CBA" w:rsidRPr="002F7CBA" w:rsidRDefault="002F7CBA">
            <w:pPr>
              <w:pStyle w:val="11"/>
              <w:ind w:firstLine="142"/>
              <w:rPr>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color w:val="000000" w:themeColor="text1"/>
                <w:sz w:val="24"/>
                <w:szCs w:val="24"/>
              </w:rPr>
            </w:pPr>
            <w:r w:rsidRPr="002F7CBA">
              <w:rPr>
                <w:color w:val="000000" w:themeColor="text1"/>
                <w:sz w:val="24"/>
                <w:szCs w:val="24"/>
              </w:rPr>
              <w:t>Администрация Иланского района,</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МКУ комитет по управлению муниципальным имуществом </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
              <w:ind w:firstLine="142"/>
              <w:rPr>
                <w:color w:val="000000" w:themeColor="text1"/>
                <w:sz w:val="24"/>
                <w:szCs w:val="24"/>
              </w:rPr>
            </w:pPr>
            <w:r w:rsidRPr="002F7CBA">
              <w:rPr>
                <w:color w:val="000000" w:themeColor="text1"/>
                <w:sz w:val="24"/>
                <w:szCs w:val="24"/>
              </w:rPr>
              <w:t>Перечень подпрограмм и отдельных мероприятий муниципальной программы</w:t>
            </w:r>
          </w:p>
          <w:p w:rsidR="002F7CBA" w:rsidRPr="002F7CBA" w:rsidRDefault="002F7CBA">
            <w:pPr>
              <w:pStyle w:val="11"/>
              <w:ind w:firstLine="142"/>
              <w:rPr>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color w:val="000000" w:themeColor="text1"/>
                <w:sz w:val="24"/>
                <w:szCs w:val="24"/>
              </w:rPr>
            </w:pPr>
            <w:r w:rsidRPr="002F7CBA">
              <w:rPr>
                <w:color w:val="000000" w:themeColor="text1"/>
                <w:sz w:val="24"/>
                <w:szCs w:val="24"/>
              </w:rPr>
              <w:t>Подпрограмма 1 «Развитие дошкольного, общего и дополнительного образования детей»;</w:t>
            </w:r>
          </w:p>
          <w:p w:rsidR="002F7CBA" w:rsidRPr="002F7CBA" w:rsidRDefault="002F7CBA">
            <w:pPr>
              <w:pStyle w:val="11"/>
              <w:ind w:firstLine="709"/>
              <w:rPr>
                <w:color w:val="000000" w:themeColor="text1"/>
                <w:sz w:val="24"/>
                <w:szCs w:val="24"/>
              </w:rPr>
            </w:pPr>
            <w:r w:rsidRPr="002F7CBA">
              <w:rPr>
                <w:color w:val="000000" w:themeColor="text1"/>
                <w:sz w:val="24"/>
                <w:szCs w:val="24"/>
              </w:rPr>
              <w:t>Подпрограмма 2 «Обеспечение безопасности жизнедеятельности образовательных организаций»</w:t>
            </w:r>
          </w:p>
          <w:p w:rsidR="002F7CBA" w:rsidRPr="002F7CBA" w:rsidRDefault="002F7CBA">
            <w:pPr>
              <w:pStyle w:val="11"/>
              <w:ind w:firstLine="709"/>
              <w:rPr>
                <w:color w:val="000000" w:themeColor="text1"/>
                <w:sz w:val="24"/>
                <w:szCs w:val="24"/>
              </w:rPr>
            </w:pPr>
            <w:r w:rsidRPr="002F7CBA">
              <w:rPr>
                <w:color w:val="000000" w:themeColor="text1"/>
                <w:sz w:val="24"/>
                <w:szCs w:val="24"/>
              </w:rPr>
              <w:t>Подпрограмма 3 «Обеспечение реализации муниципальной программы и прочие мероприятия в области образования»</w:t>
            </w:r>
          </w:p>
          <w:p w:rsidR="002F7CBA" w:rsidRPr="002F7CBA" w:rsidRDefault="002F7CBA">
            <w:pPr>
              <w:pStyle w:val="11"/>
              <w:ind w:firstLine="709"/>
              <w:rPr>
                <w:color w:val="000000" w:themeColor="text1"/>
                <w:sz w:val="24"/>
                <w:szCs w:val="24"/>
              </w:rPr>
            </w:pPr>
            <w:r w:rsidRPr="002F7CBA">
              <w:rPr>
                <w:color w:val="000000" w:themeColor="text1"/>
                <w:sz w:val="24"/>
                <w:szCs w:val="24"/>
              </w:rPr>
              <w:t>Реализация мероприятий по обеспечению жилыми помещениями детей-сирот, и детей, оставшихся без попечения родителей, не имеющих жилых помещений</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142"/>
              <w:rPr>
                <w:color w:val="000000" w:themeColor="text1"/>
                <w:sz w:val="24"/>
                <w:szCs w:val="24"/>
              </w:rPr>
            </w:pPr>
            <w:r w:rsidRPr="002F7CBA">
              <w:rPr>
                <w:color w:val="000000" w:themeColor="text1"/>
                <w:sz w:val="24"/>
                <w:szCs w:val="24"/>
              </w:rPr>
              <w:t xml:space="preserve">Цели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Обеспечение высокого качества образования, соответствующего потребностям граждан и перспективным задачам развития экономики района и </w:t>
            </w:r>
            <w:r w:rsidRPr="002F7CBA">
              <w:rPr>
                <w:color w:val="000000" w:themeColor="text1"/>
                <w:sz w:val="24"/>
                <w:szCs w:val="24"/>
              </w:rPr>
              <w:lastRenderedPageBreak/>
              <w:t>края;</w:t>
            </w:r>
          </w:p>
          <w:p w:rsidR="002F7CBA" w:rsidRPr="002F7CBA" w:rsidRDefault="002F7CBA">
            <w:pPr>
              <w:pStyle w:val="11"/>
              <w:ind w:firstLine="709"/>
              <w:rPr>
                <w:color w:val="000000" w:themeColor="text1"/>
                <w:sz w:val="24"/>
                <w:szCs w:val="24"/>
              </w:rPr>
            </w:pPr>
            <w:r w:rsidRPr="002F7CBA">
              <w:rPr>
                <w:color w:val="000000" w:themeColor="text1"/>
                <w:sz w:val="24"/>
                <w:szCs w:val="24"/>
              </w:rPr>
              <w:t>Обеспечение отдыха и оздоровления детей в летний период;</w:t>
            </w:r>
          </w:p>
          <w:p w:rsidR="002F7CBA" w:rsidRPr="002F7CBA" w:rsidRDefault="002F7CBA">
            <w:pPr>
              <w:pStyle w:val="11"/>
              <w:ind w:firstLine="709"/>
              <w:rPr>
                <w:color w:val="000000" w:themeColor="text1"/>
                <w:sz w:val="24"/>
                <w:szCs w:val="24"/>
              </w:rPr>
            </w:pPr>
            <w:r w:rsidRPr="002F7CBA">
              <w:rPr>
                <w:color w:val="000000" w:themeColor="text1"/>
                <w:sz w:val="24"/>
                <w:szCs w:val="24"/>
              </w:rPr>
              <w:t>Обеспечение безопасных и комфортных условий в учреждениях образования</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
              <w:ind w:firstLine="142"/>
              <w:rPr>
                <w:color w:val="000000" w:themeColor="text1"/>
                <w:sz w:val="24"/>
                <w:szCs w:val="24"/>
              </w:rPr>
            </w:pPr>
            <w:r w:rsidRPr="002F7CBA">
              <w:rPr>
                <w:color w:val="000000" w:themeColor="text1"/>
                <w:sz w:val="24"/>
                <w:szCs w:val="24"/>
              </w:rPr>
              <w:lastRenderedPageBreak/>
              <w:t>Задачи муниципальной программы</w:t>
            </w:r>
          </w:p>
          <w:p w:rsidR="002F7CBA" w:rsidRPr="002F7CBA" w:rsidRDefault="002F7CBA">
            <w:pPr>
              <w:pStyle w:val="11"/>
              <w:ind w:firstLine="142"/>
              <w:rPr>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color w:val="000000" w:themeColor="text1"/>
                <w:sz w:val="24"/>
                <w:szCs w:val="24"/>
              </w:rPr>
            </w:pPr>
            <w:r w:rsidRPr="002F7CBA">
              <w:rPr>
                <w:color w:val="000000" w:themeColor="text1"/>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2F7CBA" w:rsidRDefault="002F7CBA">
            <w:pPr>
              <w:pStyle w:val="11"/>
              <w:ind w:firstLine="709"/>
              <w:rPr>
                <w:color w:val="000000" w:themeColor="text1"/>
                <w:sz w:val="24"/>
                <w:szCs w:val="24"/>
              </w:rPr>
            </w:pPr>
            <w:r w:rsidRPr="002F7CBA">
              <w:rPr>
                <w:color w:val="000000" w:themeColor="text1"/>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2F7CBA" w:rsidRDefault="002F7CBA">
            <w:pPr>
              <w:pStyle w:val="11"/>
              <w:ind w:firstLine="709"/>
              <w:rPr>
                <w:color w:val="000000" w:themeColor="text1"/>
                <w:sz w:val="24"/>
                <w:szCs w:val="24"/>
              </w:rPr>
            </w:pPr>
            <w:r w:rsidRPr="002F7CBA">
              <w:rPr>
                <w:color w:val="000000" w:themeColor="text1"/>
                <w:sz w:val="24"/>
                <w:szCs w:val="24"/>
              </w:rPr>
              <w:t>Создание условий для эффективного управления отраслью</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142"/>
              <w:rPr>
                <w:color w:val="000000" w:themeColor="text1"/>
                <w:sz w:val="24"/>
                <w:szCs w:val="24"/>
              </w:rPr>
            </w:pPr>
            <w:r w:rsidRPr="002F7CBA">
              <w:rPr>
                <w:color w:val="000000" w:themeColor="text1"/>
                <w:sz w:val="24"/>
                <w:szCs w:val="24"/>
              </w:rPr>
              <w:t>Этапы и сроки реализации муниципальной программы Иланского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709"/>
              <w:rPr>
                <w:color w:val="000000" w:themeColor="text1"/>
                <w:sz w:val="24"/>
                <w:szCs w:val="24"/>
              </w:rPr>
            </w:pPr>
            <w:r w:rsidRPr="002F7CBA">
              <w:rPr>
                <w:color w:val="000000" w:themeColor="text1"/>
                <w:sz w:val="24"/>
                <w:szCs w:val="24"/>
              </w:rPr>
              <w:t>2014-2030 годы</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142"/>
              <w:rPr>
                <w:color w:val="000000" w:themeColor="text1"/>
                <w:sz w:val="24"/>
                <w:szCs w:val="24"/>
              </w:rPr>
            </w:pPr>
            <w:r w:rsidRPr="002F7CBA">
              <w:rPr>
                <w:color w:val="000000" w:themeColor="text1"/>
                <w:sz w:val="24"/>
                <w:szCs w:val="24"/>
              </w:rPr>
              <w:t>Перечень целевых показателей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
              <w:ind w:firstLine="709"/>
              <w:rPr>
                <w:color w:val="000000" w:themeColor="text1"/>
                <w:sz w:val="24"/>
                <w:szCs w:val="24"/>
              </w:rPr>
            </w:pPr>
            <w:r w:rsidRPr="002F7CBA">
              <w:rPr>
                <w:color w:val="000000" w:themeColor="text1"/>
                <w:sz w:val="24"/>
                <w:szCs w:val="24"/>
              </w:rPr>
              <w:t>Приложение №1 к паспорту муниципальной программы</w:t>
            </w:r>
          </w:p>
          <w:p w:rsidR="002F7CBA" w:rsidRPr="002F7CBA" w:rsidRDefault="002F7CBA">
            <w:pPr>
              <w:pStyle w:val="11"/>
              <w:ind w:firstLine="709"/>
              <w:rPr>
                <w:color w:val="000000" w:themeColor="text1"/>
                <w:sz w:val="24"/>
                <w:szCs w:val="24"/>
              </w:rPr>
            </w:pP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
              <w:ind w:firstLine="142"/>
              <w:rPr>
                <w:color w:val="000000" w:themeColor="text1"/>
                <w:sz w:val="24"/>
                <w:szCs w:val="24"/>
              </w:rPr>
            </w:pPr>
            <w:r w:rsidRPr="002F7CBA">
              <w:rPr>
                <w:color w:val="000000" w:themeColor="text1"/>
                <w:sz w:val="24"/>
                <w:szCs w:val="24"/>
              </w:rPr>
              <w:t>Ресурсное обеспечение муниципальной программы Иланского района, в том числе по годам реализации программы</w:t>
            </w:r>
          </w:p>
          <w:p w:rsidR="002F7CBA" w:rsidRPr="002F7CBA" w:rsidRDefault="002F7CBA">
            <w:pPr>
              <w:pStyle w:val="11"/>
              <w:ind w:firstLine="142"/>
              <w:rPr>
                <w:b/>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
              <w:ind w:firstLine="709"/>
              <w:rPr>
                <w:color w:val="000000" w:themeColor="text1"/>
                <w:sz w:val="24"/>
                <w:szCs w:val="24"/>
              </w:rPr>
            </w:pPr>
            <w:r w:rsidRPr="002F7CBA">
              <w:rPr>
                <w:color w:val="000000" w:themeColor="text1"/>
                <w:sz w:val="24"/>
                <w:szCs w:val="24"/>
              </w:rPr>
              <w:t>Объем финансирования программы составит 4374017,2 тыс. рублей, в том числе:</w:t>
            </w:r>
          </w:p>
          <w:p w:rsidR="002F7CBA" w:rsidRPr="002F7CBA" w:rsidRDefault="002F7CBA">
            <w:pPr>
              <w:pStyle w:val="11"/>
              <w:ind w:firstLine="709"/>
              <w:rPr>
                <w:color w:val="000000" w:themeColor="text1"/>
                <w:sz w:val="24"/>
                <w:szCs w:val="24"/>
              </w:rPr>
            </w:pPr>
            <w:r w:rsidRPr="002F7CBA">
              <w:rPr>
                <w:color w:val="000000" w:themeColor="text1"/>
                <w:sz w:val="24"/>
                <w:szCs w:val="24"/>
              </w:rPr>
              <w:t>по годам реализации:</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2014 год – </w:t>
            </w:r>
            <w:bookmarkStart w:id="1" w:name="OLE_LINK1"/>
            <w:r w:rsidRPr="002F7CBA">
              <w:rPr>
                <w:color w:val="000000" w:themeColor="text1"/>
                <w:sz w:val="24"/>
                <w:szCs w:val="24"/>
              </w:rPr>
              <w:t>337568,2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2015 год – 461036,4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2016 год – 583860,3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2017 год – 450644,0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2018 год – 501445,6тыс.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2019 год – 545898,7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2020 год – </w:t>
            </w:r>
            <w:bookmarkEnd w:id="1"/>
            <w:r w:rsidRPr="002F7CBA">
              <w:rPr>
                <w:color w:val="000000" w:themeColor="text1"/>
                <w:sz w:val="24"/>
                <w:szCs w:val="24"/>
              </w:rPr>
              <w:t>526833,0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2021 год -  486505,8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2022 год -  480225,2 тыс. рублей</w:t>
            </w:r>
          </w:p>
          <w:p w:rsidR="002F7CBA" w:rsidRPr="002F7CBA" w:rsidRDefault="002F7CBA">
            <w:pPr>
              <w:pStyle w:val="11"/>
              <w:ind w:firstLine="709"/>
              <w:rPr>
                <w:color w:val="000000" w:themeColor="text1"/>
                <w:sz w:val="24"/>
                <w:szCs w:val="24"/>
              </w:rPr>
            </w:pPr>
          </w:p>
          <w:p w:rsidR="002F7CBA" w:rsidRPr="002F7CBA" w:rsidRDefault="002F7CBA">
            <w:pPr>
              <w:pStyle w:val="11"/>
              <w:ind w:firstLine="709"/>
              <w:rPr>
                <w:color w:val="000000" w:themeColor="text1"/>
                <w:sz w:val="24"/>
                <w:szCs w:val="24"/>
              </w:rPr>
            </w:pPr>
            <w:r w:rsidRPr="002F7CBA">
              <w:rPr>
                <w:color w:val="000000" w:themeColor="text1"/>
                <w:sz w:val="24"/>
                <w:szCs w:val="24"/>
              </w:rPr>
              <w:t>Из них:</w:t>
            </w:r>
          </w:p>
          <w:p w:rsidR="002F7CBA" w:rsidRPr="002F7CBA" w:rsidRDefault="002F7CBA">
            <w:pPr>
              <w:pStyle w:val="11"/>
              <w:ind w:firstLine="709"/>
              <w:rPr>
                <w:color w:val="000000" w:themeColor="text1"/>
                <w:sz w:val="24"/>
                <w:szCs w:val="24"/>
              </w:rPr>
            </w:pPr>
            <w:r w:rsidRPr="002F7CBA">
              <w:rPr>
                <w:color w:val="000000" w:themeColor="text1"/>
                <w:sz w:val="24"/>
                <w:szCs w:val="24"/>
              </w:rPr>
              <w:t>из средств федерального бюджета–21564,6 тыс. рублей, в том числе:</w:t>
            </w:r>
          </w:p>
          <w:p w:rsidR="002F7CBA" w:rsidRPr="002F7CBA" w:rsidRDefault="002F7CBA">
            <w:pPr>
              <w:pStyle w:val="11"/>
              <w:ind w:firstLine="709"/>
              <w:rPr>
                <w:color w:val="000000" w:themeColor="text1"/>
                <w:sz w:val="24"/>
                <w:szCs w:val="24"/>
              </w:rPr>
            </w:pPr>
            <w:r w:rsidRPr="002F7CBA">
              <w:rPr>
                <w:color w:val="000000" w:themeColor="text1"/>
                <w:sz w:val="24"/>
                <w:szCs w:val="24"/>
              </w:rPr>
              <w:t>в 2014 году – 7159,5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в 2015 году – 1976,0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в 2017 году-  5236,9тыс.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в 2019 году-  7192,2тыс. рублей</w:t>
            </w:r>
          </w:p>
          <w:p w:rsidR="002F7CBA" w:rsidRPr="002F7CBA" w:rsidRDefault="002F7CBA">
            <w:pPr>
              <w:pStyle w:val="11"/>
              <w:ind w:firstLine="709"/>
              <w:rPr>
                <w:color w:val="000000" w:themeColor="text1"/>
                <w:sz w:val="24"/>
                <w:szCs w:val="24"/>
              </w:rPr>
            </w:pPr>
          </w:p>
          <w:p w:rsidR="002F7CBA" w:rsidRPr="002F7CBA" w:rsidRDefault="002F7CBA">
            <w:pPr>
              <w:pStyle w:val="11"/>
              <w:ind w:firstLine="709"/>
              <w:rPr>
                <w:color w:val="000000" w:themeColor="text1"/>
                <w:sz w:val="24"/>
                <w:szCs w:val="24"/>
              </w:rPr>
            </w:pPr>
            <w:r w:rsidRPr="002F7CBA">
              <w:rPr>
                <w:color w:val="000000" w:themeColor="text1"/>
                <w:sz w:val="24"/>
                <w:szCs w:val="24"/>
              </w:rPr>
              <w:t>из средств краевого бюджета – 3004281,3 тыс. рублей, в том числе:</w:t>
            </w:r>
          </w:p>
          <w:p w:rsidR="002F7CBA" w:rsidRPr="002F7CBA" w:rsidRDefault="002F7CBA">
            <w:pPr>
              <w:pStyle w:val="11"/>
              <w:ind w:firstLine="709"/>
              <w:rPr>
                <w:color w:val="000000" w:themeColor="text1"/>
                <w:sz w:val="24"/>
                <w:szCs w:val="24"/>
              </w:rPr>
            </w:pPr>
            <w:r w:rsidRPr="002F7CBA">
              <w:rPr>
                <w:color w:val="000000" w:themeColor="text1"/>
                <w:sz w:val="24"/>
                <w:szCs w:val="24"/>
              </w:rPr>
              <w:t>в 2014 году – 207534,9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в 2015 году – 320010,1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в 2016 году – 465454,0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2017 году – </w:t>
            </w:r>
            <w:r w:rsidRPr="002F7CBA">
              <w:rPr>
                <w:sz w:val="24"/>
                <w:szCs w:val="24"/>
              </w:rPr>
              <w:t>301469,1</w:t>
            </w:r>
            <w:r w:rsidRPr="002F7CBA">
              <w:rPr>
                <w:color w:val="000000" w:themeColor="text1"/>
                <w:sz w:val="24"/>
                <w:szCs w:val="24"/>
              </w:rPr>
              <w:t>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2018 году – </w:t>
            </w:r>
            <w:r w:rsidRPr="002F7CBA">
              <w:rPr>
                <w:sz w:val="24"/>
                <w:szCs w:val="24"/>
              </w:rPr>
              <w:t>331866,3 тыс</w:t>
            </w:r>
            <w:r w:rsidRPr="002F7CBA">
              <w:rPr>
                <w:color w:val="000000" w:themeColor="text1"/>
                <w:sz w:val="24"/>
                <w:szCs w:val="24"/>
              </w:rPr>
              <w:t>.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lastRenderedPageBreak/>
              <w:t xml:space="preserve">в 2019 году – </w:t>
            </w:r>
            <w:r w:rsidRPr="002F7CBA">
              <w:rPr>
                <w:sz w:val="24"/>
                <w:szCs w:val="24"/>
              </w:rPr>
              <w:t>380308,9</w:t>
            </w:r>
            <w:r w:rsidRPr="002F7CBA">
              <w:rPr>
                <w:color w:val="000000" w:themeColor="text1"/>
                <w:sz w:val="24"/>
                <w:szCs w:val="24"/>
              </w:rPr>
              <w:t>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2020 году – </w:t>
            </w:r>
            <w:r w:rsidRPr="002F7CBA">
              <w:rPr>
                <w:sz w:val="24"/>
                <w:szCs w:val="24"/>
              </w:rPr>
              <w:t>336426,4</w:t>
            </w:r>
            <w:r w:rsidRPr="002F7CBA">
              <w:rPr>
                <w:color w:val="000000" w:themeColor="text1"/>
                <w:sz w:val="24"/>
                <w:szCs w:val="24"/>
              </w:rPr>
              <w:t>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2021 году – </w:t>
            </w:r>
            <w:r w:rsidRPr="002F7CBA">
              <w:rPr>
                <w:sz w:val="24"/>
                <w:szCs w:val="24"/>
              </w:rPr>
              <w:t>330470,8</w:t>
            </w:r>
            <w:r w:rsidRPr="002F7CBA">
              <w:rPr>
                <w:color w:val="000000" w:themeColor="text1"/>
                <w:sz w:val="24"/>
                <w:szCs w:val="24"/>
              </w:rPr>
              <w:t>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2022 году – </w:t>
            </w:r>
            <w:r w:rsidRPr="002F7CBA">
              <w:rPr>
                <w:sz w:val="24"/>
                <w:szCs w:val="24"/>
              </w:rPr>
              <w:t>330740,8</w:t>
            </w:r>
            <w:r w:rsidRPr="002F7CBA">
              <w:rPr>
                <w:color w:val="000000" w:themeColor="text1"/>
                <w:sz w:val="24"/>
                <w:szCs w:val="24"/>
              </w:rPr>
              <w:t>тыс. рублей;</w:t>
            </w:r>
          </w:p>
          <w:p w:rsidR="002F7CBA" w:rsidRPr="002F7CBA" w:rsidRDefault="002F7CBA">
            <w:pPr>
              <w:pStyle w:val="11"/>
              <w:ind w:firstLine="709"/>
              <w:rPr>
                <w:color w:val="000000" w:themeColor="text1"/>
                <w:sz w:val="24"/>
                <w:szCs w:val="24"/>
              </w:rPr>
            </w:pPr>
          </w:p>
          <w:p w:rsidR="002F7CBA" w:rsidRPr="002F7CBA" w:rsidRDefault="002F7CBA">
            <w:pPr>
              <w:pStyle w:val="11"/>
              <w:ind w:firstLine="709"/>
              <w:rPr>
                <w:color w:val="000000" w:themeColor="text1"/>
                <w:sz w:val="24"/>
                <w:szCs w:val="24"/>
              </w:rPr>
            </w:pPr>
            <w:r w:rsidRPr="002F7CBA">
              <w:rPr>
                <w:color w:val="000000" w:themeColor="text1"/>
                <w:sz w:val="24"/>
                <w:szCs w:val="24"/>
              </w:rPr>
              <w:t>из средств местного бюджета–1348171,3 тыс. рублей, в том числе:</w:t>
            </w:r>
          </w:p>
          <w:p w:rsidR="002F7CBA" w:rsidRPr="002F7CBA" w:rsidRDefault="002F7CBA">
            <w:pPr>
              <w:pStyle w:val="11"/>
              <w:ind w:firstLine="709"/>
              <w:rPr>
                <w:color w:val="000000" w:themeColor="text1"/>
                <w:sz w:val="24"/>
                <w:szCs w:val="24"/>
              </w:rPr>
            </w:pPr>
            <w:r w:rsidRPr="002F7CBA">
              <w:rPr>
                <w:color w:val="000000" w:themeColor="text1"/>
                <w:sz w:val="24"/>
                <w:szCs w:val="24"/>
              </w:rPr>
              <w:t>в 2014 году – 122873,8тыс.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в 2015 году – 139050,3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в 2016 году – 118406,3 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2017 году – </w:t>
            </w:r>
            <w:r w:rsidRPr="002F7CBA">
              <w:rPr>
                <w:sz w:val="24"/>
                <w:szCs w:val="24"/>
              </w:rPr>
              <w:t xml:space="preserve">143938,0 </w:t>
            </w:r>
            <w:r w:rsidRPr="002F7CBA">
              <w:rPr>
                <w:color w:val="000000" w:themeColor="text1"/>
                <w:sz w:val="24"/>
                <w:szCs w:val="24"/>
              </w:rPr>
              <w:t>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2018 году – </w:t>
            </w:r>
            <w:r w:rsidRPr="002F7CBA">
              <w:rPr>
                <w:sz w:val="24"/>
                <w:szCs w:val="24"/>
              </w:rPr>
              <w:t>169579,3</w:t>
            </w:r>
            <w:r w:rsidRPr="002F7CBA">
              <w:rPr>
                <w:color w:val="000000" w:themeColor="text1"/>
                <w:sz w:val="24"/>
                <w:szCs w:val="24"/>
              </w:rPr>
              <w:t>тыс.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2019 году – </w:t>
            </w:r>
            <w:r w:rsidRPr="002F7CBA">
              <w:rPr>
                <w:sz w:val="24"/>
                <w:szCs w:val="24"/>
              </w:rPr>
              <w:t>158397,6 тыс.рублей</w:t>
            </w:r>
            <w:r w:rsidRPr="002F7CBA">
              <w:rPr>
                <w:color w:val="000000" w:themeColor="text1"/>
                <w:sz w:val="24"/>
                <w:szCs w:val="24"/>
              </w:rPr>
              <w:t>.</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2020 году – </w:t>
            </w:r>
            <w:r w:rsidRPr="002F7CBA">
              <w:rPr>
                <w:sz w:val="24"/>
                <w:szCs w:val="24"/>
              </w:rPr>
              <w:t>190406,6 тыс.рублей</w:t>
            </w:r>
            <w:r w:rsidRPr="002F7CBA">
              <w:rPr>
                <w:color w:val="000000" w:themeColor="text1"/>
                <w:sz w:val="24"/>
                <w:szCs w:val="24"/>
              </w:rPr>
              <w:t>.</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2021 году – </w:t>
            </w:r>
            <w:r w:rsidRPr="002F7CBA">
              <w:rPr>
                <w:sz w:val="24"/>
                <w:szCs w:val="24"/>
              </w:rPr>
              <w:t>156035,0 тыс.</w:t>
            </w:r>
            <w:r w:rsidRPr="002F7CBA">
              <w:rPr>
                <w:color w:val="000000" w:themeColor="text1"/>
                <w:sz w:val="24"/>
                <w:szCs w:val="24"/>
              </w:rPr>
              <w:t xml:space="preserve"> рублей;</w:t>
            </w:r>
          </w:p>
          <w:p w:rsidR="002F7CBA" w:rsidRPr="002F7CBA" w:rsidRDefault="002F7CBA">
            <w:pPr>
              <w:pStyle w:val="11"/>
              <w:ind w:firstLine="709"/>
              <w:rPr>
                <w:color w:val="000000" w:themeColor="text1"/>
                <w:sz w:val="24"/>
                <w:szCs w:val="24"/>
              </w:rPr>
            </w:pPr>
            <w:r w:rsidRPr="002F7CBA">
              <w:rPr>
                <w:color w:val="000000" w:themeColor="text1"/>
                <w:sz w:val="24"/>
                <w:szCs w:val="24"/>
              </w:rPr>
              <w:t xml:space="preserve">в 2022 году – </w:t>
            </w:r>
            <w:r w:rsidRPr="002F7CBA">
              <w:rPr>
                <w:sz w:val="24"/>
                <w:szCs w:val="24"/>
              </w:rPr>
              <w:t>149484,4 тыс.</w:t>
            </w:r>
            <w:r w:rsidRPr="002F7CBA">
              <w:rPr>
                <w:color w:val="000000" w:themeColor="text1"/>
                <w:sz w:val="24"/>
                <w:szCs w:val="24"/>
              </w:rPr>
              <w:t xml:space="preserve"> рублей;</w:t>
            </w:r>
          </w:p>
          <w:p w:rsidR="002F7CBA" w:rsidRPr="002F7CBA" w:rsidRDefault="002F7CBA">
            <w:pPr>
              <w:pStyle w:val="11"/>
              <w:ind w:firstLine="709"/>
              <w:rPr>
                <w:rStyle w:val="12"/>
                <w:sz w:val="24"/>
                <w:szCs w:val="24"/>
              </w:rPr>
            </w:pPr>
          </w:p>
        </w:tc>
      </w:tr>
    </w:tbl>
    <w:p w:rsidR="002F7CBA" w:rsidRPr="002F7CBA" w:rsidRDefault="002F7CBA" w:rsidP="002F7CBA">
      <w:pPr>
        <w:spacing w:after="0" w:line="240" w:lineRule="auto"/>
        <w:ind w:firstLine="709"/>
        <w:jc w:val="center"/>
        <w:rPr>
          <w:rFonts w:ascii="Times New Roman" w:hAnsi="Times New Roman" w:cs="Times New Roman"/>
          <w:color w:val="000000" w:themeColor="text1"/>
          <w:sz w:val="24"/>
          <w:szCs w:val="24"/>
        </w:rPr>
      </w:pPr>
    </w:p>
    <w:p w:rsidR="002F7CBA" w:rsidRPr="002F7CBA" w:rsidRDefault="002F7CBA" w:rsidP="002F7CBA">
      <w:pPr>
        <w:pStyle w:val="11"/>
        <w:ind w:firstLine="709"/>
        <w:jc w:val="center"/>
        <w:rPr>
          <w:color w:val="000000" w:themeColor="text1"/>
          <w:sz w:val="24"/>
          <w:szCs w:val="24"/>
          <w:u w:val="single"/>
        </w:rPr>
      </w:pPr>
      <w:r w:rsidRPr="002F7CBA">
        <w:rPr>
          <w:color w:val="000000" w:themeColor="text1"/>
          <w:sz w:val="24"/>
          <w:szCs w:val="24"/>
          <w:u w:val="single"/>
        </w:rPr>
        <w:t>2.Характеристика текущего состояния в отрасли «Образование»,</w:t>
      </w:r>
    </w:p>
    <w:p w:rsidR="002F7CBA" w:rsidRPr="002F7CBA" w:rsidRDefault="002F7CBA" w:rsidP="002F7CBA">
      <w:pPr>
        <w:pStyle w:val="11"/>
        <w:ind w:firstLine="709"/>
        <w:jc w:val="center"/>
        <w:rPr>
          <w:color w:val="000000" w:themeColor="text1"/>
          <w:sz w:val="24"/>
          <w:szCs w:val="24"/>
          <w:u w:val="single"/>
        </w:rPr>
      </w:pPr>
      <w:r w:rsidRPr="002F7CBA">
        <w:rPr>
          <w:color w:val="000000" w:themeColor="text1"/>
          <w:sz w:val="24"/>
          <w:szCs w:val="24"/>
          <w:u w:val="single"/>
        </w:rPr>
        <w:t xml:space="preserve">основные показатели социально-экономического развития Иланского района </w:t>
      </w:r>
    </w:p>
    <w:p w:rsidR="002F7CBA" w:rsidRPr="002F7CBA" w:rsidRDefault="002F7CBA" w:rsidP="002F7CBA">
      <w:pPr>
        <w:pStyle w:val="11"/>
        <w:ind w:firstLine="709"/>
        <w:jc w:val="center"/>
        <w:rPr>
          <w:color w:val="000000" w:themeColor="text1"/>
          <w:sz w:val="24"/>
          <w:szCs w:val="24"/>
          <w:u w:val="single"/>
        </w:rPr>
      </w:pPr>
    </w:p>
    <w:p w:rsidR="002F7CBA" w:rsidRPr="002F7CBA" w:rsidRDefault="002F7CBA" w:rsidP="002F7CBA">
      <w:pPr>
        <w:tabs>
          <w:tab w:val="left" w:pos="210"/>
        </w:tabs>
        <w:spacing w:after="0" w:line="240" w:lineRule="auto"/>
        <w:ind w:firstLine="709"/>
        <w:jc w:val="both"/>
        <w:rPr>
          <w:rFonts w:ascii="Times New Roman" w:eastAsia="Times New Roman" w:hAnsi="Times New Roman" w:cs="Times New Roman"/>
          <w:sz w:val="24"/>
          <w:szCs w:val="24"/>
        </w:rPr>
      </w:pPr>
      <w:r w:rsidRPr="002F7CBA">
        <w:rPr>
          <w:rFonts w:ascii="Times New Roman" w:hAnsi="Times New Roman" w:cs="Times New Roman"/>
          <w:color w:val="000000" w:themeColor="text1"/>
          <w:sz w:val="24"/>
          <w:szCs w:val="24"/>
        </w:rPr>
        <w:t xml:space="preserve">Образование Иланского района, развивающееся в новых системных условиях модернизации, являясь инструментом социально-экономического развития района, представляет собой на начало 2015 года совокупность 14 дошкольных, 17 общеобразовательных учреждений, 1 учреждения дополнительного образования детей и Централизованной бухгалтерии учреждений образования, подведомственных управлению образования Администрации Иланского района. </w:t>
      </w:r>
      <w:r w:rsidRPr="002F7CBA">
        <w:rPr>
          <w:rFonts w:ascii="Times New Roman" w:eastAsia="Times New Roman" w:hAnsi="Times New Roman" w:cs="Times New Roman"/>
          <w:sz w:val="24"/>
          <w:szCs w:val="24"/>
        </w:rPr>
        <w:t>На конец 2018 года представлена   29 образовательными организациями, в том числе 15 школами, 14 дошкольными образовательными организациями, 1 учреждением дополнительного образования</w:t>
      </w:r>
      <w:r w:rsidRPr="002F7CBA">
        <w:rPr>
          <w:rFonts w:ascii="Times New Roman" w:hAnsi="Times New Roman" w:cs="Times New Roman"/>
          <w:color w:val="000000" w:themeColor="text1"/>
          <w:sz w:val="24"/>
          <w:szCs w:val="24"/>
        </w:rPr>
        <w:t>, Централизованной бухгалтерией учреждений образования</w:t>
      </w:r>
      <w:r w:rsidRPr="002F7CBA">
        <w:rPr>
          <w:rFonts w:ascii="Times New Roman" w:eastAsia="Times New Roman" w:hAnsi="Times New Roman" w:cs="Times New Roman"/>
          <w:sz w:val="24"/>
          <w:szCs w:val="24"/>
        </w:rPr>
        <w:t xml:space="preserve"> и ресурсным центром в сфере образования.</w:t>
      </w:r>
    </w:p>
    <w:p w:rsidR="002F7CBA" w:rsidRPr="002F7CBA" w:rsidRDefault="002F7CBA" w:rsidP="002F7CBA">
      <w:pPr>
        <w:pStyle w:val="a7"/>
        <w:ind w:firstLine="709"/>
        <w:rPr>
          <w:rFonts w:ascii="Times New Roman" w:hAnsi="Times New Roman"/>
          <w:color w:val="000000" w:themeColor="text1"/>
          <w:sz w:val="24"/>
          <w:szCs w:val="24"/>
        </w:rPr>
      </w:pPr>
      <w:r w:rsidRPr="002F7CBA">
        <w:rPr>
          <w:rFonts w:ascii="Times New Roman" w:hAnsi="Times New Roman"/>
          <w:color w:val="000000" w:themeColor="text1"/>
          <w:sz w:val="24"/>
          <w:szCs w:val="24"/>
        </w:rPr>
        <w:t xml:space="preserve">В соответствии с Федеральным Законом об образовании дошкольное образование включено в общее образование и является первым уровнем образовательной системы. </w:t>
      </w:r>
      <w:r w:rsidRPr="002F7CBA">
        <w:rPr>
          <w:rFonts w:ascii="Times New Roman" w:hAnsi="Times New Roman"/>
          <w:color w:val="000000" w:themeColor="text1"/>
        </w:rPr>
        <w:t>С 2013 года в районе введена в эксплуатацию Электронная очередь для записи в детс</w:t>
      </w:r>
      <w:r w:rsidRPr="002F7CBA">
        <w:rPr>
          <w:rFonts w:ascii="Times New Roman" w:hAnsi="Times New Roman"/>
        </w:rPr>
        <w:t xml:space="preserve">кие сады, что обеспечивает прозрачность при распределении новых мест в детских садах. </w:t>
      </w:r>
      <w:r w:rsidRPr="002F7CBA">
        <w:rPr>
          <w:rFonts w:ascii="Times New Roman" w:hAnsi="Times New Roman"/>
          <w:color w:val="000000" w:themeColor="text1"/>
        </w:rPr>
        <w:t xml:space="preserve">На 01.01.2015г. на учете для определения в дошкольные учреждения состояло 985 детей, в том числе 277 детей в возрасте от 3 до 7 лет.  На начало 2018 года </w:t>
      </w:r>
      <w:r w:rsidRPr="002F7CBA">
        <w:rPr>
          <w:rFonts w:ascii="Times New Roman" w:hAnsi="Times New Roman"/>
        </w:rPr>
        <w:t xml:space="preserve">989 детей дошкольного возраста посещают детские сады. В мае 2017 года был открыт МБДОУ «Иланский детский сад № 20» на 345 мест, тем самым была сведена к нулю очередность в детские сады детей с 4 до 7 лет. </w:t>
      </w:r>
    </w:p>
    <w:p w:rsidR="002F7CBA" w:rsidRPr="002F7CBA" w:rsidRDefault="002F7CBA" w:rsidP="002F7CBA">
      <w:pPr>
        <w:pStyle w:val="a7"/>
        <w:ind w:firstLine="709"/>
        <w:rPr>
          <w:rFonts w:ascii="Times New Roman" w:eastAsia="Times New Roman" w:hAnsi="Times New Roman"/>
          <w:sz w:val="24"/>
          <w:szCs w:val="24"/>
        </w:rPr>
      </w:pPr>
      <w:r w:rsidRPr="002F7CBA">
        <w:rPr>
          <w:rFonts w:ascii="Times New Roman" w:eastAsia="Times New Roman" w:hAnsi="Times New Roman"/>
          <w:sz w:val="24"/>
          <w:szCs w:val="24"/>
        </w:rPr>
        <w:t>С 2018г. запланированы мероприятия, в части достижения к 2021 году 100- процентной доступности дошкольного образования для детей в возрасте от 2 месяце до 3 лет.</w:t>
      </w:r>
    </w:p>
    <w:p w:rsidR="002F7CBA" w:rsidRPr="002F7CBA" w:rsidRDefault="002F7CBA" w:rsidP="002F7CBA">
      <w:pPr>
        <w:pStyle w:val="a7"/>
        <w:ind w:firstLine="709"/>
        <w:rPr>
          <w:rFonts w:ascii="Times New Roman" w:eastAsia="Times New Roman" w:hAnsi="Times New Roman"/>
          <w:sz w:val="24"/>
          <w:szCs w:val="24"/>
        </w:rPr>
      </w:pPr>
      <w:r w:rsidRPr="002F7CBA">
        <w:rPr>
          <w:rFonts w:ascii="Times New Roman" w:eastAsia="Times New Roman" w:hAnsi="Times New Roman"/>
          <w:sz w:val="24"/>
          <w:szCs w:val="24"/>
        </w:rPr>
        <w:t xml:space="preserve">В связи с ликвидацией очередности среди детей от 3 до 7 лет в 2018г. произошло переоборудование мест в действующем детском саду МБДОУ «Иланский детский сад №50» с целью размещения группы для детей до 3 лет на 15 мест была открыта 1 группа.  </w:t>
      </w:r>
    </w:p>
    <w:p w:rsidR="002F7CBA" w:rsidRPr="002F7CBA" w:rsidRDefault="002F7CBA" w:rsidP="002F7CBA">
      <w:pPr>
        <w:pStyle w:val="a7"/>
        <w:ind w:firstLine="709"/>
        <w:rPr>
          <w:rFonts w:ascii="Times New Roman" w:eastAsia="Times New Roman" w:hAnsi="Times New Roman"/>
          <w:sz w:val="24"/>
          <w:szCs w:val="24"/>
        </w:rPr>
      </w:pPr>
      <w:r w:rsidRPr="002F7CBA">
        <w:rPr>
          <w:rFonts w:ascii="Times New Roman" w:hAnsi="Times New Roman"/>
          <w:sz w:val="24"/>
          <w:szCs w:val="24"/>
        </w:rPr>
        <w:t>На конец 2018 года 944 ребенка от 3 до 7 лет были охвачены дошкольным образованием и 50 детей  до 3 лет.</w:t>
      </w:r>
    </w:p>
    <w:p w:rsidR="002F7CBA" w:rsidRPr="002F7CBA" w:rsidRDefault="002F7CBA" w:rsidP="002F7CBA">
      <w:pPr>
        <w:pStyle w:val="a7"/>
        <w:ind w:firstLine="709"/>
        <w:rPr>
          <w:rFonts w:ascii="Times New Roman" w:eastAsia="Times New Roman" w:hAnsi="Times New Roman"/>
          <w:sz w:val="24"/>
          <w:szCs w:val="24"/>
        </w:rPr>
      </w:pPr>
      <w:r w:rsidRPr="002F7CBA">
        <w:rPr>
          <w:rFonts w:ascii="Times New Roman" w:eastAsia="Times New Roman" w:hAnsi="Times New Roman"/>
          <w:sz w:val="24"/>
          <w:szCs w:val="24"/>
        </w:rPr>
        <w:t xml:space="preserve">На 2019-2020гг. запланировано переоборудование мест в действующем детском саду МБДОУ «Иланский детский сад №20» с целью размещения группы для детей до 3 лет на 30 мест будет открыто 2 группы.  </w:t>
      </w:r>
    </w:p>
    <w:p w:rsidR="002F7CBA" w:rsidRPr="002F7CBA" w:rsidRDefault="002F7CBA" w:rsidP="002F7CBA">
      <w:pPr>
        <w:pStyle w:val="a7"/>
        <w:ind w:firstLine="709"/>
        <w:rPr>
          <w:rFonts w:ascii="Times New Roman" w:hAnsi="Times New Roman"/>
          <w:color w:val="000000" w:themeColor="text1"/>
          <w:sz w:val="24"/>
          <w:szCs w:val="24"/>
        </w:rPr>
      </w:pPr>
      <w:r w:rsidRPr="002F7CBA">
        <w:rPr>
          <w:rFonts w:ascii="Times New Roman" w:eastAsia="Times New Roman" w:hAnsi="Times New Roman"/>
          <w:sz w:val="24"/>
          <w:szCs w:val="24"/>
        </w:rPr>
        <w:lastRenderedPageBreak/>
        <w:t xml:space="preserve">В  2019г. </w:t>
      </w:r>
      <w:r w:rsidRPr="002F7CBA">
        <w:rPr>
          <w:rFonts w:ascii="Times New Roman" w:hAnsi="Times New Roman"/>
          <w:sz w:val="24"/>
          <w:szCs w:val="24"/>
        </w:rPr>
        <w:t xml:space="preserve">914 детей от 3 до 7 лет будут охвачены дошкольным образованием и 71 ребенок  до 3 лет. </w:t>
      </w:r>
      <w:r w:rsidRPr="002F7CBA">
        <w:rPr>
          <w:rFonts w:ascii="Times New Roman" w:hAnsi="Times New Roman"/>
          <w:color w:val="000000" w:themeColor="text1"/>
          <w:sz w:val="24"/>
          <w:szCs w:val="24"/>
        </w:rPr>
        <w:t xml:space="preserve">На учете для определения в дошкольные учреждения состоит 404 ребенка в возрасте от 0 до 3 лет, </w:t>
      </w:r>
    </w:p>
    <w:p w:rsidR="002F7CBA" w:rsidRPr="002F7CBA" w:rsidRDefault="002F7CBA" w:rsidP="002F7CBA">
      <w:pPr>
        <w:pStyle w:val="a7"/>
        <w:ind w:firstLine="567"/>
        <w:rPr>
          <w:rFonts w:ascii="Times New Roman" w:eastAsia="Times New Roman" w:hAnsi="Times New Roman"/>
          <w:spacing w:val="1"/>
          <w:sz w:val="24"/>
          <w:szCs w:val="24"/>
        </w:rPr>
      </w:pPr>
      <w:r w:rsidRPr="002F7CBA">
        <w:rPr>
          <w:rFonts w:ascii="Times New Roman" w:eastAsia="Times New Roman" w:hAnsi="Times New Roman"/>
          <w:spacing w:val="1"/>
          <w:sz w:val="24"/>
          <w:szCs w:val="24"/>
        </w:rPr>
        <w:t>При этом 7,7% действующих муниципальных дошкольных учреждений требуют капитального ремонта (МБДОУ «</w:t>
      </w:r>
      <w:proofErr w:type="spellStart"/>
      <w:r w:rsidRPr="002F7CBA">
        <w:rPr>
          <w:rFonts w:ascii="Times New Roman" w:eastAsia="Times New Roman" w:hAnsi="Times New Roman"/>
          <w:spacing w:val="1"/>
          <w:sz w:val="24"/>
          <w:szCs w:val="24"/>
        </w:rPr>
        <w:t>Карапсельский</w:t>
      </w:r>
      <w:proofErr w:type="spellEnd"/>
      <w:r w:rsidRPr="002F7CBA">
        <w:rPr>
          <w:rFonts w:ascii="Times New Roman" w:eastAsia="Times New Roman" w:hAnsi="Times New Roman"/>
          <w:spacing w:val="1"/>
          <w:sz w:val="24"/>
          <w:szCs w:val="24"/>
        </w:rPr>
        <w:t xml:space="preserve"> детский сад»). Требует развития система сопровождения детей раннего возраста (от 0 до 3 лет).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Система общего образования Иланского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системе общего образования в 2014/2015 учебном году действовало 16 учреждений и 1 филиал, в которых обучалось 2823 учащихся. В 2018/2019 учебном году 14 учреждений и 1 филиал и 2955 учащихся.</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hAnsi="Times New Roman" w:cs="Times New Roman"/>
          <w:sz w:val="24"/>
          <w:szCs w:val="24"/>
        </w:rPr>
        <w:t>В последние годы существенно обновляется содержание общего образования: 85% детей обучаются в учреждениях с оборудованными предметными кабинетами (оснащение компьютерным оборудованием, учебным, учебно-лабораторным, интерактивным), с современно оборудованными школьными столовыми, с условиями для занятий физической культурой; обеспечением школ широкополосным доступом к сети Интернет.</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Содержание методической работы в 2018 году осуществлялось в соответствии с решением задач резолюции августовского педагогического совета работников образования «Управление квалификацией педагогических кадров для получения новых образовательных результатов» и с целью повышения квалификации педагогов в соответствии с современными вызовами через различные формы.</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Для повышения квалификации педагогических работников ОО была организована   деятельность 16 предметных сообществ, 9 творческих и 10 проблемных групп, 7 образовательных организаций являются районными стажерскими площадками по отработке инновационных практик в рамках формирования новой образовательной среды. Иланский </w:t>
      </w:r>
      <w:proofErr w:type="spellStart"/>
      <w:r w:rsidRPr="002F7CBA">
        <w:rPr>
          <w:rFonts w:ascii="Times New Roman" w:eastAsia="Times New Roman" w:hAnsi="Times New Roman" w:cs="Times New Roman"/>
          <w:sz w:val="24"/>
          <w:szCs w:val="24"/>
        </w:rPr>
        <w:t>д\с</w:t>
      </w:r>
      <w:proofErr w:type="spellEnd"/>
      <w:r w:rsidRPr="002F7CBA">
        <w:rPr>
          <w:rFonts w:ascii="Times New Roman" w:eastAsia="Times New Roman" w:hAnsi="Times New Roman" w:cs="Times New Roman"/>
          <w:sz w:val="24"/>
          <w:szCs w:val="24"/>
        </w:rPr>
        <w:t xml:space="preserve"> №20 является федеральной </w:t>
      </w:r>
      <w:proofErr w:type="spellStart"/>
      <w:r w:rsidRPr="002F7CBA">
        <w:rPr>
          <w:rFonts w:ascii="Times New Roman" w:eastAsia="Times New Roman" w:hAnsi="Times New Roman" w:cs="Times New Roman"/>
          <w:sz w:val="24"/>
          <w:szCs w:val="24"/>
        </w:rPr>
        <w:t>пилотной</w:t>
      </w:r>
      <w:proofErr w:type="spellEnd"/>
      <w:r w:rsidRPr="002F7CBA">
        <w:rPr>
          <w:rFonts w:ascii="Times New Roman" w:eastAsia="Times New Roman" w:hAnsi="Times New Roman" w:cs="Times New Roman"/>
          <w:sz w:val="24"/>
          <w:szCs w:val="24"/>
        </w:rPr>
        <w:t xml:space="preserve"> площадкой по отработке образовательной программы «Тропинки», </w:t>
      </w:r>
      <w:proofErr w:type="spellStart"/>
      <w:r w:rsidRPr="002F7CBA">
        <w:rPr>
          <w:rFonts w:ascii="Times New Roman" w:eastAsia="Times New Roman" w:hAnsi="Times New Roman" w:cs="Times New Roman"/>
          <w:sz w:val="24"/>
          <w:szCs w:val="24"/>
        </w:rPr>
        <w:t>Южноалександровская</w:t>
      </w:r>
      <w:proofErr w:type="spellEnd"/>
      <w:r w:rsidRPr="002F7CBA">
        <w:rPr>
          <w:rFonts w:ascii="Times New Roman" w:eastAsia="Times New Roman" w:hAnsi="Times New Roman" w:cs="Times New Roman"/>
          <w:sz w:val="24"/>
          <w:szCs w:val="24"/>
        </w:rPr>
        <w:t xml:space="preserve"> школа- краевой стажерской площадкой по отработке внедрения профессионального стандарта, </w:t>
      </w:r>
      <w:proofErr w:type="spellStart"/>
      <w:r w:rsidRPr="002F7CBA">
        <w:rPr>
          <w:rFonts w:ascii="Times New Roman" w:eastAsia="Times New Roman" w:hAnsi="Times New Roman" w:cs="Times New Roman"/>
          <w:sz w:val="24"/>
          <w:szCs w:val="24"/>
        </w:rPr>
        <w:t>Иланская</w:t>
      </w:r>
      <w:proofErr w:type="spellEnd"/>
      <w:r w:rsidRPr="002F7CBA">
        <w:rPr>
          <w:rFonts w:ascii="Times New Roman" w:eastAsia="Times New Roman" w:hAnsi="Times New Roman" w:cs="Times New Roman"/>
          <w:sz w:val="24"/>
          <w:szCs w:val="24"/>
        </w:rPr>
        <w:t xml:space="preserve"> школа №2 – краевой площадкой по Медиации, </w:t>
      </w:r>
      <w:proofErr w:type="spellStart"/>
      <w:r w:rsidRPr="002F7CBA">
        <w:rPr>
          <w:rFonts w:ascii="Times New Roman" w:eastAsia="Times New Roman" w:hAnsi="Times New Roman" w:cs="Times New Roman"/>
          <w:sz w:val="24"/>
          <w:szCs w:val="24"/>
        </w:rPr>
        <w:t>Далайская</w:t>
      </w:r>
      <w:proofErr w:type="spellEnd"/>
      <w:r w:rsidRPr="002F7CBA">
        <w:rPr>
          <w:rFonts w:ascii="Times New Roman" w:eastAsia="Times New Roman" w:hAnsi="Times New Roman" w:cs="Times New Roman"/>
          <w:sz w:val="24"/>
          <w:szCs w:val="24"/>
        </w:rPr>
        <w:t xml:space="preserve"> школа – по внедрению финансовой грамотности. Кроме того, 6 ОО находятся на краевом сопровождении сотрудниками ИПК по актуальным вопросам и для района, и для края.</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 В образовании появились новые практики по формированию критического мышления на базе МБОУ «</w:t>
      </w:r>
      <w:proofErr w:type="spellStart"/>
      <w:r w:rsidRPr="002F7CBA">
        <w:rPr>
          <w:rFonts w:ascii="Times New Roman" w:eastAsia="Times New Roman" w:hAnsi="Times New Roman" w:cs="Times New Roman"/>
          <w:sz w:val="24"/>
          <w:szCs w:val="24"/>
        </w:rPr>
        <w:t>Далайская</w:t>
      </w:r>
      <w:proofErr w:type="spellEnd"/>
      <w:r w:rsidRPr="002F7CBA">
        <w:rPr>
          <w:rFonts w:ascii="Times New Roman" w:eastAsia="Times New Roman" w:hAnsi="Times New Roman" w:cs="Times New Roman"/>
          <w:sz w:val="24"/>
          <w:szCs w:val="24"/>
        </w:rPr>
        <w:t xml:space="preserve"> СОШ №11», развития цифровых умений у педагогов и обучающихся. В МБОУ «</w:t>
      </w:r>
      <w:proofErr w:type="spellStart"/>
      <w:r w:rsidRPr="002F7CBA">
        <w:rPr>
          <w:rFonts w:ascii="Times New Roman" w:eastAsia="Times New Roman" w:hAnsi="Times New Roman" w:cs="Times New Roman"/>
          <w:sz w:val="24"/>
          <w:szCs w:val="24"/>
        </w:rPr>
        <w:t>Иланская</w:t>
      </w:r>
      <w:proofErr w:type="spellEnd"/>
      <w:r w:rsidRPr="002F7CBA">
        <w:rPr>
          <w:rFonts w:ascii="Times New Roman" w:eastAsia="Times New Roman" w:hAnsi="Times New Roman" w:cs="Times New Roman"/>
          <w:sz w:val="24"/>
          <w:szCs w:val="24"/>
        </w:rPr>
        <w:t xml:space="preserve"> СОШ №2», МБОУ «Новопокровская СОШ» были приобретены две цифровые лаборатории по физике. Четыре школы района (МБОУ «</w:t>
      </w:r>
      <w:proofErr w:type="spellStart"/>
      <w:r w:rsidRPr="002F7CBA">
        <w:rPr>
          <w:rFonts w:ascii="Times New Roman" w:eastAsia="Times New Roman" w:hAnsi="Times New Roman" w:cs="Times New Roman"/>
          <w:sz w:val="24"/>
          <w:szCs w:val="24"/>
        </w:rPr>
        <w:t>Иланская</w:t>
      </w:r>
      <w:proofErr w:type="spellEnd"/>
      <w:r w:rsidRPr="002F7CBA">
        <w:rPr>
          <w:rFonts w:ascii="Times New Roman" w:eastAsia="Times New Roman" w:hAnsi="Times New Roman" w:cs="Times New Roman"/>
          <w:sz w:val="24"/>
          <w:szCs w:val="24"/>
        </w:rPr>
        <w:t xml:space="preserve"> СОШ №1», МБОУ «</w:t>
      </w:r>
      <w:proofErr w:type="spellStart"/>
      <w:r w:rsidRPr="002F7CBA">
        <w:rPr>
          <w:rFonts w:ascii="Times New Roman" w:eastAsia="Times New Roman" w:hAnsi="Times New Roman" w:cs="Times New Roman"/>
          <w:sz w:val="24"/>
          <w:szCs w:val="24"/>
        </w:rPr>
        <w:t>Иланская</w:t>
      </w:r>
      <w:proofErr w:type="spellEnd"/>
      <w:r w:rsidRPr="002F7CBA">
        <w:rPr>
          <w:rFonts w:ascii="Times New Roman" w:eastAsia="Times New Roman" w:hAnsi="Times New Roman" w:cs="Times New Roman"/>
          <w:sz w:val="24"/>
          <w:szCs w:val="24"/>
        </w:rPr>
        <w:t xml:space="preserve"> СОШ №41», МБОУ «</w:t>
      </w:r>
      <w:proofErr w:type="spellStart"/>
      <w:r w:rsidRPr="002F7CBA">
        <w:rPr>
          <w:rFonts w:ascii="Times New Roman" w:eastAsia="Times New Roman" w:hAnsi="Times New Roman" w:cs="Times New Roman"/>
          <w:sz w:val="24"/>
          <w:szCs w:val="24"/>
        </w:rPr>
        <w:t>Иланская</w:t>
      </w:r>
      <w:proofErr w:type="spellEnd"/>
      <w:r w:rsidRPr="002F7CBA">
        <w:rPr>
          <w:rFonts w:ascii="Times New Roman" w:eastAsia="Times New Roman" w:hAnsi="Times New Roman" w:cs="Times New Roman"/>
          <w:sz w:val="24"/>
          <w:szCs w:val="24"/>
        </w:rPr>
        <w:t xml:space="preserve"> СОШ№2», МБОУ «Новопокровская СОШ №7») входят в 10-ку лучших школ края, которые используют в своей деятельности образовательную платформу «</w:t>
      </w:r>
      <w:proofErr w:type="spellStart"/>
      <w:r w:rsidRPr="002F7CBA">
        <w:rPr>
          <w:rFonts w:ascii="Times New Roman" w:eastAsia="Times New Roman" w:hAnsi="Times New Roman" w:cs="Times New Roman"/>
          <w:sz w:val="24"/>
          <w:szCs w:val="24"/>
        </w:rPr>
        <w:t>Я-класс</w:t>
      </w:r>
      <w:proofErr w:type="spellEnd"/>
      <w:r w:rsidRPr="002F7CBA">
        <w:rPr>
          <w:rFonts w:ascii="Times New Roman" w:eastAsia="Times New Roman" w:hAnsi="Times New Roman" w:cs="Times New Roman"/>
          <w:sz w:val="24"/>
          <w:szCs w:val="24"/>
        </w:rPr>
        <w:t xml:space="preserve">».   </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В соответствии с современными вызовами в образовательных организациях идет становление цифровой образовательной среды. Все школы внедрили в свою деятельность электронный журнал, две школы создали виртуальные учительские. Активно внедряются в образовательный процесс </w:t>
      </w:r>
      <w:proofErr w:type="spellStart"/>
      <w:r w:rsidRPr="002F7CBA">
        <w:rPr>
          <w:rFonts w:ascii="Times New Roman" w:eastAsia="Times New Roman" w:hAnsi="Times New Roman" w:cs="Times New Roman"/>
          <w:sz w:val="24"/>
          <w:szCs w:val="24"/>
        </w:rPr>
        <w:t>онлайн-платформы</w:t>
      </w:r>
      <w:proofErr w:type="spellEnd"/>
      <w:r w:rsidRPr="002F7CBA">
        <w:rPr>
          <w:rFonts w:ascii="Times New Roman" w:eastAsia="Times New Roman" w:hAnsi="Times New Roman" w:cs="Times New Roman"/>
          <w:sz w:val="24"/>
          <w:szCs w:val="24"/>
        </w:rPr>
        <w:t xml:space="preserve"> </w:t>
      </w:r>
      <w:proofErr w:type="spellStart"/>
      <w:r w:rsidRPr="002F7CBA">
        <w:rPr>
          <w:rFonts w:ascii="Times New Roman" w:eastAsia="Times New Roman" w:hAnsi="Times New Roman" w:cs="Times New Roman"/>
          <w:sz w:val="24"/>
          <w:szCs w:val="24"/>
        </w:rPr>
        <w:t>ГлобалЛаб</w:t>
      </w:r>
      <w:proofErr w:type="spellEnd"/>
      <w:r w:rsidRPr="002F7CBA">
        <w:rPr>
          <w:rFonts w:ascii="Times New Roman" w:eastAsia="Times New Roman" w:hAnsi="Times New Roman" w:cs="Times New Roman"/>
          <w:sz w:val="24"/>
          <w:szCs w:val="24"/>
        </w:rPr>
        <w:t xml:space="preserve">, </w:t>
      </w:r>
      <w:proofErr w:type="spellStart"/>
      <w:r w:rsidRPr="002F7CBA">
        <w:rPr>
          <w:rFonts w:ascii="Times New Roman" w:eastAsia="Times New Roman" w:hAnsi="Times New Roman" w:cs="Times New Roman"/>
          <w:sz w:val="24"/>
          <w:szCs w:val="24"/>
        </w:rPr>
        <w:t>Знаника</w:t>
      </w:r>
      <w:proofErr w:type="spellEnd"/>
      <w:r w:rsidRPr="002F7CBA">
        <w:rPr>
          <w:rFonts w:ascii="Times New Roman" w:eastAsia="Times New Roman" w:hAnsi="Times New Roman" w:cs="Times New Roman"/>
          <w:sz w:val="24"/>
          <w:szCs w:val="24"/>
        </w:rPr>
        <w:t xml:space="preserve">, </w:t>
      </w:r>
      <w:proofErr w:type="spellStart"/>
      <w:r w:rsidRPr="002F7CBA">
        <w:rPr>
          <w:rFonts w:ascii="Times New Roman" w:eastAsia="Times New Roman" w:hAnsi="Times New Roman" w:cs="Times New Roman"/>
          <w:sz w:val="24"/>
          <w:szCs w:val="24"/>
        </w:rPr>
        <w:t>SkyEng</w:t>
      </w:r>
      <w:proofErr w:type="spellEnd"/>
      <w:r w:rsidRPr="002F7CBA">
        <w:rPr>
          <w:rFonts w:ascii="Times New Roman" w:eastAsia="Times New Roman" w:hAnsi="Times New Roman" w:cs="Times New Roman"/>
          <w:sz w:val="24"/>
          <w:szCs w:val="24"/>
        </w:rPr>
        <w:t xml:space="preserve">, </w:t>
      </w:r>
      <w:proofErr w:type="spellStart"/>
      <w:r w:rsidRPr="002F7CBA">
        <w:rPr>
          <w:rFonts w:ascii="Times New Roman" w:eastAsia="Times New Roman" w:hAnsi="Times New Roman" w:cs="Times New Roman"/>
          <w:sz w:val="24"/>
          <w:szCs w:val="24"/>
        </w:rPr>
        <w:t>Яндекс-Учебник</w:t>
      </w:r>
      <w:proofErr w:type="spellEnd"/>
      <w:r w:rsidRPr="002F7CBA">
        <w:rPr>
          <w:rFonts w:ascii="Times New Roman" w:eastAsia="Times New Roman" w:hAnsi="Times New Roman" w:cs="Times New Roman"/>
          <w:sz w:val="24"/>
          <w:szCs w:val="24"/>
        </w:rPr>
        <w:t xml:space="preserve">, </w:t>
      </w:r>
      <w:proofErr w:type="spellStart"/>
      <w:r w:rsidRPr="002F7CBA">
        <w:rPr>
          <w:rFonts w:ascii="Times New Roman" w:eastAsia="Times New Roman" w:hAnsi="Times New Roman" w:cs="Times New Roman"/>
          <w:sz w:val="24"/>
          <w:szCs w:val="24"/>
        </w:rPr>
        <w:t>Lecta</w:t>
      </w:r>
      <w:proofErr w:type="spellEnd"/>
      <w:r w:rsidRPr="002F7CBA">
        <w:rPr>
          <w:rFonts w:ascii="Times New Roman" w:eastAsia="Times New Roman" w:hAnsi="Times New Roman" w:cs="Times New Roman"/>
          <w:sz w:val="24"/>
          <w:szCs w:val="24"/>
        </w:rPr>
        <w:t xml:space="preserve"> и другие. </w:t>
      </w:r>
      <w:proofErr w:type="spellStart"/>
      <w:r w:rsidRPr="002F7CBA">
        <w:rPr>
          <w:rFonts w:ascii="Times New Roman" w:eastAsia="Times New Roman" w:hAnsi="Times New Roman" w:cs="Times New Roman"/>
          <w:sz w:val="24"/>
          <w:szCs w:val="24"/>
        </w:rPr>
        <w:t>Иланская</w:t>
      </w:r>
      <w:proofErr w:type="spellEnd"/>
      <w:r w:rsidRPr="002F7CBA">
        <w:rPr>
          <w:rFonts w:ascii="Times New Roman" w:eastAsia="Times New Roman" w:hAnsi="Times New Roman" w:cs="Times New Roman"/>
          <w:sz w:val="24"/>
          <w:szCs w:val="24"/>
        </w:rPr>
        <w:t xml:space="preserve"> СОШ № 1 – попала в ТОП 5 </w:t>
      </w:r>
      <w:proofErr w:type="spellStart"/>
      <w:r w:rsidRPr="002F7CBA">
        <w:rPr>
          <w:rFonts w:ascii="Times New Roman" w:eastAsia="Times New Roman" w:hAnsi="Times New Roman" w:cs="Times New Roman"/>
          <w:sz w:val="24"/>
          <w:szCs w:val="24"/>
        </w:rPr>
        <w:t>онлайн-платформы</w:t>
      </w:r>
      <w:proofErr w:type="spellEnd"/>
      <w:r w:rsidRPr="002F7CBA">
        <w:rPr>
          <w:rFonts w:ascii="Times New Roman" w:eastAsia="Times New Roman" w:hAnsi="Times New Roman" w:cs="Times New Roman"/>
          <w:sz w:val="24"/>
          <w:szCs w:val="24"/>
        </w:rPr>
        <w:t xml:space="preserve"> </w:t>
      </w:r>
      <w:proofErr w:type="spellStart"/>
      <w:r w:rsidRPr="002F7CBA">
        <w:rPr>
          <w:rFonts w:ascii="Times New Roman" w:eastAsia="Times New Roman" w:hAnsi="Times New Roman" w:cs="Times New Roman"/>
          <w:sz w:val="24"/>
          <w:szCs w:val="24"/>
        </w:rPr>
        <w:t>Я-Класс</w:t>
      </w:r>
      <w:proofErr w:type="spellEnd"/>
      <w:r w:rsidRPr="002F7CBA">
        <w:rPr>
          <w:rFonts w:ascii="Times New Roman" w:eastAsia="Times New Roman" w:hAnsi="Times New Roman" w:cs="Times New Roman"/>
          <w:sz w:val="24"/>
          <w:szCs w:val="24"/>
        </w:rPr>
        <w:t xml:space="preserve">. Ведутся работы по организации и проведению своих </w:t>
      </w:r>
      <w:proofErr w:type="spellStart"/>
      <w:r w:rsidRPr="002F7CBA">
        <w:rPr>
          <w:rFonts w:ascii="Times New Roman" w:eastAsia="Times New Roman" w:hAnsi="Times New Roman" w:cs="Times New Roman"/>
          <w:sz w:val="24"/>
          <w:szCs w:val="24"/>
        </w:rPr>
        <w:t>вебинаров</w:t>
      </w:r>
      <w:proofErr w:type="spellEnd"/>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xml:space="preserve">В конце 2017 года 20 руководителей образовательных организаций прошли профессиональную переподготовку по курсу «Менеджмент в образовании» на базе </w:t>
      </w:r>
      <w:r w:rsidRPr="002F7CBA">
        <w:rPr>
          <w:rFonts w:ascii="Times New Roman" w:hAnsi="Times New Roman" w:cs="Times New Roman"/>
          <w:sz w:val="24"/>
          <w:szCs w:val="24"/>
        </w:rPr>
        <w:lastRenderedPageBreak/>
        <w:t>КГПУ им. В.П. Астафьева. По окончанию данного курса руководителям присвоена квалификация «менеджер в области образования».</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xml:space="preserve">22 педагога повысили свою квалификацию в рамках выездных курсов повышения квалификации «Создание и развитие сети служб медиации в Иланском районе». </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xml:space="preserve">5 воспитателей детских садов района принимали участие во Всероссийском конкурсе имени Л.С. </w:t>
      </w:r>
      <w:proofErr w:type="spellStart"/>
      <w:r w:rsidRPr="002F7CBA">
        <w:rPr>
          <w:rFonts w:ascii="Times New Roman" w:hAnsi="Times New Roman" w:cs="Times New Roman"/>
          <w:sz w:val="24"/>
          <w:szCs w:val="24"/>
        </w:rPr>
        <w:t>Выготского</w:t>
      </w:r>
      <w:proofErr w:type="spellEnd"/>
      <w:r w:rsidRPr="002F7CBA">
        <w:rPr>
          <w:rFonts w:ascii="Times New Roman" w:hAnsi="Times New Roman" w:cs="Times New Roman"/>
          <w:sz w:val="24"/>
          <w:szCs w:val="24"/>
        </w:rPr>
        <w:t xml:space="preserve"> для педагогов дошкольного образования. Победила заведующая МБДОУ «</w:t>
      </w:r>
      <w:proofErr w:type="spellStart"/>
      <w:r w:rsidRPr="002F7CBA">
        <w:rPr>
          <w:rFonts w:ascii="Times New Roman" w:hAnsi="Times New Roman" w:cs="Times New Roman"/>
          <w:sz w:val="24"/>
          <w:szCs w:val="24"/>
        </w:rPr>
        <w:t>Кучердаевский</w:t>
      </w:r>
      <w:proofErr w:type="spellEnd"/>
      <w:r w:rsidRPr="002F7CBA">
        <w:rPr>
          <w:rFonts w:ascii="Times New Roman" w:hAnsi="Times New Roman" w:cs="Times New Roman"/>
          <w:sz w:val="24"/>
          <w:szCs w:val="24"/>
        </w:rPr>
        <w:t xml:space="preserve"> детский сад» Нина Владимировна Иванова   и в июле приняла участие во Всероссийской Летней Школе в г. Москва. </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В течение 2018 года прошли следующие профессиональные конкурсы:</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Муниципальный конкурс профессионального мастерства «Учитель года 2018», в котором приняли участие 7 педагогов.  По итогам конкурса участники награждены благодарственными письмами управления образования.</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«Мастер своего дела» среди учителей технологии. В конкурсе приняли участие 17 учителей технологии из 11-ти образовательных организаций. Победителями конкурса стали 7 педагогов в 4-х номинациях.</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xml:space="preserve">- В рамках </w:t>
      </w:r>
      <w:proofErr w:type="spellStart"/>
      <w:r w:rsidRPr="002F7CBA">
        <w:rPr>
          <w:rFonts w:ascii="Times New Roman" w:hAnsi="Times New Roman" w:cs="Times New Roman"/>
          <w:sz w:val="24"/>
          <w:szCs w:val="24"/>
        </w:rPr>
        <w:t>цифровизации</w:t>
      </w:r>
      <w:proofErr w:type="spellEnd"/>
      <w:r w:rsidRPr="002F7CBA">
        <w:rPr>
          <w:rFonts w:ascii="Times New Roman" w:hAnsi="Times New Roman" w:cs="Times New Roman"/>
          <w:sz w:val="24"/>
          <w:szCs w:val="24"/>
        </w:rPr>
        <w:t xml:space="preserve"> образовательного пространства в районе впервые прошла Эстафета «Непрерывное информационное образование». В эстафете приняли участие команды: Южно-Александровской, Новониколаевской, Новопокровской, </w:t>
      </w:r>
      <w:proofErr w:type="spellStart"/>
      <w:r w:rsidRPr="002F7CBA">
        <w:rPr>
          <w:rFonts w:ascii="Times New Roman" w:hAnsi="Times New Roman" w:cs="Times New Roman"/>
          <w:sz w:val="24"/>
          <w:szCs w:val="24"/>
        </w:rPr>
        <w:t>Новогородской</w:t>
      </w:r>
      <w:proofErr w:type="spellEnd"/>
      <w:r w:rsidRPr="002F7CBA">
        <w:rPr>
          <w:rFonts w:ascii="Times New Roman" w:hAnsi="Times New Roman" w:cs="Times New Roman"/>
          <w:sz w:val="24"/>
          <w:szCs w:val="24"/>
        </w:rPr>
        <w:t xml:space="preserve"> школ. Победителем конкурса стала команда «</w:t>
      </w:r>
      <w:proofErr w:type="spellStart"/>
      <w:r w:rsidRPr="002F7CBA">
        <w:rPr>
          <w:rFonts w:ascii="Times New Roman" w:hAnsi="Times New Roman" w:cs="Times New Roman"/>
          <w:sz w:val="24"/>
          <w:szCs w:val="24"/>
        </w:rPr>
        <w:t>КовЧегЭЛьБрус</w:t>
      </w:r>
      <w:proofErr w:type="spellEnd"/>
      <w:r w:rsidRPr="002F7CBA">
        <w:rPr>
          <w:rFonts w:ascii="Times New Roman" w:hAnsi="Times New Roman" w:cs="Times New Roman"/>
          <w:sz w:val="24"/>
          <w:szCs w:val="24"/>
        </w:rPr>
        <w:t>», что стало предпосылкой создания на базе МБОУ «Южно-Александровская СОШ №5» районной лаборатории новых образовательных практик «Цифровой стандарт педагога.</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xml:space="preserve">В конкурсе «Сад будущего» среди дошкольных образовательных организаций приняли участие все детские сады район.   </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xml:space="preserve">5 учителей начальных классов из 5 школ приняли участие в региональном конкурсе «Педагогическая ситуация», направленная на формирование универсальных учебных навыков.  </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В 2018 году 10 педагогов Иланского района были награждены благодарственными письмами министерства образования Красноярского края, на 3 педагогов направлены документы для награждения в МОРФ.</w:t>
      </w:r>
    </w:p>
    <w:p w:rsidR="002F7CBA" w:rsidRPr="002F7CBA" w:rsidRDefault="002F7CBA" w:rsidP="002F7CBA">
      <w:pPr>
        <w:tabs>
          <w:tab w:val="left" w:pos="210"/>
        </w:tabs>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 xml:space="preserve">Директору МБОУ «Южно-Александровская СОШ №5» Василию Васильевичу </w:t>
      </w:r>
      <w:proofErr w:type="spellStart"/>
      <w:r w:rsidRPr="002F7CBA">
        <w:rPr>
          <w:rFonts w:ascii="Times New Roman" w:hAnsi="Times New Roman" w:cs="Times New Roman"/>
          <w:sz w:val="24"/>
          <w:szCs w:val="24"/>
        </w:rPr>
        <w:t>Брусенко</w:t>
      </w:r>
      <w:proofErr w:type="spellEnd"/>
      <w:r w:rsidRPr="002F7CBA">
        <w:rPr>
          <w:rFonts w:ascii="Times New Roman" w:hAnsi="Times New Roman" w:cs="Times New Roman"/>
          <w:sz w:val="24"/>
          <w:szCs w:val="24"/>
        </w:rPr>
        <w:t xml:space="preserve"> вручен знак отличия «Заслуженный педагог Красноярского края».</w:t>
      </w:r>
    </w:p>
    <w:p w:rsidR="002F7CBA" w:rsidRPr="002F7CBA" w:rsidRDefault="002F7CBA" w:rsidP="002F7CBA">
      <w:pPr>
        <w:pStyle w:val="a7"/>
        <w:ind w:firstLine="709"/>
        <w:rPr>
          <w:rFonts w:ascii="Times New Roman" w:hAnsi="Times New Roman"/>
          <w:color w:val="000000" w:themeColor="text1"/>
          <w:sz w:val="24"/>
          <w:szCs w:val="24"/>
        </w:rPr>
      </w:pPr>
      <w:r w:rsidRPr="002F7CBA">
        <w:rPr>
          <w:rFonts w:ascii="Times New Roman" w:hAnsi="Times New Roman"/>
          <w:sz w:val="24"/>
          <w:szCs w:val="24"/>
        </w:rPr>
        <w:t>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w:t>
      </w:r>
      <w:r w:rsidRPr="002F7CBA">
        <w:rPr>
          <w:rFonts w:ascii="Times New Roman" w:hAnsi="Times New Roman"/>
          <w:color w:val="000000" w:themeColor="text1"/>
          <w:sz w:val="24"/>
          <w:szCs w:val="24"/>
        </w:rPr>
        <w:t>. По состоянию на 01.01.2018 на него перешли 91,2 % школьников района.</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sz w:val="24"/>
          <w:szCs w:val="24"/>
        </w:rPr>
        <w:t>Тем не менее, по-прежнему актуально создание условий для введения новых федеральных государственных образовательных стандартов, прежде всего в основной и старшей ступенях школы в части организации внеурочной деятельности.</w:t>
      </w:r>
      <w:r w:rsidRPr="002F7CBA">
        <w:rPr>
          <w:rFonts w:ascii="Times New Roman" w:hAnsi="Times New Roman"/>
          <w:color w:val="000000"/>
          <w:sz w:val="24"/>
          <w:szCs w:val="24"/>
        </w:rPr>
        <w:t xml:space="preserve">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 xml:space="preserve">Все дети школьного возраста, проживающие на территории Иланского района, охвачены обучением. Формы обучения удовлетворяют образовательные потребности всех проживающих на территории района. Приоритетной является очная форма. Самая востребованная форма получения образования –  в общеобразовательных организациях.  18 школьников обучаются на дому по медицинским показаниям, 5 детей с ограниченными возможностями здоровья являются обучающимися Красноярской краевой школы дистанционного </w:t>
      </w:r>
      <w:r w:rsidRPr="002F7CBA">
        <w:rPr>
          <w:rFonts w:ascii="Times New Roman" w:hAnsi="Times New Roman"/>
          <w:color w:val="000000"/>
          <w:sz w:val="24"/>
          <w:szCs w:val="24"/>
        </w:rPr>
        <w:lastRenderedPageBreak/>
        <w:t>образования. В 3школах МБОУ «Новониколаевская СОШ № 9», «</w:t>
      </w:r>
      <w:proofErr w:type="spellStart"/>
      <w:r w:rsidRPr="002F7CBA">
        <w:rPr>
          <w:rFonts w:ascii="Times New Roman" w:hAnsi="Times New Roman"/>
          <w:color w:val="000000"/>
          <w:sz w:val="24"/>
          <w:szCs w:val="24"/>
        </w:rPr>
        <w:t>Новогородская</w:t>
      </w:r>
      <w:proofErr w:type="spellEnd"/>
      <w:r w:rsidRPr="002F7CBA">
        <w:rPr>
          <w:rFonts w:ascii="Times New Roman" w:hAnsi="Times New Roman"/>
          <w:color w:val="000000"/>
          <w:sz w:val="24"/>
          <w:szCs w:val="24"/>
        </w:rPr>
        <w:t xml:space="preserve"> СОШ № 3» и «</w:t>
      </w:r>
      <w:proofErr w:type="spellStart"/>
      <w:r w:rsidRPr="002F7CBA">
        <w:rPr>
          <w:rFonts w:ascii="Times New Roman" w:hAnsi="Times New Roman"/>
          <w:color w:val="000000"/>
          <w:sz w:val="24"/>
          <w:szCs w:val="24"/>
        </w:rPr>
        <w:t>Прокопьевская</w:t>
      </w:r>
      <w:proofErr w:type="spellEnd"/>
      <w:r w:rsidRPr="002F7CBA">
        <w:rPr>
          <w:rFonts w:ascii="Times New Roman" w:hAnsi="Times New Roman"/>
          <w:color w:val="000000"/>
          <w:sz w:val="24"/>
          <w:szCs w:val="24"/>
        </w:rPr>
        <w:t xml:space="preserve"> ООШ № 18» организовано дистанционное обучение 123школьников вследствие отсутствия учителей английского языка, физики. </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 xml:space="preserve">144 ученик обучаются по адаптированным программам для детей с нарушением интеллекта в 8 школах. В МБДОУ «Иланский детский сад №7» успешно функционирует Служба ранней помощи для детей до 3-х лет. Этот детский сад стал победителем краевого конкурса по созданию доступной среды с выделением субсидии в размере 1млн.рублей. В 2019 году открыты консультационные пункты для родителей, имеющих детей </w:t>
      </w:r>
      <w:proofErr w:type="spellStart"/>
      <w:r w:rsidRPr="002F7CBA">
        <w:rPr>
          <w:rFonts w:ascii="Times New Roman" w:hAnsi="Times New Roman"/>
          <w:color w:val="000000"/>
          <w:sz w:val="24"/>
          <w:szCs w:val="24"/>
        </w:rPr>
        <w:t>Далайского</w:t>
      </w:r>
      <w:proofErr w:type="spellEnd"/>
      <w:r w:rsidRPr="002F7CBA">
        <w:rPr>
          <w:rFonts w:ascii="Times New Roman" w:hAnsi="Times New Roman"/>
          <w:color w:val="000000"/>
          <w:sz w:val="24"/>
          <w:szCs w:val="24"/>
        </w:rPr>
        <w:t xml:space="preserve"> </w:t>
      </w:r>
      <w:proofErr w:type="spellStart"/>
      <w:r w:rsidRPr="002F7CBA">
        <w:rPr>
          <w:rFonts w:ascii="Times New Roman" w:hAnsi="Times New Roman"/>
          <w:color w:val="000000"/>
          <w:sz w:val="24"/>
          <w:szCs w:val="24"/>
        </w:rPr>
        <w:t>д\с</w:t>
      </w:r>
      <w:proofErr w:type="spellEnd"/>
      <w:r w:rsidRPr="002F7CBA">
        <w:rPr>
          <w:rFonts w:ascii="Times New Roman" w:hAnsi="Times New Roman"/>
          <w:color w:val="000000"/>
          <w:sz w:val="24"/>
          <w:szCs w:val="24"/>
        </w:rPr>
        <w:t>.</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 xml:space="preserve">Вне школы в семейной форме получают образование дошкольного возраста и не посещающих детский сад на базе детского сада №20 и </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 xml:space="preserve">6 человек.  </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Обучением по новым федеральным государственным образовательным стандартам охвачено 87,3% в общей численности обучающихся школ района</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В целях создания равных условий для получения качественного общего образования детьми независимо от места проживания в районе осуществляется подвоз обучающихся к базовым школам, в которых концентрируются материально- технические и кадровые ресурсы.</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Для этих целей в районе имеется 16 школьных автобусов, занимающихся перевозкой детей. В 2018 году было получено 2 школьных автобуса марки ПАЗ в     МБОУ «Новониколаевская СОШ №9» и «</w:t>
      </w:r>
      <w:proofErr w:type="spellStart"/>
      <w:r w:rsidRPr="002F7CBA">
        <w:rPr>
          <w:rFonts w:ascii="Times New Roman" w:hAnsi="Times New Roman"/>
          <w:color w:val="000000"/>
          <w:sz w:val="24"/>
          <w:szCs w:val="24"/>
        </w:rPr>
        <w:t>Новогородская</w:t>
      </w:r>
      <w:proofErr w:type="spellEnd"/>
      <w:r w:rsidRPr="002F7CBA">
        <w:rPr>
          <w:rFonts w:ascii="Times New Roman" w:hAnsi="Times New Roman"/>
          <w:color w:val="000000"/>
          <w:sz w:val="24"/>
          <w:szCs w:val="24"/>
        </w:rPr>
        <w:t xml:space="preserve"> СОШ №3». Планируется к замене в 2019 году 3 автобуса, в 2020 году 7 автобусов. К 2021 году весь парк транспортных средств, предназначенных для подвоза детей к базовым школам, будет обновлен.</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434 ребенка находятся на подвозе к базовым школам. К началу 2018-2019 учебного года было открыто еще 8 школьных маршрутов, в том числе и для городских детей, в данный момент работает 24 школьных маршрута.</w:t>
      </w:r>
    </w:p>
    <w:p w:rsidR="002F7CBA" w:rsidRPr="002F7CBA" w:rsidRDefault="002F7CBA" w:rsidP="002F7CBA">
      <w:pPr>
        <w:spacing w:after="0" w:line="240" w:lineRule="auto"/>
        <w:ind w:firstLine="709"/>
        <w:jc w:val="both"/>
        <w:rPr>
          <w:rFonts w:ascii="Times New Roman" w:eastAsia="Calibri" w:hAnsi="Times New Roman" w:cs="Times New Roman"/>
          <w:sz w:val="24"/>
          <w:szCs w:val="24"/>
          <w:lang w:eastAsia="en-US"/>
        </w:rPr>
      </w:pPr>
      <w:r w:rsidRPr="002F7CBA">
        <w:rPr>
          <w:rFonts w:ascii="Times New Roman" w:eastAsia="Times New Roman" w:hAnsi="Times New Roman" w:cs="Times New Roman"/>
          <w:spacing w:val="1"/>
          <w:sz w:val="24"/>
          <w:szCs w:val="24"/>
        </w:rPr>
        <w:t xml:space="preserve">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w:t>
      </w:r>
      <w:proofErr w:type="spellStart"/>
      <w:r w:rsidRPr="002F7CBA">
        <w:rPr>
          <w:rFonts w:ascii="Times New Roman" w:eastAsia="Times New Roman" w:hAnsi="Times New Roman" w:cs="Times New Roman"/>
          <w:spacing w:val="1"/>
          <w:sz w:val="24"/>
          <w:szCs w:val="24"/>
        </w:rPr>
        <w:t>тьюторство</w:t>
      </w:r>
      <w:proofErr w:type="spellEnd"/>
      <w:r w:rsidRPr="002F7CBA">
        <w:rPr>
          <w:rFonts w:ascii="Times New Roman" w:eastAsia="Times New Roman" w:hAnsi="Times New Roman" w:cs="Times New Roman"/>
          <w:spacing w:val="1"/>
          <w:sz w:val="24"/>
          <w:szCs w:val="24"/>
        </w:rPr>
        <w:t>.</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В образовательных организациях Иланского района трудятся 398 педагогических работника из них 310 </w:t>
      </w:r>
      <w:proofErr w:type="spellStart"/>
      <w:r w:rsidRPr="002F7CBA">
        <w:rPr>
          <w:rFonts w:ascii="Times New Roman" w:eastAsia="Times New Roman" w:hAnsi="Times New Roman" w:cs="Times New Roman"/>
          <w:sz w:val="24"/>
          <w:szCs w:val="24"/>
        </w:rPr>
        <w:t>чел.в</w:t>
      </w:r>
      <w:proofErr w:type="spellEnd"/>
      <w:r w:rsidRPr="002F7CBA">
        <w:rPr>
          <w:rFonts w:ascii="Times New Roman" w:eastAsia="Times New Roman" w:hAnsi="Times New Roman" w:cs="Times New Roman"/>
          <w:sz w:val="24"/>
          <w:szCs w:val="24"/>
        </w:rPr>
        <w:t xml:space="preserve"> школах района и 88 воспитателей в дошкольных организациях. Существенно увеличилось количество педагогов по сравнению с прошлым годом за счет открытия нового детского сада. </w:t>
      </w:r>
    </w:p>
    <w:p w:rsidR="002F7CBA" w:rsidRPr="002F7CBA" w:rsidRDefault="002F7CBA" w:rsidP="002F7CBA">
      <w:pPr>
        <w:pStyle w:val="af3"/>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Потенциал педагогических работников велик: 68% имеют высшее педагогическое образование, 18,9% это педагоги с высшей категорией. Ежегодно омолаживается педагогическое сообщество за счет притока молодых кадров. В 2017 году в образовательные организации пришли 8 молодых специалистов. В 2018 году -12человек.  Простроены тесные отношение с </w:t>
      </w:r>
      <w:proofErr w:type="spellStart"/>
      <w:r w:rsidRPr="002F7CBA">
        <w:rPr>
          <w:rFonts w:ascii="Times New Roman" w:eastAsia="Times New Roman" w:hAnsi="Times New Roman" w:cs="Times New Roman"/>
          <w:sz w:val="24"/>
          <w:szCs w:val="24"/>
        </w:rPr>
        <w:t>Канским</w:t>
      </w:r>
      <w:proofErr w:type="spellEnd"/>
      <w:r w:rsidRPr="002F7CBA">
        <w:rPr>
          <w:rFonts w:ascii="Times New Roman" w:eastAsia="Times New Roman" w:hAnsi="Times New Roman" w:cs="Times New Roman"/>
          <w:sz w:val="24"/>
          <w:szCs w:val="24"/>
        </w:rPr>
        <w:t xml:space="preserve"> педагогическим колледжем, заключаются целевые договора с Красноярским педагогическим университетом.</w:t>
      </w:r>
    </w:p>
    <w:p w:rsidR="002F7CBA" w:rsidRPr="002F7CBA" w:rsidRDefault="002F7CBA" w:rsidP="002F7CBA">
      <w:pPr>
        <w:pStyle w:val="af3"/>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С целью сопровождения и поддержки молодых педагогов в районе создана и активно работает «Школа молодого педагога». Состав Школы - 43 молодых специалиста.   Значимым результатом работы Школы стал проект «Пять проектов будущего», который получил финансовую поддержку в рамках краевого </w:t>
      </w:r>
      <w:r w:rsidRPr="002F7CBA">
        <w:rPr>
          <w:rFonts w:ascii="Times New Roman" w:eastAsia="Times New Roman" w:hAnsi="Times New Roman" w:cs="Times New Roman"/>
          <w:sz w:val="24"/>
          <w:szCs w:val="24"/>
        </w:rPr>
        <w:lastRenderedPageBreak/>
        <w:t xml:space="preserve">августовского педагогического совета в размере 214,8 тысяч рублей. Данный проект направлен на развитие потенциала молодых педагогов всей Восточной зоны муниципалитетов Красноярского края.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При этом одной из ключевых кадровых проблем района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должности учитель английского языка, физики, математики и начальных классов.</w:t>
      </w:r>
    </w:p>
    <w:p w:rsidR="002F7CBA" w:rsidRPr="002F7CBA" w:rsidRDefault="002F7CBA" w:rsidP="002F7CBA">
      <w:pPr>
        <w:pStyle w:val="a7"/>
        <w:ind w:firstLine="709"/>
        <w:rPr>
          <w:rFonts w:ascii="Times New Roman" w:hAnsi="Times New Roman"/>
          <w:sz w:val="24"/>
          <w:szCs w:val="24"/>
        </w:rPr>
      </w:pPr>
      <w:r w:rsidRPr="002F7CBA">
        <w:rPr>
          <w:rFonts w:ascii="Times New Roman" w:eastAsia="Times New Roman" w:hAnsi="Times New Roman"/>
          <w:spacing w:val="1"/>
          <w:sz w:val="24"/>
          <w:szCs w:val="24"/>
        </w:rPr>
        <w:t>Сеть дополнительного образования детей отрасли "Образование" представлена одним учреждением дополнительного образования детей и объединениями разной направленности дополнительного образования, функционирующими на базе школ.</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Доля детей и молодежи, занимающихся дополнительным образованием, включая занятость в объединениях разной направленности дополнительного образования, функционирующих на базе школ на 1 сентября 2019г. составляет 66,24, % от общей численности детей и молодежи в возрасте от 5 до 18 лет. </w:t>
      </w:r>
    </w:p>
    <w:p w:rsidR="002F7CBA" w:rsidRPr="002F7CBA" w:rsidRDefault="002F7CBA" w:rsidP="002F7CBA">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rPr>
      </w:pPr>
      <w:r w:rsidRPr="002F7CBA">
        <w:rPr>
          <w:rFonts w:ascii="Times New Roman" w:eastAsia="Times New Roman" w:hAnsi="Times New Roman" w:cs="Times New Roman"/>
          <w:color w:val="111111"/>
          <w:sz w:val="24"/>
          <w:szCs w:val="24"/>
          <w:shd w:val="clear" w:color="auto" w:fill="FFFFFF"/>
        </w:rPr>
        <w:t xml:space="preserve">С 2017 году в районе запушен проект </w:t>
      </w:r>
      <w:r w:rsidRPr="002F7CBA">
        <w:rPr>
          <w:rFonts w:ascii="Times New Roman" w:eastAsia="Times New Roman" w:hAnsi="Times New Roman" w:cs="Times New Roman"/>
          <w:color w:val="111111"/>
          <w:sz w:val="24"/>
          <w:szCs w:val="24"/>
          <w:bdr w:val="none" w:sz="0" w:space="0" w:color="auto" w:frame="1"/>
        </w:rPr>
        <w:t xml:space="preserve">«Реальное дополнительное образование», с целью </w:t>
      </w:r>
      <w:r w:rsidRPr="002F7CBA">
        <w:rPr>
          <w:rFonts w:ascii="Times New Roman" w:eastAsia="Times New Roman" w:hAnsi="Times New Roman" w:cs="Times New Roman"/>
          <w:color w:val="111111"/>
          <w:sz w:val="24"/>
          <w:szCs w:val="24"/>
          <w:shd w:val="clear" w:color="auto" w:fill="FFFFFF"/>
        </w:rPr>
        <w:t>системного обновления содержания и технологий дополнительного образования за счёт оформления и достижения образовательных результатов нового типа</w:t>
      </w:r>
      <w:r w:rsidRPr="002F7CBA">
        <w:rPr>
          <w:rFonts w:ascii="Times New Roman" w:eastAsia="Times New Roman" w:hAnsi="Times New Roman" w:cs="Times New Roman"/>
          <w:color w:val="111111"/>
          <w:sz w:val="24"/>
          <w:szCs w:val="24"/>
          <w:bdr w:val="none" w:sz="0" w:space="0" w:color="auto" w:frame="1"/>
        </w:rPr>
        <w:t xml:space="preserve">. В рамках проекта идет системная работа по апробированию и внедрению новых форм и результатов деятельности через </w:t>
      </w:r>
      <w:proofErr w:type="spellStart"/>
      <w:r w:rsidRPr="002F7CBA">
        <w:rPr>
          <w:rFonts w:ascii="Times New Roman" w:eastAsia="Times New Roman" w:hAnsi="Times New Roman" w:cs="Times New Roman"/>
          <w:color w:val="111111"/>
          <w:sz w:val="24"/>
          <w:szCs w:val="24"/>
          <w:bdr w:val="none" w:sz="0" w:space="0" w:color="auto" w:frame="1"/>
        </w:rPr>
        <w:t>компетентностную</w:t>
      </w:r>
      <w:proofErr w:type="spellEnd"/>
      <w:r w:rsidRPr="002F7CBA">
        <w:rPr>
          <w:rFonts w:ascii="Times New Roman" w:eastAsia="Times New Roman" w:hAnsi="Times New Roman" w:cs="Times New Roman"/>
          <w:color w:val="111111"/>
          <w:sz w:val="24"/>
          <w:szCs w:val="24"/>
          <w:bdr w:val="none" w:sz="0" w:space="0" w:color="auto" w:frame="1"/>
        </w:rPr>
        <w:t xml:space="preserve"> олимпиаду «</w:t>
      </w:r>
      <w:proofErr w:type="spellStart"/>
      <w:r w:rsidRPr="002F7CBA">
        <w:rPr>
          <w:rFonts w:ascii="Times New Roman" w:eastAsia="Times New Roman" w:hAnsi="Times New Roman" w:cs="Times New Roman"/>
          <w:color w:val="111111"/>
          <w:sz w:val="24"/>
          <w:szCs w:val="24"/>
          <w:bdr w:val="none" w:sz="0" w:space="0" w:color="auto" w:frame="1"/>
        </w:rPr>
        <w:t>МетаЧем</w:t>
      </w:r>
      <w:proofErr w:type="spellEnd"/>
      <w:r w:rsidRPr="002F7CBA">
        <w:rPr>
          <w:rFonts w:ascii="Times New Roman" w:eastAsia="Times New Roman" w:hAnsi="Times New Roman" w:cs="Times New Roman"/>
          <w:color w:val="111111"/>
          <w:sz w:val="24"/>
          <w:szCs w:val="24"/>
          <w:bdr w:val="none" w:sz="0" w:space="0" w:color="auto" w:frame="1"/>
        </w:rPr>
        <w:t xml:space="preserve">». </w:t>
      </w:r>
    </w:p>
    <w:p w:rsidR="002F7CBA" w:rsidRPr="002F7CBA" w:rsidRDefault="002F7CBA" w:rsidP="002F7CBA">
      <w:pPr>
        <w:widowControl w:val="0"/>
        <w:autoSpaceDE w:val="0"/>
        <w:autoSpaceDN w:val="0"/>
        <w:adjustRightInd w:val="0"/>
        <w:spacing w:after="0" w:line="240" w:lineRule="auto"/>
        <w:ind w:firstLine="709"/>
        <w:jc w:val="both"/>
        <w:rPr>
          <w:rFonts w:ascii="Times New Roman" w:eastAsia="Times New Roman" w:hAnsi="Times New Roman" w:cs="Times New Roman"/>
          <w:color w:val="111111"/>
          <w:sz w:val="24"/>
          <w:szCs w:val="24"/>
        </w:rPr>
      </w:pPr>
      <w:r w:rsidRPr="002F7CBA">
        <w:rPr>
          <w:rFonts w:ascii="Times New Roman" w:eastAsia="Times New Roman" w:hAnsi="Times New Roman" w:cs="Times New Roman"/>
          <w:color w:val="111111"/>
          <w:sz w:val="24"/>
          <w:szCs w:val="24"/>
          <w:bdr w:val="none" w:sz="0" w:space="0" w:color="auto" w:frame="1"/>
        </w:rPr>
        <w:t xml:space="preserve">Выстроилась четкая модель </w:t>
      </w:r>
      <w:proofErr w:type="spellStart"/>
      <w:r w:rsidRPr="002F7CBA">
        <w:rPr>
          <w:rFonts w:ascii="Times New Roman" w:eastAsia="Times New Roman" w:hAnsi="Times New Roman" w:cs="Times New Roman"/>
          <w:color w:val="111111"/>
          <w:sz w:val="24"/>
          <w:szCs w:val="24"/>
          <w:bdr w:val="none" w:sz="0" w:space="0" w:color="auto" w:frame="1"/>
        </w:rPr>
        <w:t>предпрофессиональной</w:t>
      </w:r>
      <w:proofErr w:type="spellEnd"/>
      <w:r w:rsidRPr="002F7CBA">
        <w:rPr>
          <w:rFonts w:ascii="Times New Roman" w:eastAsia="Times New Roman" w:hAnsi="Times New Roman" w:cs="Times New Roman"/>
          <w:color w:val="111111"/>
          <w:sz w:val="24"/>
          <w:szCs w:val="24"/>
          <w:bdr w:val="none" w:sz="0" w:space="0" w:color="auto" w:frame="1"/>
        </w:rPr>
        <w:t xml:space="preserve"> подготовки школьников через сетевое взаимодействие образовательных учреждений.  Две образовательных организации в рамках образовательно-производственного кластера «Село, где хочется жить и работать» взаимодействуют с </w:t>
      </w:r>
      <w:r w:rsidRPr="002F7CBA">
        <w:rPr>
          <w:rFonts w:ascii="Times New Roman" w:eastAsia="Times New Roman" w:hAnsi="Times New Roman" w:cs="Times New Roman"/>
          <w:sz w:val="24"/>
          <w:szCs w:val="24"/>
        </w:rPr>
        <w:t>КГБПОУ</w:t>
      </w:r>
      <w:r w:rsidRPr="002F7CBA">
        <w:rPr>
          <w:rFonts w:ascii="Times New Roman" w:eastAsia="Times New Roman" w:hAnsi="Times New Roman" w:cs="Times New Roman"/>
          <w:color w:val="111111"/>
          <w:sz w:val="24"/>
          <w:szCs w:val="24"/>
          <w:bdr w:val="none" w:sz="0" w:space="0" w:color="auto" w:frame="1"/>
        </w:rPr>
        <w:t xml:space="preserve"> «</w:t>
      </w:r>
      <w:proofErr w:type="spellStart"/>
      <w:r w:rsidRPr="002F7CBA">
        <w:rPr>
          <w:rFonts w:ascii="Times New Roman" w:eastAsia="Times New Roman" w:hAnsi="Times New Roman" w:cs="Times New Roman"/>
          <w:color w:val="111111"/>
          <w:sz w:val="24"/>
          <w:szCs w:val="24"/>
          <w:bdr w:val="none" w:sz="0" w:space="0" w:color="auto" w:frame="1"/>
        </w:rPr>
        <w:t>Уярский</w:t>
      </w:r>
      <w:proofErr w:type="spellEnd"/>
      <w:r w:rsidRPr="002F7CBA">
        <w:rPr>
          <w:rFonts w:ascii="Times New Roman" w:eastAsia="Times New Roman" w:hAnsi="Times New Roman" w:cs="Times New Roman"/>
          <w:color w:val="111111"/>
          <w:sz w:val="24"/>
          <w:szCs w:val="24"/>
          <w:bdr w:val="none" w:sz="0" w:space="0" w:color="auto" w:frame="1"/>
        </w:rPr>
        <w:t xml:space="preserve"> сельскохозяйственный техникум» по обучению на профессию «Тракторист» с выдачей документа.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районе выстроена разветвленная система поиска, поддержки и сопровождения талантливых и одаренных детей, которая позволяет само реализоваться обучающимся с повышенными образовательными потребностями через участие во всероссийских олимпиадах школьников, в научно-исследовательской деятельности, в очных и заочных этапах всероссийских и международных конкурсов.</w:t>
      </w:r>
      <w:r w:rsidRPr="002F7CBA">
        <w:rPr>
          <w:rStyle w:val="apple-converted-space"/>
          <w:rFonts w:ascii="Times New Roman" w:hAnsi="Times New Roman"/>
          <w:sz w:val="24"/>
          <w:szCs w:val="24"/>
        </w:rPr>
        <w:t>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По результатам регионального этапа Всероссийских спортивных игр школьников «Президентские спортивные игры» среди команд районных образовательных учреждений Красноярского края «Школьная спортивная лига» на протяжении 5 последних лет лидирует МБОУ «</w:t>
      </w:r>
      <w:proofErr w:type="spellStart"/>
      <w:r w:rsidRPr="002F7CBA">
        <w:rPr>
          <w:rFonts w:ascii="Times New Roman" w:hAnsi="Times New Roman"/>
          <w:sz w:val="24"/>
          <w:szCs w:val="24"/>
        </w:rPr>
        <w:t>Иланская</w:t>
      </w:r>
      <w:proofErr w:type="spellEnd"/>
      <w:r w:rsidRPr="002F7CBA">
        <w:rPr>
          <w:rFonts w:ascii="Times New Roman" w:hAnsi="Times New Roman"/>
          <w:sz w:val="24"/>
          <w:szCs w:val="24"/>
        </w:rPr>
        <w:t xml:space="preserve"> СОШ №1», занимая почетные места от 1до3.</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Ежегодно сохраняется высокий уровень обеспеченности отдыхом и оздоровлением обучающихся (84,5%).</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bCs/>
          <w:color w:val="000000"/>
          <w:sz w:val="24"/>
          <w:szCs w:val="24"/>
        </w:rPr>
        <w:t xml:space="preserve">Общая численность детей-сирот и детей, оставшихся без попечения родителей, состоящих на учете в органе опеки и попечительства на конец 2017 года– 144, на конец 2018года - 109 человек. Увеличилось количество </w:t>
      </w:r>
      <w:r w:rsidRPr="002F7CBA">
        <w:rPr>
          <w:rFonts w:ascii="Times New Roman" w:eastAsia="Times New Roman" w:hAnsi="Times New Roman" w:cs="Times New Roman"/>
          <w:sz w:val="24"/>
          <w:szCs w:val="24"/>
        </w:rPr>
        <w:t xml:space="preserve">  приемных семей с 9 до 13.  В 2018 году наблюдается положительная динамика по сравнению с 2017 годом, необходимо продолжать сокращение процента социальных сирот. Её решение – в кардинальном изменении подхода к работе с неблагополучными семьями и детьми, проживающими в таких семьях.</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hAnsi="Times New Roman" w:cs="Times New Roman"/>
          <w:sz w:val="24"/>
          <w:szCs w:val="24"/>
        </w:rPr>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 основным рискам реализации муниципальной программы относятся: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lastRenderedPageBreak/>
        <w:t>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со финансирование деятельности по достижению целей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Важным средством обеспечения снижения рисков является проведение аттестации и переподготовка управленческих кадров системы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Снижение риска недостаточного финансирования возможно при обеспечении правильного расчета необходимых объемов средств муниципального бюджета.</w:t>
      </w:r>
    </w:p>
    <w:p w:rsidR="002F7CBA" w:rsidRPr="002F7CBA" w:rsidRDefault="002F7CBA" w:rsidP="002F7CBA">
      <w:pPr>
        <w:spacing w:after="0" w:line="240" w:lineRule="auto"/>
        <w:ind w:firstLine="709"/>
        <w:jc w:val="both"/>
        <w:rPr>
          <w:rFonts w:ascii="Times New Roman" w:hAnsi="Times New Roman" w:cs="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pacing w:val="-4"/>
          <w:sz w:val="24"/>
          <w:szCs w:val="24"/>
          <w:u w:val="single"/>
        </w:rPr>
        <w:t xml:space="preserve">3. Приоритеты и цели социально-экономического развития </w:t>
      </w:r>
      <w:r w:rsidRPr="002F7CBA">
        <w:rPr>
          <w:rFonts w:ascii="Times New Roman" w:hAnsi="Times New Roman" w:cs="Times New Roman"/>
          <w:sz w:val="24"/>
          <w:szCs w:val="24"/>
          <w:u w:val="single"/>
        </w:rPr>
        <w:t>в отрасли,</w:t>
      </w:r>
      <w:r w:rsidRPr="002F7CBA">
        <w:rPr>
          <w:rFonts w:ascii="Times New Roman" w:hAnsi="Times New Roman" w:cs="Times New Roman"/>
          <w:spacing w:val="-4"/>
          <w:sz w:val="24"/>
          <w:szCs w:val="24"/>
          <w:u w:val="single"/>
        </w:rPr>
        <w:t xml:space="preserve"> описание основных целей и задач программы, тенденции социально-экономического развития</w:t>
      </w:r>
      <w:r w:rsidRPr="002F7CBA">
        <w:rPr>
          <w:rFonts w:ascii="Times New Roman" w:hAnsi="Times New Roman" w:cs="Times New Roman"/>
          <w:sz w:val="24"/>
          <w:szCs w:val="24"/>
          <w:u w:val="single"/>
        </w:rPr>
        <w:t xml:space="preserve"> отрасли </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pStyle w:val="11"/>
        <w:ind w:firstLine="709"/>
        <w:rPr>
          <w:color w:val="000000"/>
          <w:sz w:val="24"/>
          <w:szCs w:val="24"/>
        </w:rPr>
      </w:pPr>
      <w:r w:rsidRPr="002F7CBA">
        <w:rPr>
          <w:iCs/>
          <w:color w:val="000000"/>
          <w:sz w:val="24"/>
          <w:szCs w:val="24"/>
        </w:rPr>
        <w:t xml:space="preserve">Стратегическая цель </w:t>
      </w:r>
      <w:r w:rsidRPr="002F7CBA">
        <w:rPr>
          <w:color w:val="000000"/>
          <w:sz w:val="24"/>
          <w:szCs w:val="24"/>
        </w:rPr>
        <w:t xml:space="preserve">политики в области образования в Иланском районе </w:t>
      </w:r>
      <w:r w:rsidRPr="002F7CBA">
        <w:rPr>
          <w:sz w:val="24"/>
          <w:szCs w:val="24"/>
        </w:rPr>
        <w:t>–</w:t>
      </w:r>
      <w:r w:rsidRPr="002F7CBA">
        <w:rPr>
          <w:color w:val="000000"/>
          <w:sz w:val="24"/>
          <w:szCs w:val="24"/>
        </w:rPr>
        <w:t xml:space="preserve"> это повышение доступности качественного образования современного уровня, соответствующего требованиям инновационного развития экономики края, района и потребностям граждан.</w:t>
      </w:r>
    </w:p>
    <w:p w:rsidR="002F7CBA" w:rsidRPr="002F7CBA" w:rsidRDefault="002F7CBA" w:rsidP="002F7CBA">
      <w:pPr>
        <w:pStyle w:val="11"/>
        <w:ind w:firstLine="709"/>
        <w:rPr>
          <w:color w:val="000000"/>
          <w:sz w:val="24"/>
          <w:szCs w:val="24"/>
        </w:rPr>
      </w:pPr>
      <w:r w:rsidRPr="002F7CBA">
        <w:rPr>
          <w:color w:val="000000"/>
          <w:sz w:val="24"/>
          <w:szCs w:val="24"/>
        </w:rPr>
        <w:t>Приоритетными направлениями развития по уровням и видам образования являются.</w:t>
      </w:r>
    </w:p>
    <w:p w:rsidR="002F7CBA" w:rsidRPr="002F7CBA" w:rsidRDefault="002F7CBA" w:rsidP="002F7CBA">
      <w:pPr>
        <w:pStyle w:val="11"/>
        <w:ind w:firstLine="709"/>
        <w:rPr>
          <w:bCs/>
          <w:iCs/>
          <w:sz w:val="24"/>
          <w:szCs w:val="24"/>
        </w:rPr>
      </w:pPr>
      <w:r w:rsidRPr="002F7CBA">
        <w:rPr>
          <w:color w:val="000000"/>
          <w:sz w:val="24"/>
          <w:szCs w:val="24"/>
          <w:u w:val="single"/>
        </w:rPr>
        <w:t xml:space="preserve">Система </w:t>
      </w:r>
      <w:r w:rsidRPr="002F7CBA">
        <w:rPr>
          <w:bCs/>
          <w:iCs/>
          <w:sz w:val="24"/>
          <w:szCs w:val="24"/>
          <w:u w:val="single"/>
        </w:rPr>
        <w:t>дошкольного образования</w:t>
      </w:r>
      <w:r w:rsidRPr="002F7CBA">
        <w:rPr>
          <w:bCs/>
          <w:iCs/>
          <w:sz w:val="24"/>
          <w:szCs w:val="24"/>
        </w:rPr>
        <w:t>.</w:t>
      </w:r>
    </w:p>
    <w:p w:rsidR="002F7CBA" w:rsidRPr="002F7CBA" w:rsidRDefault="002F7CBA" w:rsidP="002F7CBA">
      <w:pPr>
        <w:pStyle w:val="11"/>
        <w:ind w:firstLine="709"/>
        <w:rPr>
          <w:sz w:val="24"/>
          <w:szCs w:val="24"/>
        </w:rPr>
      </w:pPr>
      <w:r w:rsidRPr="002F7CBA">
        <w:rPr>
          <w:sz w:val="24"/>
          <w:szCs w:val="24"/>
        </w:rPr>
        <w:t>Повышение доступности и качества дошкольного образования, в том числе через внедрение вариативных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переход на федеральные государственные образовательные стандарты.</w:t>
      </w:r>
    </w:p>
    <w:p w:rsidR="002F7CBA" w:rsidRPr="002F7CBA" w:rsidRDefault="002F7CBA" w:rsidP="002F7CBA">
      <w:pPr>
        <w:pStyle w:val="11"/>
        <w:ind w:firstLine="709"/>
        <w:rPr>
          <w:sz w:val="24"/>
          <w:szCs w:val="24"/>
        </w:rPr>
      </w:pPr>
      <w:r w:rsidRPr="002F7CBA">
        <w:rPr>
          <w:sz w:val="24"/>
          <w:szCs w:val="24"/>
        </w:rPr>
        <w:t>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в том числе для детей до 3 лет и детей с ОВЗ.</w:t>
      </w:r>
    </w:p>
    <w:p w:rsidR="002F7CBA" w:rsidRPr="002F7CBA" w:rsidRDefault="002F7CBA" w:rsidP="002F7CBA">
      <w:pPr>
        <w:pStyle w:val="11"/>
        <w:ind w:firstLine="709"/>
        <w:rPr>
          <w:color w:val="000000"/>
          <w:sz w:val="24"/>
          <w:szCs w:val="24"/>
        </w:rPr>
      </w:pPr>
      <w:r w:rsidRPr="002F7CBA">
        <w:rPr>
          <w:sz w:val="24"/>
          <w:szCs w:val="24"/>
        </w:rPr>
        <w:t>Создание условий для оказания консультативной помощи родителям, имеющим детей дошкольного возраста до 3 лет.</w:t>
      </w:r>
    </w:p>
    <w:p w:rsidR="002F7CBA" w:rsidRPr="002F7CBA" w:rsidRDefault="002F7CBA" w:rsidP="002F7CBA">
      <w:pPr>
        <w:pStyle w:val="11"/>
        <w:ind w:firstLine="709"/>
        <w:rPr>
          <w:sz w:val="24"/>
          <w:szCs w:val="24"/>
          <w:u w:val="single"/>
        </w:rPr>
      </w:pPr>
      <w:r w:rsidRPr="002F7CBA">
        <w:rPr>
          <w:sz w:val="24"/>
          <w:szCs w:val="24"/>
          <w:u w:val="single"/>
        </w:rPr>
        <w:t>Система общего образования</w:t>
      </w:r>
    </w:p>
    <w:p w:rsidR="002F7CBA" w:rsidRPr="002F7CBA" w:rsidRDefault="002F7CBA" w:rsidP="002F7CBA">
      <w:pPr>
        <w:pStyle w:val="11"/>
        <w:ind w:firstLine="709"/>
        <w:rPr>
          <w:bCs/>
          <w:color w:val="000000"/>
          <w:sz w:val="24"/>
          <w:szCs w:val="24"/>
        </w:rPr>
      </w:pPr>
      <w:r w:rsidRPr="002F7CBA">
        <w:rPr>
          <w:sz w:val="24"/>
          <w:szCs w:val="24"/>
        </w:rPr>
        <w:t>Повышение доступности и качества образования, в том числе внедрение федеральных государственные образовательных стандартов</w:t>
      </w:r>
      <w:r w:rsidRPr="002F7CBA">
        <w:rPr>
          <w:bCs/>
          <w:color w:val="000000"/>
          <w:sz w:val="24"/>
          <w:szCs w:val="24"/>
        </w:rPr>
        <w:t xml:space="preserve"> второго поколения, </w:t>
      </w:r>
      <w:r w:rsidRPr="002F7CBA">
        <w:rPr>
          <w:sz w:val="24"/>
          <w:szCs w:val="24"/>
        </w:rPr>
        <w:t>внедрение системы оценки качества общего образования,</w:t>
      </w:r>
      <w:r w:rsidRPr="002F7CBA">
        <w:rPr>
          <w:bCs/>
          <w:color w:val="000000"/>
          <w:sz w:val="24"/>
          <w:szCs w:val="24"/>
        </w:rPr>
        <w:t xml:space="preserve"> развитие материально-</w:t>
      </w:r>
      <w:r w:rsidRPr="002F7CBA">
        <w:rPr>
          <w:sz w:val="24"/>
          <w:szCs w:val="24"/>
        </w:rPr>
        <w:t>технической</w:t>
      </w:r>
      <w:r w:rsidRPr="002F7CBA">
        <w:rPr>
          <w:bCs/>
          <w:color w:val="000000"/>
          <w:sz w:val="24"/>
          <w:szCs w:val="24"/>
        </w:rPr>
        <w:t xml:space="preserve"> базы учреждений общего образования</w:t>
      </w:r>
      <w:r w:rsidRPr="002F7CBA">
        <w:rPr>
          <w:sz w:val="24"/>
          <w:szCs w:val="24"/>
        </w:rPr>
        <w:t>,</w:t>
      </w:r>
      <w:r w:rsidRPr="002F7CBA">
        <w:rPr>
          <w:bCs/>
          <w:color w:val="000000"/>
          <w:sz w:val="24"/>
          <w:szCs w:val="24"/>
        </w:rPr>
        <w:t xml:space="preserve"> использование современных информационных и коммуникационных технологий, дистанционных форм обучения.</w:t>
      </w:r>
    </w:p>
    <w:p w:rsidR="002F7CBA" w:rsidRPr="002F7CBA" w:rsidRDefault="002F7CBA" w:rsidP="002F7CBA">
      <w:pPr>
        <w:pStyle w:val="11"/>
        <w:ind w:firstLine="709"/>
        <w:rPr>
          <w:sz w:val="24"/>
          <w:szCs w:val="24"/>
          <w:u w:val="single"/>
        </w:rPr>
      </w:pPr>
      <w:r w:rsidRPr="002F7CBA">
        <w:rPr>
          <w:sz w:val="24"/>
          <w:szCs w:val="24"/>
          <w:u w:val="single"/>
        </w:rPr>
        <w:t>Система дополнительного образования</w:t>
      </w:r>
    </w:p>
    <w:p w:rsidR="002F7CBA" w:rsidRPr="002F7CBA" w:rsidRDefault="002F7CBA" w:rsidP="002F7CBA">
      <w:pPr>
        <w:pStyle w:val="11"/>
        <w:ind w:firstLine="709"/>
        <w:rPr>
          <w:sz w:val="24"/>
          <w:szCs w:val="24"/>
        </w:rPr>
      </w:pPr>
      <w:r w:rsidRPr="002F7CBA">
        <w:rPr>
          <w:sz w:val="24"/>
          <w:szCs w:val="24"/>
        </w:rPr>
        <w:t xml:space="preserve">Создание условий для модернизации и устойчивого развития системы дополнительного образования, через </w:t>
      </w:r>
      <w:r w:rsidRPr="002F7CBA">
        <w:rPr>
          <w:rFonts w:eastAsia="Times New Roman"/>
          <w:color w:val="111111"/>
          <w:sz w:val="24"/>
          <w:szCs w:val="24"/>
          <w:shd w:val="clear" w:color="auto" w:fill="FFFFFF"/>
        </w:rPr>
        <w:t>системные обновления содержания и технологий дополнительного образования за счёт оформления и достижения образовательных результатов нового типа</w:t>
      </w:r>
      <w:r w:rsidRPr="002F7CBA">
        <w:rPr>
          <w:rFonts w:eastAsia="Times New Roman"/>
          <w:color w:val="111111"/>
          <w:sz w:val="24"/>
          <w:szCs w:val="24"/>
          <w:bdr w:val="none" w:sz="0" w:space="0" w:color="auto" w:frame="1"/>
        </w:rPr>
        <w:t xml:space="preserve">: универсальные компетентности, инженерные компетентности, проектные компетентности, исследовательские </w:t>
      </w:r>
      <w:r w:rsidRPr="002F7CBA">
        <w:rPr>
          <w:rFonts w:eastAsia="Times New Roman"/>
          <w:color w:val="111111"/>
          <w:sz w:val="24"/>
          <w:szCs w:val="24"/>
          <w:bdr w:val="none" w:sz="0" w:space="0" w:color="auto" w:frame="1"/>
        </w:rPr>
        <w:lastRenderedPageBreak/>
        <w:t xml:space="preserve">компетентности, эмоционально-художественные и личностные компетентности - «Реальное дополнительное образование». </w:t>
      </w:r>
    </w:p>
    <w:p w:rsidR="002F7CBA" w:rsidRPr="002F7CBA" w:rsidRDefault="002F7CBA" w:rsidP="002F7CBA">
      <w:pPr>
        <w:pStyle w:val="11"/>
        <w:ind w:firstLine="709"/>
        <w:rPr>
          <w:sz w:val="24"/>
          <w:szCs w:val="24"/>
        </w:rPr>
      </w:pPr>
      <w:r w:rsidRPr="002F7CBA">
        <w:rPr>
          <w:sz w:val="24"/>
          <w:szCs w:val="24"/>
        </w:rPr>
        <w:t>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Сибирского федерального университета.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2F7CBA" w:rsidRPr="002F7CBA" w:rsidRDefault="002F7CBA" w:rsidP="002F7CBA">
      <w:pPr>
        <w:pStyle w:val="11"/>
        <w:ind w:firstLine="709"/>
        <w:rPr>
          <w:sz w:val="24"/>
          <w:szCs w:val="24"/>
        </w:rPr>
      </w:pPr>
      <w:r w:rsidRPr="002F7CBA">
        <w:rPr>
          <w:sz w:val="24"/>
          <w:szCs w:val="24"/>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2F7CBA" w:rsidRPr="002F7CBA" w:rsidRDefault="002F7CBA" w:rsidP="002F7CBA">
      <w:pPr>
        <w:pStyle w:val="11"/>
        <w:ind w:firstLine="709"/>
        <w:rPr>
          <w:sz w:val="24"/>
          <w:szCs w:val="24"/>
        </w:rPr>
      </w:pPr>
      <w:r w:rsidRPr="002F7CBA">
        <w:rPr>
          <w:sz w:val="24"/>
          <w:szCs w:val="24"/>
        </w:rPr>
        <w:t>Доведение к 2018 году средней заработной платы педагогических работников учреждений дополнительного образования и начального до уровня средней заработной платы учителей региона.</w:t>
      </w:r>
    </w:p>
    <w:p w:rsidR="002F7CBA" w:rsidRPr="002F7CBA" w:rsidRDefault="002F7CBA" w:rsidP="002F7CBA">
      <w:pPr>
        <w:pStyle w:val="11"/>
        <w:ind w:firstLine="709"/>
        <w:rPr>
          <w:sz w:val="24"/>
          <w:szCs w:val="24"/>
        </w:rPr>
      </w:pPr>
      <w:r w:rsidRPr="002F7CBA">
        <w:rPr>
          <w:sz w:val="24"/>
          <w:szCs w:val="24"/>
        </w:rPr>
        <w:t>Социализация детей с ограниченными возможностями здоровья через развитие инклюзивного и дистанционного образования.</w:t>
      </w:r>
    </w:p>
    <w:p w:rsidR="002F7CBA" w:rsidRPr="002F7CBA" w:rsidRDefault="002F7CBA" w:rsidP="002F7CBA">
      <w:pPr>
        <w:pStyle w:val="11"/>
        <w:ind w:firstLine="709"/>
        <w:rPr>
          <w:sz w:val="24"/>
          <w:szCs w:val="24"/>
        </w:rPr>
      </w:pPr>
      <w:r w:rsidRPr="002F7CBA">
        <w:rPr>
          <w:sz w:val="24"/>
          <w:szCs w:val="24"/>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сберегающих технологий в образовательном процессе.</w:t>
      </w:r>
    </w:p>
    <w:p w:rsidR="002F7CBA" w:rsidRPr="002F7CBA" w:rsidRDefault="002F7CBA" w:rsidP="002F7CBA">
      <w:pPr>
        <w:pStyle w:val="11"/>
        <w:ind w:firstLine="709"/>
        <w:rPr>
          <w:sz w:val="24"/>
          <w:szCs w:val="24"/>
        </w:rPr>
      </w:pPr>
      <w:r w:rsidRPr="002F7CBA">
        <w:rPr>
          <w:sz w:val="24"/>
          <w:szCs w:val="24"/>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w:t>
      </w:r>
      <w:r w:rsidRPr="002F7CBA">
        <w:rPr>
          <w:rFonts w:ascii="Times New Roman" w:hAnsi="Times New Roman" w:cs="Times New Roman"/>
          <w:sz w:val="24"/>
          <w:szCs w:val="24"/>
          <w:u w:val="single"/>
        </w:rPr>
        <w:t xml:space="preserve"> отрасли,</w:t>
      </w:r>
      <w:r w:rsidRPr="002F7CBA">
        <w:rPr>
          <w:rFonts w:ascii="Times New Roman" w:hAnsi="Times New Roman" w:cs="Times New Roman"/>
          <w:spacing w:val="-4"/>
          <w:sz w:val="24"/>
          <w:szCs w:val="24"/>
          <w:u w:val="single"/>
        </w:rPr>
        <w:t xml:space="preserve"> степени реализации других общественно значимых интересов</w:t>
      </w:r>
    </w:p>
    <w:p w:rsidR="002F7CBA" w:rsidRPr="002F7CBA" w:rsidRDefault="002F7CBA" w:rsidP="002F7CBA">
      <w:pPr>
        <w:pStyle w:val="11"/>
        <w:ind w:firstLine="709"/>
        <w:rPr>
          <w:sz w:val="24"/>
          <w:szCs w:val="24"/>
        </w:rPr>
      </w:pPr>
      <w:r w:rsidRPr="002F7CBA">
        <w:rPr>
          <w:sz w:val="24"/>
          <w:szCs w:val="24"/>
        </w:rPr>
        <w:t>Своевременная и в полном объеме реализация муниципальной программы позволит:</w:t>
      </w:r>
    </w:p>
    <w:p w:rsidR="002F7CBA" w:rsidRPr="002F7CBA" w:rsidRDefault="002F7CBA" w:rsidP="002F7CBA">
      <w:pPr>
        <w:pStyle w:val="11"/>
        <w:ind w:firstLine="709"/>
        <w:rPr>
          <w:sz w:val="24"/>
          <w:szCs w:val="24"/>
        </w:rPr>
      </w:pPr>
      <w:r w:rsidRPr="002F7CBA">
        <w:rPr>
          <w:sz w:val="24"/>
          <w:szCs w:val="24"/>
        </w:rPr>
        <w:t xml:space="preserve">повысить показатель "Удельный вес численности населения в возрасте 5 - 18 лет, охваченного образованием, в общей численности населения в возрасте 5 - 18 лет" с 99,3% в 2014 году </w:t>
      </w:r>
      <w:r w:rsidRPr="002F7CBA">
        <w:rPr>
          <w:sz w:val="24"/>
          <w:szCs w:val="24"/>
          <w:shd w:val="clear" w:color="auto" w:fill="FFFFFF" w:themeFill="background1"/>
        </w:rPr>
        <w:t>до 95% в 2018 году, до 96% в 2019г и удерживать данный показатель в последующие годы.</w:t>
      </w:r>
      <w:r w:rsidRPr="002F7CBA">
        <w:rPr>
          <w:sz w:val="24"/>
          <w:szCs w:val="24"/>
        </w:rPr>
        <w:t xml:space="preserve"> Данный показатель является одним из ключевых показателей, используемых в сравнительных исследованиях для характеристики системы образования;</w:t>
      </w:r>
    </w:p>
    <w:p w:rsidR="002F7CBA" w:rsidRPr="002F7CBA" w:rsidRDefault="002F7CBA" w:rsidP="002F7CBA">
      <w:pPr>
        <w:pStyle w:val="11"/>
        <w:ind w:firstLine="709"/>
        <w:rPr>
          <w:sz w:val="24"/>
          <w:szCs w:val="24"/>
        </w:rPr>
      </w:pPr>
      <w:r w:rsidRPr="002F7CBA">
        <w:rPr>
          <w:sz w:val="24"/>
          <w:szCs w:val="24"/>
        </w:rPr>
        <w:t>п</w:t>
      </w:r>
      <w:r w:rsidRPr="002F7CBA">
        <w:rPr>
          <w:rFonts w:eastAsia="Times New Roman"/>
          <w:spacing w:val="1"/>
          <w:sz w:val="24"/>
          <w:szCs w:val="24"/>
        </w:rPr>
        <w:t>овысить показатель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 90,0% в 2014 году до 94% в 2019году.</w:t>
      </w:r>
      <w:r w:rsidRPr="002F7CBA">
        <w:rPr>
          <w:sz w:val="24"/>
          <w:szCs w:val="24"/>
        </w:rPr>
        <w:t xml:space="preserve">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2018 году для детей от трех до семи лет и достижение 100 % доступности услуг дошкольного образования для детей от трех до семи лет </w:t>
      </w:r>
      <w:r w:rsidRPr="002F7CBA">
        <w:rPr>
          <w:sz w:val="24"/>
          <w:szCs w:val="24"/>
        </w:rPr>
        <w:lastRenderedPageBreak/>
        <w:t xml:space="preserve">поставлена Президентом Российской Федерации в </w:t>
      </w:r>
      <w:hyperlink r:id="rId8" w:history="1">
        <w:r w:rsidRPr="002F7CBA">
          <w:rPr>
            <w:rStyle w:val="af5"/>
            <w:color w:val="auto"/>
            <w:sz w:val="24"/>
            <w:szCs w:val="24"/>
            <w:u w:val="none"/>
          </w:rPr>
          <w:t>Указе</w:t>
        </w:r>
      </w:hyperlink>
      <w:r w:rsidRPr="002F7CBA">
        <w:rPr>
          <w:sz w:val="24"/>
          <w:szCs w:val="24"/>
        </w:rPr>
        <w:t xml:space="preserve"> Президента РФ от 07.05.2012 N 599 "О мерах по реализации государственной политики в области образования и науки";</w:t>
      </w:r>
    </w:p>
    <w:p w:rsidR="002F7CBA" w:rsidRPr="002F7CBA" w:rsidRDefault="002F7CBA" w:rsidP="002F7CBA">
      <w:pPr>
        <w:pStyle w:val="11"/>
        <w:ind w:firstLine="709"/>
        <w:rPr>
          <w:sz w:val="24"/>
          <w:szCs w:val="24"/>
        </w:rPr>
      </w:pPr>
      <w:r w:rsidRPr="002F7CBA">
        <w:rPr>
          <w:sz w:val="24"/>
          <w:szCs w:val="24"/>
        </w:rPr>
        <w:t>снизить показатель "</w:t>
      </w:r>
      <w:r w:rsidRPr="002F7CBA">
        <w:rPr>
          <w:rFonts w:eastAsia="Times New Roman"/>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r w:rsidRPr="002F7CBA">
        <w:rPr>
          <w:sz w:val="24"/>
          <w:szCs w:val="24"/>
        </w:rPr>
        <w:t xml:space="preserve">" с 1,72% в 2014 году до 1,31% </w:t>
      </w:r>
      <w:r w:rsidRPr="002F7CBA">
        <w:rPr>
          <w:sz w:val="24"/>
          <w:szCs w:val="24"/>
          <w:shd w:val="clear" w:color="auto" w:fill="FFFFFF" w:themeFill="background1"/>
        </w:rPr>
        <w:t>в 2019 году и удерживать данный показатель в последующие годы</w:t>
      </w:r>
      <w:r w:rsidRPr="002F7CBA">
        <w:rPr>
          <w:sz w:val="24"/>
          <w:szCs w:val="24"/>
        </w:rPr>
        <w:t>. Данный показатель характеризует равенство доступности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2F7CBA" w:rsidRPr="002F7CBA" w:rsidRDefault="002F7CBA" w:rsidP="002F7CBA">
      <w:pPr>
        <w:pStyle w:val="11"/>
        <w:ind w:firstLine="709"/>
        <w:rPr>
          <w:sz w:val="24"/>
          <w:szCs w:val="24"/>
        </w:rPr>
      </w:pPr>
      <w:r w:rsidRPr="002F7CBA">
        <w:rPr>
          <w:sz w:val="24"/>
          <w:szCs w:val="24"/>
        </w:rPr>
        <w:t>повысить 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75% в 2014 году до 98% к 2025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p w:rsidR="002F7CBA" w:rsidRPr="002F7CBA" w:rsidRDefault="002F7CBA" w:rsidP="002F7CB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u w:val="single"/>
        </w:rPr>
      </w:pPr>
      <w:r w:rsidRPr="002F7CBA">
        <w:rPr>
          <w:rFonts w:ascii="Times New Roman" w:eastAsia="Calibri" w:hAnsi="Times New Roman" w:cs="Times New Roman"/>
          <w:spacing w:val="-4"/>
          <w:sz w:val="24"/>
          <w:szCs w:val="24"/>
          <w:u w:val="single"/>
        </w:rPr>
        <w:t>5. Информация по подпрограммам, отдельным мероприятиям программы, содержащая:</w:t>
      </w:r>
    </w:p>
    <w:p w:rsidR="002F7CBA" w:rsidRPr="002F7CBA" w:rsidRDefault="002F7CBA" w:rsidP="002F7CBA">
      <w:pPr>
        <w:pStyle w:val="11"/>
        <w:ind w:firstLine="709"/>
        <w:rPr>
          <w:sz w:val="24"/>
          <w:szCs w:val="24"/>
        </w:rPr>
      </w:pPr>
      <w:r w:rsidRPr="002F7CBA">
        <w:rPr>
          <w:sz w:val="24"/>
          <w:szCs w:val="24"/>
        </w:rPr>
        <w:t xml:space="preserve">В рамках муниципальной программы будут реализованы 3 подпрограммы: </w:t>
      </w:r>
    </w:p>
    <w:p w:rsidR="002F7CBA" w:rsidRPr="002F7CBA" w:rsidRDefault="002F7CBA" w:rsidP="002F7CBA">
      <w:pPr>
        <w:pStyle w:val="11"/>
        <w:numPr>
          <w:ilvl w:val="0"/>
          <w:numId w:val="23"/>
        </w:numPr>
        <w:ind w:left="0" w:firstLine="709"/>
        <w:rPr>
          <w:sz w:val="24"/>
          <w:szCs w:val="24"/>
        </w:rPr>
      </w:pPr>
      <w:r w:rsidRPr="002F7CBA">
        <w:rPr>
          <w:sz w:val="24"/>
          <w:szCs w:val="24"/>
        </w:rPr>
        <w:t>«Развитие дошкольного, общего и дополнительного образования детей»;</w:t>
      </w:r>
    </w:p>
    <w:p w:rsidR="002F7CBA" w:rsidRPr="002F7CBA" w:rsidRDefault="002F7CBA" w:rsidP="002F7CBA">
      <w:pPr>
        <w:pStyle w:val="11"/>
        <w:numPr>
          <w:ilvl w:val="0"/>
          <w:numId w:val="23"/>
        </w:numPr>
        <w:ind w:left="0" w:firstLine="709"/>
        <w:rPr>
          <w:sz w:val="24"/>
          <w:szCs w:val="24"/>
        </w:rPr>
      </w:pPr>
      <w:r w:rsidRPr="002F7CBA">
        <w:rPr>
          <w:sz w:val="24"/>
          <w:szCs w:val="24"/>
        </w:rPr>
        <w:t xml:space="preserve"> «Обеспечение реализации муниципальной программы и прочие мероприятия в области образования»; </w:t>
      </w:r>
    </w:p>
    <w:p w:rsidR="002F7CBA" w:rsidRPr="002F7CBA" w:rsidRDefault="002F7CBA" w:rsidP="002F7CBA">
      <w:pPr>
        <w:pStyle w:val="11"/>
        <w:numPr>
          <w:ilvl w:val="0"/>
          <w:numId w:val="23"/>
        </w:numPr>
        <w:ind w:left="0" w:firstLine="709"/>
        <w:rPr>
          <w:color w:val="000000" w:themeColor="text1"/>
          <w:sz w:val="24"/>
          <w:szCs w:val="24"/>
        </w:rPr>
      </w:pPr>
      <w:r w:rsidRPr="002F7CBA">
        <w:rPr>
          <w:sz w:val="24"/>
          <w:szCs w:val="24"/>
        </w:rPr>
        <w:t xml:space="preserve">«Обеспечение безопасности жизнедеятельности образовательных </w:t>
      </w:r>
      <w:r w:rsidRPr="002F7CBA">
        <w:rPr>
          <w:color w:val="000000" w:themeColor="text1"/>
          <w:sz w:val="24"/>
          <w:szCs w:val="24"/>
        </w:rPr>
        <w:t>организаций».</w:t>
      </w:r>
    </w:p>
    <w:p w:rsidR="002F7CBA" w:rsidRPr="002F7CBA" w:rsidRDefault="002F7CBA" w:rsidP="002F7CBA">
      <w:pPr>
        <w:pStyle w:val="11"/>
        <w:ind w:firstLine="709"/>
        <w:rPr>
          <w:color w:val="000000" w:themeColor="text1"/>
          <w:sz w:val="24"/>
          <w:szCs w:val="24"/>
        </w:rPr>
      </w:pPr>
      <w:r w:rsidRPr="002F7CBA">
        <w:rPr>
          <w:color w:val="000000" w:themeColor="text1"/>
          <w:sz w:val="24"/>
          <w:szCs w:val="24"/>
        </w:rPr>
        <w:t>Отдельным мероприятием станет реализация мероприятий по обеспечению жилыми помещениями детей-сирот, и детей, оставшихся без попечения родителей, не имеющих жилых помещений.</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Необходимость разработки подпрограммы 1 "Развитие дошкольного, общего и дополнительного образования" связана с рядом острых проблем.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2F7CBA">
        <w:rPr>
          <w:rFonts w:ascii="Times New Roman" w:hAnsi="Times New Roman"/>
          <w:sz w:val="24"/>
          <w:szCs w:val="24"/>
        </w:rPr>
        <w:t>энерго</w:t>
      </w:r>
      <w:proofErr w:type="spellEnd"/>
      <w:r w:rsidRPr="002F7CBA">
        <w:rPr>
          <w:rFonts w:ascii="Times New Roman" w:hAnsi="Times New Roman"/>
          <w:sz w:val="24"/>
          <w:szCs w:val="24"/>
        </w:rPr>
        <w:t>- и трудозатрат, концентрации материальных ресурсов.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Уже в настоящее время многие школы имеют структурные подразделения, реализующие программы дополнительного образования, организуют отдых и оздоровление детей, предоставляют дошкольные образовательные услуги в группах </w:t>
      </w:r>
      <w:r w:rsidRPr="002F7CBA">
        <w:rPr>
          <w:rFonts w:ascii="Times New Roman" w:hAnsi="Times New Roman"/>
          <w:sz w:val="24"/>
          <w:szCs w:val="24"/>
        </w:rPr>
        <w:lastRenderedPageBreak/>
        <w:t>пред школьные образования. В перспективе создание в школах в качестве филиалов детского сада.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Необходимость Подпрограммы как инструмента эффективной реализации, заявленной муниципальной образовательной политики продиктована следующими факторами:</w:t>
      </w:r>
    </w:p>
    <w:p w:rsidR="002F7CBA" w:rsidRPr="002F7CBA" w:rsidRDefault="002F7CBA" w:rsidP="002F7C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Изменения содержания дошкольного образования потребует формирования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Иланском районе.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района учебным оборудованием, обеспечение учебниками и повышение квалификации учителей и руководителей общеобразовательных учреждений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Важно продолжить уже начатые преобразования, призванные обеспечить переход от системы массового образования к индивидуализированному образованию для всех, развитию образования, ориентированному на формирование творческой социально ответственной личности.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Сегодня 156 детей с ограниченными возможностями здоровья включены в процесс общего образования в рамках общеобразовательных школ, при этом анализ образовательных условий учреждений показывает, что не везде созданы условия для качественного образования детей с ограниченными возможностями здоровья, ни в одном из образовательных учреждений района не создана универсальная без барьерная среда.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w:t>
      </w:r>
      <w:proofErr w:type="spellStart"/>
      <w:r w:rsidRPr="002F7CBA">
        <w:rPr>
          <w:rFonts w:ascii="Times New Roman" w:hAnsi="Times New Roman"/>
          <w:sz w:val="24"/>
          <w:szCs w:val="24"/>
        </w:rPr>
        <w:t>психолого-медико-педагогического</w:t>
      </w:r>
      <w:proofErr w:type="spellEnd"/>
      <w:r w:rsidRPr="002F7CBA">
        <w:rPr>
          <w:rFonts w:ascii="Times New Roman" w:hAnsi="Times New Roman"/>
          <w:sz w:val="24"/>
          <w:szCs w:val="24"/>
        </w:rPr>
        <w:t xml:space="preserve"> сопровождения детей с ограниченными возможностями здоровья в условиях инклюзивного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С целью снижения </w:t>
      </w:r>
      <w:proofErr w:type="spellStart"/>
      <w:r w:rsidRPr="002F7CBA">
        <w:rPr>
          <w:rFonts w:ascii="Times New Roman" w:hAnsi="Times New Roman"/>
          <w:sz w:val="24"/>
          <w:szCs w:val="24"/>
        </w:rPr>
        <w:t>инвалидизации</w:t>
      </w:r>
      <w:proofErr w:type="spellEnd"/>
      <w:r w:rsidRPr="002F7CBA">
        <w:rPr>
          <w:rFonts w:ascii="Times New Roman" w:hAnsi="Times New Roman"/>
          <w:sz w:val="24"/>
          <w:szCs w:val="24"/>
        </w:rPr>
        <w:t xml:space="preserve"> детского населения необходимо развивать раннюю помощь. Одной из проблем является недостаточная доступность данной образовательной услуги, особенно для детей их труднодоступных населенных пунктов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Одной из наиболее острых проблем для системы образования остается недостаточность спортивных залов в образовательных учреждениях района. В 3 городских школах района (с большим количеством обучающихся) пропускная способность имеющихся школьных спортивных залов не обеспечивает выполнение учебной программы по физической культуре (даже при переводе этих школ на обучение в 2 смены).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lastRenderedPageBreak/>
        <w:t xml:space="preserve">По состоянию на 01.01.2018 доля детей и молодежи, занимающихся дополнительным образованием, составляет 85, % от общей численности детей и </w:t>
      </w:r>
      <w:proofErr w:type="spellStart"/>
      <w:r w:rsidRPr="002F7CBA">
        <w:rPr>
          <w:rFonts w:ascii="Times New Roman" w:hAnsi="Times New Roman"/>
          <w:sz w:val="24"/>
          <w:szCs w:val="24"/>
        </w:rPr>
        <w:t>молодежив</w:t>
      </w:r>
      <w:proofErr w:type="spellEnd"/>
      <w:r w:rsidRPr="002F7CBA">
        <w:rPr>
          <w:rFonts w:ascii="Times New Roman" w:hAnsi="Times New Roman"/>
          <w:sz w:val="24"/>
          <w:szCs w:val="24"/>
        </w:rPr>
        <w:t xml:space="preserve"> возрасте от 5 до 18 лет.</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соответствии с Указом Президента Российской Федерации 7 мая </w:t>
      </w:r>
      <w:smartTag w:uri="urn:schemas-microsoft-com:office:smarttags" w:element="metricconverter">
        <w:smartTagPr>
          <w:attr w:name="ProductID" w:val="2012 г"/>
        </w:smartTagPr>
        <w:r w:rsidRPr="002F7CBA">
          <w:rPr>
            <w:rFonts w:ascii="Times New Roman" w:hAnsi="Times New Roman"/>
            <w:sz w:val="24"/>
            <w:szCs w:val="24"/>
          </w:rPr>
          <w:t>2012 г</w:t>
        </w:r>
      </w:smartTag>
      <w:r w:rsidRPr="002F7CBA">
        <w:rPr>
          <w:rFonts w:ascii="Times New Roman" w:hAnsi="Times New Roman"/>
          <w:sz w:val="24"/>
          <w:szCs w:val="24"/>
        </w:rPr>
        <w:t>. № 599 «О мерах по реализации государственной политики в области образования и науки» к 2020 году доля детей в возрасте от 5 до 18 лет, обучающихся по дополнительным образовательным программам, должно увеличиться до 70–75% от общей численности детей этого возраста. Региональная политика увеличивает показатель до 95%.</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необходимо развивать практику реализации круглогодичных интенсивных школ, дистанционных программ и проектов; создавать инфраструктуру для занятий туризмом, художественным творчеством.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Кроме того, существует кадровая проблема системы дополнительного образования, связанная с оттоком квалифицированных работников, имеющих базовую подготовку, особенно в области современных видов инженерно-технической деятельности, в другие сферы по причине низкой заработной платы работников учреждений дополнительного образования.</w:t>
      </w:r>
    </w:p>
    <w:p w:rsidR="002F7CBA" w:rsidRPr="002F7CBA" w:rsidRDefault="002F7CBA" w:rsidP="002F7CBA">
      <w:pPr>
        <w:pStyle w:val="11"/>
        <w:ind w:firstLine="709"/>
        <w:rPr>
          <w:sz w:val="24"/>
          <w:szCs w:val="24"/>
        </w:rPr>
      </w:pPr>
      <w:r w:rsidRPr="002F7CBA">
        <w:rPr>
          <w:rFonts w:eastAsia="Times New Roman"/>
          <w:color w:val="111111"/>
          <w:sz w:val="24"/>
          <w:szCs w:val="24"/>
          <w:shd w:val="clear" w:color="auto" w:fill="FFFFFF"/>
        </w:rPr>
        <w:t>Планируется системное обновление содержания и технологий дополнительного образования за счёт оформления и достижения образовательных результатов нового типа</w:t>
      </w:r>
      <w:r w:rsidRPr="002F7CBA">
        <w:rPr>
          <w:rFonts w:eastAsia="Times New Roman"/>
          <w:color w:val="111111"/>
          <w:sz w:val="24"/>
          <w:szCs w:val="24"/>
          <w:bdr w:val="none" w:sz="0" w:space="0" w:color="auto" w:frame="1"/>
        </w:rPr>
        <w:t xml:space="preserve"> «Реальное дополнительное образование». </w:t>
      </w:r>
      <w:r w:rsidRPr="002F7CBA">
        <w:rPr>
          <w:sz w:val="24"/>
          <w:szCs w:val="24"/>
        </w:rPr>
        <w:t>А это требует иного содержания программ дополнительного образования, укрепления и модернизации учреждений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 целью развития системы дополнительного образования необходимо создать условия для:</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профессионального развития педагогических кадров системы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Актуальность направления работы с одаренными детьми обозначена в </w:t>
      </w:r>
      <w:hyperlink r:id="rId9" w:history="1">
        <w:r w:rsidRPr="002F7CBA">
          <w:rPr>
            <w:rStyle w:val="af5"/>
            <w:rFonts w:ascii="Times New Roman" w:hAnsi="Times New Roman"/>
            <w:color w:val="auto"/>
            <w:sz w:val="24"/>
            <w:szCs w:val="24"/>
            <w:u w:val="none"/>
          </w:rPr>
          <w:t>Указе</w:t>
        </w:r>
      </w:hyperlink>
      <w:r w:rsidRPr="002F7CBA">
        <w:rPr>
          <w:rFonts w:ascii="Times New Roman" w:hAnsi="Times New Roman"/>
          <w:sz w:val="24"/>
          <w:szCs w:val="24"/>
        </w:rPr>
        <w:t xml:space="preserve"> Президента Российской Федерации от 01.06.2012 N 761 "О национальной стратегии действий в интересах детей на 2012 - 2017 годы", </w:t>
      </w:r>
      <w:hyperlink r:id="rId10" w:history="1">
        <w:r w:rsidRPr="002F7CBA">
          <w:rPr>
            <w:rStyle w:val="af5"/>
            <w:rFonts w:ascii="Times New Roman" w:hAnsi="Times New Roman"/>
            <w:color w:val="auto"/>
            <w:sz w:val="24"/>
            <w:szCs w:val="24"/>
            <w:u w:val="none"/>
          </w:rPr>
          <w:t>Концепции</w:t>
        </w:r>
      </w:hyperlink>
      <w:r w:rsidRPr="002F7CBA">
        <w:rPr>
          <w:rFonts w:ascii="Times New Roman" w:hAnsi="Times New Roman"/>
          <w:sz w:val="24"/>
          <w:szCs w:val="24"/>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17.11.2008 N 1662-р), </w:t>
      </w:r>
      <w:hyperlink r:id="rId11" w:history="1">
        <w:r w:rsidRPr="002F7CBA">
          <w:rPr>
            <w:rStyle w:val="af5"/>
            <w:rFonts w:ascii="Times New Roman" w:hAnsi="Times New Roman"/>
            <w:color w:val="auto"/>
            <w:sz w:val="24"/>
            <w:szCs w:val="24"/>
            <w:u w:val="none"/>
          </w:rPr>
          <w:t>Концепции</w:t>
        </w:r>
      </w:hyperlink>
      <w:r w:rsidRPr="002F7CBA">
        <w:rPr>
          <w:rFonts w:ascii="Times New Roman" w:hAnsi="Times New Roman"/>
          <w:sz w:val="24"/>
          <w:szCs w:val="24"/>
        </w:rPr>
        <w:t xml:space="preserve"> общенациональной системы выявления и развития молодых талантов, утвержденной Президентом Российской Федерации 03.04.2012., Федеральным проектом в рамках национального проекта «Образование» «Успех каждого ребенка».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позволяют охватить более 60% школьников района, среди которых </w:t>
      </w:r>
      <w:r w:rsidRPr="002F7CBA">
        <w:rPr>
          <w:rFonts w:ascii="Times New Roman" w:hAnsi="Times New Roman"/>
          <w:sz w:val="24"/>
          <w:szCs w:val="24"/>
        </w:rPr>
        <w:lastRenderedPageBreak/>
        <w:t xml:space="preserve">обозначились высокомотивированные школьники, способные к результативному участию в конкурсных мероприятиях на краевом и иных уровнях.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района в краевых тренингах, проведение на более высоком уровне научно-практической конференции школьников на всех этапах, начиная со школьного до районного.</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 В настоящее время данная работа организована не систематично, в связи с этим и результаты незначительны.</w:t>
      </w:r>
    </w:p>
    <w:p w:rsidR="002F7CBA" w:rsidRPr="002F7CBA" w:rsidRDefault="002F7CBA" w:rsidP="002F7CBA">
      <w:pPr>
        <w:pStyle w:val="a7"/>
        <w:ind w:firstLine="709"/>
        <w:rPr>
          <w:rFonts w:ascii="Times New Roman" w:hAnsi="Times New Roman"/>
          <w:b/>
          <w:sz w:val="24"/>
          <w:szCs w:val="24"/>
        </w:rPr>
      </w:pPr>
      <w:r w:rsidRPr="002F7CBA">
        <w:rPr>
          <w:rFonts w:ascii="Times New Roman" w:hAnsi="Times New Roman"/>
          <w:sz w:val="24"/>
          <w:szCs w:val="24"/>
        </w:rPr>
        <w:t>Система отдыха и оздоровления детей нуждается, прежде всего, с созданием современных, отвечающих всем требованиям санитарного законодательства, требованиям противопожарной безопасности условий для отдыха, оздоровления и занятости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Существует необходимость модернизации имеющейся материально-технической базы лагерей дневного пребывания.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Ежегодно обеспечивается субсидирование расходов на оплату стоимости путевок для детей в организации отдыха, оздоровления и занятости детей,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 С 2014 года со финансирование расходов на оплату стоимости путевок и со финансирование расходов на организацию двухразового питания в лагерях с дневным пребыванием детей обеспечивается за счет родительских средств (законных представителей).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Необходимо продолжить работу по обеспечению безопасности детей в оздоровительных учреждениях, по повышению уровня организации содержательного отдыха детей, обеспечения детей качественными и безопасными продуктами питания.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Таким образом, в рамках Подпрограммы должны быть решены задачи, связанные с достижением высокого стандарта качества содержания и технологий на всех уровнях образования – дошкольном, общем и дополнительном, повышением доступности программ социализации учащихся для успешного их вовлечения в социальную практику.</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Благодаря реализации Подпрограммы станет возможен целый ряд важнейших мероприятий, носящих комплексный характер, направленных на модернизацию и развитие системы Иланского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в том числе с особыми образовательными нуждами, одаренных и талантливых учащихся, развитием независимой системы оценки качества образования; выхода на эффективный контракт с педагогическими работниками, как механизма "увязки" заработной платы с качеством и результатами педагогической работы.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каждой организации будет сформирована собственная программа развития и кадрового обновления.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Совершенно очевидно, что гибкость программно-целевого инструмента управления позволит своевременно менять акценты в планируемых и реализуемых проектах с учетом установок и требований, предъявляемых всеми органами власти и управления в рамках декларируемых государственных приоритетов.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u w:val="single"/>
        </w:rPr>
        <w:t>Целью подпрограммы 1 «Развитие дошкольного, общего и дополнительного образования»</w:t>
      </w:r>
      <w:r w:rsidRPr="002F7CBA">
        <w:rPr>
          <w:rFonts w:ascii="Times New Roman" w:hAnsi="Times New Roman"/>
          <w:sz w:val="24"/>
          <w:szCs w:val="24"/>
        </w:rPr>
        <w:t xml:space="preserve"> является создание в системе дошкольного, общего и дополнительного </w:t>
      </w:r>
      <w:r w:rsidRPr="002F7CBA">
        <w:rPr>
          <w:rFonts w:ascii="Times New Roman" w:hAnsi="Times New Roman"/>
          <w:sz w:val="24"/>
          <w:szCs w:val="24"/>
        </w:rPr>
        <w:lastRenderedPageBreak/>
        <w:t>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Задачи: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1. Обеспечить доступность дошкольного образования, соответствующего единому стандарту качества дошкольного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4. Содействовать выявлению и поддержке одаренных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5. Обеспечить безопасный, качественный отдых и оздоровление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Сроки выполнения подпрограммы: 2014 - 2030 годы.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1 предусматривается реализация комплекса мероприятий на обеспечение внедрения федеральных государственных образовательных стандартов дошкольного образования. К 2018 году будет обеспечена 100 % доступность дошкольного образования для детей в возрасте от 3 до 7 лет. К 2019 году будут обеспечены современные условия предоставления дошкольного образования в соответствии с федеральным государственным образовательным стандартом для всех детей, посещающих дошкольные образовательные организации. Средняя заработная плата педагогических работников дошкольного образования будет составлять 100% от средней заработной платы в общем образовании соответствующего региона.</w:t>
      </w:r>
    </w:p>
    <w:p w:rsidR="002F7CBA" w:rsidRPr="002F7CBA" w:rsidRDefault="002F7CBA" w:rsidP="002F7CBA">
      <w:pPr>
        <w:spacing w:after="0" w:line="240" w:lineRule="auto"/>
        <w:ind w:left="708" w:firstLine="1"/>
        <w:jc w:val="both"/>
        <w:rPr>
          <w:rFonts w:ascii="Times New Roman" w:hAnsi="Times New Roman" w:cs="Times New Roman"/>
          <w:sz w:val="24"/>
          <w:szCs w:val="24"/>
        </w:rPr>
      </w:pPr>
      <w:r w:rsidRPr="002F7CBA">
        <w:rPr>
          <w:rFonts w:ascii="Times New Roman" w:hAnsi="Times New Roman" w:cs="Times New Roman"/>
          <w:sz w:val="24"/>
          <w:szCs w:val="24"/>
        </w:rPr>
        <w:t xml:space="preserve">Задача 2 предусматривает выполнение мероприятий, направленных на </w:t>
      </w:r>
    </w:p>
    <w:p w:rsidR="002F7CBA" w:rsidRPr="002F7CBA" w:rsidRDefault="002F7CBA" w:rsidP="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реализацию региональных  проектов «Современная школа», «Цифровая образовательная среда», «Учитель будущего», в том числе:</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tabs>
          <w:tab w:val="num" w:pos="720"/>
          <w:tab w:val="center" w:pos="4153"/>
          <w:tab w:val="right" w:pos="8306"/>
        </w:tabs>
        <w:spacing w:after="0" w:line="240" w:lineRule="auto"/>
        <w:ind w:right="-57"/>
        <w:jc w:val="both"/>
        <w:rPr>
          <w:rFonts w:ascii="Times New Roman" w:hAnsi="Times New Roman" w:cs="Times New Roman"/>
          <w:sz w:val="24"/>
          <w:szCs w:val="24"/>
        </w:rPr>
      </w:pPr>
      <w:r w:rsidRPr="002F7CBA">
        <w:rPr>
          <w:rFonts w:ascii="Times New Roman" w:eastAsia="Times New Roman" w:hAnsi="Times New Roman" w:cs="Times New Roman"/>
          <w:sz w:val="24"/>
          <w:szCs w:val="24"/>
        </w:rPr>
        <w:t xml:space="preserve">         приве</w:t>
      </w:r>
      <w:r w:rsidRPr="002F7CBA">
        <w:rPr>
          <w:rFonts w:ascii="Times New Roman" w:hAnsi="Times New Roman" w:cs="Times New Roman"/>
          <w:sz w:val="24"/>
          <w:szCs w:val="24"/>
        </w:rPr>
        <w:t xml:space="preserve">дение </w:t>
      </w:r>
      <w:r w:rsidRPr="002F7CBA">
        <w:rPr>
          <w:rFonts w:ascii="Times New Roman" w:eastAsia="Times New Roman" w:hAnsi="Times New Roman" w:cs="Times New Roman"/>
          <w:sz w:val="24"/>
          <w:szCs w:val="24"/>
        </w:rPr>
        <w:t xml:space="preserve"> в соответствие  с новой Концепцией предметной области «Технология»</w:t>
      </w:r>
      <w:r w:rsidRPr="002F7CBA">
        <w:rPr>
          <w:rFonts w:ascii="Times New Roman" w:hAnsi="Times New Roman" w:cs="Times New Roman"/>
          <w:sz w:val="24"/>
          <w:szCs w:val="24"/>
        </w:rPr>
        <w:t xml:space="preserve"> основных образовательных программ школ района</w:t>
      </w:r>
      <w:r w:rsidRPr="002F7CBA">
        <w:rPr>
          <w:rFonts w:ascii="Times New Roman" w:eastAsia="Times New Roman" w:hAnsi="Times New Roman" w:cs="Times New Roman"/>
          <w:sz w:val="24"/>
          <w:szCs w:val="24"/>
        </w:rPr>
        <w:t>;</w:t>
      </w:r>
    </w:p>
    <w:p w:rsidR="002F7CBA" w:rsidRPr="002F7CBA" w:rsidRDefault="002F7CBA" w:rsidP="002F7CBA">
      <w:pPr>
        <w:tabs>
          <w:tab w:val="center" w:pos="4153"/>
          <w:tab w:val="right" w:pos="8306"/>
        </w:tabs>
        <w:spacing w:after="0" w:line="240" w:lineRule="auto"/>
        <w:ind w:right="-57"/>
        <w:jc w:val="both"/>
        <w:rPr>
          <w:rFonts w:ascii="Times New Roman" w:hAnsi="Times New Roman" w:cs="Times New Roman"/>
          <w:sz w:val="24"/>
          <w:szCs w:val="24"/>
        </w:rPr>
      </w:pPr>
      <w:r w:rsidRPr="002F7CBA">
        <w:rPr>
          <w:rFonts w:ascii="Times New Roman" w:hAnsi="Times New Roman" w:cs="Times New Roman"/>
          <w:sz w:val="24"/>
          <w:szCs w:val="24"/>
        </w:rPr>
        <w:t xml:space="preserve">        участие в </w:t>
      </w:r>
      <w:r w:rsidRPr="002F7CBA">
        <w:rPr>
          <w:rFonts w:ascii="Times New Roman" w:eastAsia="Times New Roman" w:hAnsi="Times New Roman" w:cs="Times New Roman"/>
          <w:sz w:val="24"/>
          <w:szCs w:val="24"/>
        </w:rPr>
        <w:t>проведени</w:t>
      </w:r>
      <w:r w:rsidRPr="002F7CBA">
        <w:rPr>
          <w:rFonts w:ascii="Times New Roman" w:hAnsi="Times New Roman" w:cs="Times New Roman"/>
          <w:sz w:val="24"/>
          <w:szCs w:val="24"/>
        </w:rPr>
        <w:t>и</w:t>
      </w:r>
      <w:r w:rsidRPr="002F7CBA">
        <w:rPr>
          <w:rFonts w:ascii="Times New Roman" w:eastAsia="Times New Roman" w:hAnsi="Times New Roman" w:cs="Times New Roman"/>
          <w:sz w:val="24"/>
          <w:szCs w:val="24"/>
        </w:rPr>
        <w:t xml:space="preserve"> </w:t>
      </w:r>
      <w:r w:rsidRPr="002F7CBA">
        <w:rPr>
          <w:rFonts w:ascii="Times New Roman" w:hAnsi="Times New Roman" w:cs="Times New Roman"/>
          <w:sz w:val="24"/>
          <w:szCs w:val="24"/>
        </w:rPr>
        <w:t xml:space="preserve">краевых </w:t>
      </w:r>
      <w:r w:rsidRPr="002F7CBA">
        <w:rPr>
          <w:rFonts w:ascii="Times New Roman" w:eastAsia="Times New Roman" w:hAnsi="Times New Roman" w:cs="Times New Roman"/>
          <w:sz w:val="24"/>
          <w:szCs w:val="24"/>
        </w:rPr>
        <w:t>семинаров для муниципальных команд по реализации концепции предметной области «Технология»;</w:t>
      </w:r>
    </w:p>
    <w:p w:rsidR="002F7CBA" w:rsidRPr="002F7CBA" w:rsidRDefault="002F7CBA" w:rsidP="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обеспечение обновления содержания и совершенствование методов обучения предметной области «Технология»;</w:t>
      </w:r>
    </w:p>
    <w:p w:rsidR="002F7CBA" w:rsidRPr="002F7CBA" w:rsidRDefault="002F7CBA" w:rsidP="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w:t>
      </w:r>
      <w:r w:rsidRPr="002F7CBA">
        <w:rPr>
          <w:rFonts w:ascii="Times New Roman" w:hAnsi="Times New Roman" w:cs="Times New Roman"/>
          <w:i/>
          <w:sz w:val="24"/>
          <w:szCs w:val="24"/>
        </w:rPr>
        <w:t xml:space="preserve"> </w:t>
      </w:r>
      <w:r w:rsidRPr="002F7CBA">
        <w:rPr>
          <w:rFonts w:ascii="Times New Roman" w:hAnsi="Times New Roman" w:cs="Times New Roman"/>
          <w:sz w:val="24"/>
          <w:szCs w:val="24"/>
        </w:rPr>
        <w:t xml:space="preserve">внедрение </w:t>
      </w:r>
      <w:r w:rsidRPr="002F7CBA">
        <w:rPr>
          <w:rFonts w:ascii="Times New Roman" w:eastAsia="Times New Roman" w:hAnsi="Times New Roman" w:cs="Times New Roman"/>
          <w:sz w:val="24"/>
          <w:szCs w:val="24"/>
        </w:rPr>
        <w:t xml:space="preserve">на уровнях основного общего и среднего общего образования </w:t>
      </w:r>
      <w:r w:rsidRPr="002F7CBA">
        <w:rPr>
          <w:rFonts w:ascii="Times New Roman" w:hAnsi="Times New Roman" w:cs="Times New Roman"/>
          <w:sz w:val="24"/>
          <w:szCs w:val="24"/>
        </w:rPr>
        <w:t>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образовательную деятельность;</w:t>
      </w:r>
    </w:p>
    <w:p w:rsidR="002F7CBA" w:rsidRPr="002F7CBA" w:rsidRDefault="002F7CBA" w:rsidP="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обновление материально-технического оснащения для реализации</w:t>
      </w:r>
      <w:r w:rsidRPr="002F7CBA">
        <w:rPr>
          <w:rFonts w:ascii="Times New Roman" w:hAnsi="Times New Roman" w:cs="Times New Roman"/>
          <w:b/>
          <w:sz w:val="24"/>
          <w:szCs w:val="24"/>
        </w:rPr>
        <w:t xml:space="preserve"> </w:t>
      </w:r>
      <w:r w:rsidRPr="002F7CBA">
        <w:rPr>
          <w:rFonts w:ascii="Times New Roman" w:hAnsi="Times New Roman" w:cs="Times New Roman"/>
          <w:sz w:val="24"/>
          <w:szCs w:val="24"/>
        </w:rPr>
        <w:t xml:space="preserve"> образовательных программ;</w:t>
      </w:r>
    </w:p>
    <w:p w:rsidR="002F7CBA" w:rsidRPr="002F7CBA" w:rsidRDefault="002F7CBA" w:rsidP="002F7CBA">
      <w:pPr>
        <w:spacing w:after="0" w:line="240" w:lineRule="auto"/>
        <w:rPr>
          <w:rFonts w:ascii="Times New Roman" w:hAnsi="Times New Roman" w:cs="Times New Roman"/>
          <w:sz w:val="24"/>
          <w:szCs w:val="24"/>
        </w:rPr>
      </w:pPr>
      <w:r w:rsidRPr="002F7CBA">
        <w:rPr>
          <w:rFonts w:ascii="Times New Roman" w:hAnsi="Times New Roman" w:cs="Times New Roman"/>
          <w:sz w:val="24"/>
          <w:szCs w:val="24"/>
        </w:rPr>
        <w:t xml:space="preserve">      создание  «Точки роста»  на базе МБОУ «Новониколаевская СОШ № 9»;</w:t>
      </w:r>
    </w:p>
    <w:p w:rsidR="002F7CBA" w:rsidRPr="002F7CBA" w:rsidRDefault="002F7CBA" w:rsidP="002F7CBA">
      <w:pPr>
        <w:spacing w:after="0" w:line="240" w:lineRule="auto"/>
        <w:jc w:val="both"/>
        <w:rPr>
          <w:rFonts w:ascii="Times New Roman" w:hAnsi="Times New Roman" w:cs="Times New Roman"/>
          <w:sz w:val="24"/>
          <w:szCs w:val="24"/>
        </w:rPr>
      </w:pPr>
      <w:r w:rsidRPr="002F7CBA">
        <w:rPr>
          <w:rFonts w:ascii="Times New Roman" w:eastAsia="Times New Roman" w:hAnsi="Times New Roman" w:cs="Times New Roman"/>
          <w:iCs/>
          <w:sz w:val="24"/>
          <w:szCs w:val="24"/>
        </w:rPr>
        <w:t xml:space="preserve">     обеспечение к 2024 году </w:t>
      </w:r>
      <w:r w:rsidRPr="002F7CBA">
        <w:rPr>
          <w:rFonts w:ascii="Times New Roman" w:eastAsia="Times New Roman" w:hAnsi="Times New Roman" w:cs="Times New Roman"/>
          <w:bCs/>
          <w:iCs/>
          <w:sz w:val="24"/>
          <w:szCs w:val="24"/>
        </w:rPr>
        <w:t>возможности изучать предметную область «Технология</w:t>
      </w:r>
      <w:r w:rsidRPr="002F7CBA">
        <w:rPr>
          <w:rFonts w:ascii="Times New Roman" w:eastAsia="Times New Roman" w:hAnsi="Times New Roman" w:cs="Times New Roman"/>
          <w:iCs/>
          <w:sz w:val="24"/>
          <w:szCs w:val="24"/>
        </w:rPr>
        <w:t>» и др</w:t>
      </w:r>
      <w:r w:rsidRPr="002F7CBA">
        <w:rPr>
          <w:rFonts w:ascii="Times New Roman" w:hAnsi="Times New Roman" w:cs="Times New Roman"/>
          <w:iCs/>
          <w:sz w:val="24"/>
          <w:szCs w:val="24"/>
        </w:rPr>
        <w:t>угие</w:t>
      </w:r>
      <w:r w:rsidRPr="002F7CBA">
        <w:rPr>
          <w:rFonts w:ascii="Times New Roman" w:eastAsia="Times New Roman" w:hAnsi="Times New Roman" w:cs="Times New Roman"/>
          <w:iCs/>
          <w:sz w:val="24"/>
          <w:szCs w:val="24"/>
        </w:rPr>
        <w:t xml:space="preserve"> предметные области</w:t>
      </w:r>
      <w:r w:rsidRPr="002F7CBA">
        <w:rPr>
          <w:rFonts w:ascii="Times New Roman" w:hAnsi="Times New Roman" w:cs="Times New Roman"/>
          <w:iCs/>
          <w:sz w:val="24"/>
          <w:szCs w:val="24"/>
        </w:rPr>
        <w:t xml:space="preserve">, </w:t>
      </w:r>
      <w:r w:rsidRPr="002F7CBA">
        <w:rPr>
          <w:rFonts w:ascii="Times New Roman" w:hAnsi="Times New Roman" w:cs="Times New Roman"/>
          <w:sz w:val="24"/>
          <w:szCs w:val="24"/>
        </w:rPr>
        <w:t xml:space="preserve">включающие учебные предметы  «Астрономия», «Химия», «Биология», </w:t>
      </w:r>
      <w:r w:rsidRPr="002F7CBA">
        <w:rPr>
          <w:rFonts w:ascii="Times New Roman" w:eastAsia="Times New Roman" w:hAnsi="Times New Roman" w:cs="Times New Roman"/>
          <w:iCs/>
          <w:sz w:val="24"/>
          <w:szCs w:val="24"/>
        </w:rPr>
        <w:t xml:space="preserve"> на базе организаций, имеющих </w:t>
      </w:r>
      <w:proofErr w:type="spellStart"/>
      <w:r w:rsidRPr="002F7CBA">
        <w:rPr>
          <w:rFonts w:ascii="Times New Roman" w:eastAsia="Times New Roman" w:hAnsi="Times New Roman" w:cs="Times New Roman"/>
          <w:iCs/>
          <w:sz w:val="24"/>
          <w:szCs w:val="24"/>
        </w:rPr>
        <w:t>высокооснащенные</w:t>
      </w:r>
      <w:proofErr w:type="spellEnd"/>
      <w:r w:rsidRPr="002F7CBA">
        <w:rPr>
          <w:rFonts w:ascii="Times New Roman" w:eastAsia="Times New Roman" w:hAnsi="Times New Roman" w:cs="Times New Roman"/>
          <w:iCs/>
          <w:sz w:val="24"/>
          <w:szCs w:val="24"/>
        </w:rPr>
        <w:t xml:space="preserve"> </w:t>
      </w:r>
      <w:proofErr w:type="spellStart"/>
      <w:r w:rsidRPr="002F7CBA">
        <w:rPr>
          <w:rFonts w:ascii="Times New Roman" w:eastAsia="Times New Roman" w:hAnsi="Times New Roman" w:cs="Times New Roman"/>
          <w:iCs/>
          <w:sz w:val="24"/>
          <w:szCs w:val="24"/>
        </w:rPr>
        <w:t>ученико-места</w:t>
      </w:r>
      <w:proofErr w:type="spellEnd"/>
      <w:r w:rsidRPr="002F7CBA">
        <w:rPr>
          <w:rFonts w:ascii="Times New Roman" w:eastAsia="Times New Roman" w:hAnsi="Times New Roman" w:cs="Times New Roman"/>
          <w:iCs/>
          <w:sz w:val="24"/>
          <w:szCs w:val="24"/>
        </w:rPr>
        <w:t>, в т.ч. детских технопарков «</w:t>
      </w:r>
      <w:proofErr w:type="spellStart"/>
      <w:r w:rsidRPr="002F7CBA">
        <w:rPr>
          <w:rFonts w:ascii="Times New Roman" w:eastAsia="Times New Roman" w:hAnsi="Times New Roman" w:cs="Times New Roman"/>
          <w:iCs/>
          <w:sz w:val="24"/>
          <w:szCs w:val="24"/>
        </w:rPr>
        <w:t>Кванториум</w:t>
      </w:r>
      <w:proofErr w:type="spellEnd"/>
      <w:r w:rsidRPr="002F7CBA">
        <w:rPr>
          <w:rFonts w:ascii="Times New Roman" w:eastAsia="Times New Roman" w:hAnsi="Times New Roman" w:cs="Times New Roman"/>
          <w:iCs/>
          <w:sz w:val="24"/>
          <w:szCs w:val="24"/>
        </w:rPr>
        <w:t>»</w:t>
      </w:r>
      <w:r w:rsidRPr="002F7CBA">
        <w:rPr>
          <w:rFonts w:ascii="Times New Roman" w:hAnsi="Times New Roman" w:cs="Times New Roman"/>
          <w:iCs/>
          <w:sz w:val="24"/>
          <w:szCs w:val="24"/>
        </w:rPr>
        <w:t>;</w:t>
      </w:r>
    </w:p>
    <w:p w:rsidR="002F7CBA" w:rsidRPr="002F7CBA" w:rsidRDefault="002F7CBA" w:rsidP="002F7CBA">
      <w:pPr>
        <w:pStyle w:val="a7"/>
        <w:rPr>
          <w:rFonts w:ascii="Times New Roman" w:eastAsia="Times New Roman" w:hAnsi="Times New Roman"/>
          <w:color w:val="000000"/>
          <w:sz w:val="24"/>
          <w:szCs w:val="24"/>
        </w:rPr>
      </w:pPr>
      <w:r w:rsidRPr="002F7CBA">
        <w:rPr>
          <w:rFonts w:ascii="Times New Roman" w:hAnsi="Times New Roman"/>
          <w:sz w:val="24"/>
          <w:szCs w:val="24"/>
        </w:rPr>
        <w:t xml:space="preserve">      включенность обучающихся в движение </w:t>
      </w:r>
      <w:proofErr w:type="spellStart"/>
      <w:r w:rsidRPr="002F7CBA">
        <w:rPr>
          <w:rFonts w:ascii="Times New Roman" w:eastAsia="Times New Roman" w:hAnsi="Times New Roman"/>
          <w:color w:val="000000"/>
          <w:sz w:val="24"/>
          <w:szCs w:val="24"/>
        </w:rPr>
        <w:t>WorldSkills</w:t>
      </w:r>
      <w:proofErr w:type="spellEnd"/>
      <w:r w:rsidRPr="002F7CBA">
        <w:rPr>
          <w:rFonts w:ascii="Times New Roman" w:hAnsi="Times New Roman"/>
          <w:color w:val="000000"/>
          <w:sz w:val="24"/>
          <w:szCs w:val="24"/>
        </w:rPr>
        <w:t xml:space="preserve">, </w:t>
      </w:r>
      <w:r w:rsidRPr="002F7CBA">
        <w:rPr>
          <w:rFonts w:ascii="Times New Roman" w:eastAsia="TimesNewRoman" w:hAnsi="Times New Roman"/>
          <w:sz w:val="24"/>
          <w:szCs w:val="24"/>
        </w:rPr>
        <w:t xml:space="preserve">  </w:t>
      </w:r>
      <w:proofErr w:type="spellStart"/>
      <w:r w:rsidRPr="002F7CBA">
        <w:rPr>
          <w:rFonts w:ascii="Times New Roman" w:eastAsia="TimesNewRoman" w:hAnsi="Times New Roman"/>
          <w:sz w:val="24"/>
          <w:szCs w:val="24"/>
        </w:rPr>
        <w:t>JuniorSkills</w:t>
      </w:r>
      <w:proofErr w:type="spellEnd"/>
      <w:r w:rsidRPr="002F7CBA">
        <w:rPr>
          <w:rFonts w:ascii="Times New Roman" w:eastAsia="TimesNewRoman" w:hAnsi="Times New Roman"/>
          <w:sz w:val="24"/>
          <w:szCs w:val="24"/>
        </w:rPr>
        <w:t xml:space="preserve">, их </w:t>
      </w:r>
      <w:r w:rsidRPr="002F7CBA">
        <w:rPr>
          <w:rFonts w:ascii="Times New Roman" w:hAnsi="Times New Roman"/>
          <w:color w:val="000000"/>
          <w:sz w:val="24"/>
          <w:szCs w:val="24"/>
        </w:rPr>
        <w:t>у</w:t>
      </w:r>
      <w:r w:rsidRPr="002F7CBA">
        <w:rPr>
          <w:rFonts w:ascii="Times New Roman" w:eastAsia="Times New Roman" w:hAnsi="Times New Roman"/>
          <w:color w:val="000000"/>
          <w:sz w:val="24"/>
          <w:szCs w:val="24"/>
        </w:rPr>
        <w:t>частие в конкурсах «Молодые профессионалы»;</w:t>
      </w:r>
    </w:p>
    <w:p w:rsidR="002F7CBA" w:rsidRPr="002F7CBA" w:rsidRDefault="002F7CBA" w:rsidP="002F7CBA">
      <w:pPr>
        <w:pStyle w:val="a7"/>
        <w:rPr>
          <w:rFonts w:ascii="Times New Roman" w:hAnsi="Times New Roman"/>
          <w:sz w:val="24"/>
          <w:szCs w:val="24"/>
        </w:rPr>
      </w:pPr>
      <w:r w:rsidRPr="002F7CBA">
        <w:rPr>
          <w:rFonts w:ascii="Times New Roman" w:hAnsi="Times New Roman"/>
          <w:sz w:val="24"/>
          <w:szCs w:val="24"/>
        </w:rPr>
        <w:t xml:space="preserve">обеспечение сопровождения обучающихся согласно разработанным индивидуальным учебным планам в соответствии с выбранными профессиональными компетенциями </w:t>
      </w:r>
      <w:r w:rsidRPr="002F7CBA">
        <w:rPr>
          <w:rFonts w:ascii="Times New Roman" w:hAnsi="Times New Roman"/>
          <w:bCs/>
          <w:sz w:val="24"/>
          <w:szCs w:val="24"/>
        </w:rPr>
        <w:t xml:space="preserve"> (профессиональными областями деятельности),</w:t>
      </w:r>
      <w:r w:rsidRPr="002F7CBA">
        <w:rPr>
          <w:rFonts w:ascii="Times New Roman" w:hAnsi="Times New Roman"/>
          <w:sz w:val="24"/>
          <w:szCs w:val="24"/>
        </w:rPr>
        <w:t xml:space="preserve"> </w:t>
      </w:r>
      <w:r w:rsidRPr="002F7CBA">
        <w:rPr>
          <w:rFonts w:ascii="Times New Roman" w:hAnsi="Times New Roman"/>
          <w:bCs/>
          <w:sz w:val="24"/>
          <w:szCs w:val="24"/>
        </w:rPr>
        <w:t>в том числе по итогам  участия в</w:t>
      </w:r>
      <w:r w:rsidRPr="002F7CBA">
        <w:rPr>
          <w:rFonts w:ascii="Times New Roman" w:hAnsi="Times New Roman"/>
          <w:sz w:val="24"/>
          <w:szCs w:val="24"/>
        </w:rPr>
        <w:t xml:space="preserve"> проекте «Билет в будущее»)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lastRenderedPageBreak/>
        <w:t>Задача 2 предусматривает реализацию мероприятий, направленных на обеспечение внедрения федеральных государственных образовательных стандартов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в том числе создание универсальной без барьерной среды для беспрепятственного доступа и оснащение общеобразовательных организаций специальным оборудованием и приспособлениями для коррекционно-развивающей работы и обучения детей-инвалидов.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Средняя заработная плата педагогических работников общего образования будет равна средней заработной плате в соответствующем регионе.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рамках задачи 2 также предполагается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w:t>
      </w:r>
      <w:proofErr w:type="spellStart"/>
      <w:r w:rsidRPr="002F7CBA">
        <w:rPr>
          <w:rFonts w:ascii="Times New Roman" w:hAnsi="Times New Roman"/>
          <w:sz w:val="24"/>
          <w:szCs w:val="24"/>
        </w:rPr>
        <w:t>слабозащищенных</w:t>
      </w:r>
      <w:proofErr w:type="spellEnd"/>
      <w:r w:rsidRPr="002F7CBA">
        <w:rPr>
          <w:rFonts w:ascii="Times New Roman" w:hAnsi="Times New Roman"/>
          <w:sz w:val="24"/>
          <w:szCs w:val="24"/>
        </w:rPr>
        <w:t xml:space="preserve"> групп населения к получению общего и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2 будут осуществлены мероприятия по развитию независимой системы оценки качества. 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3будет реализован комплекс мер, направленных как на поддержку центра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Будет обеспечено внедрение новой методики учета охвата детей услугами дополнительного образования, в основе которой заложен принцип персонифицированного учета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Кроме того, будет продолжен комплекс мер, направленных на создание условий для развития дополнительного образования детей в сфере научно-технического творчества, в том числе в области мобильной робототехники.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Важным приоритетом в рамках данной задачи станет развитие и внедрение новых организационно-экономических и управленческих механизмов функционирования системы дополнительного образования детей. Будет обеспечено </w:t>
      </w:r>
      <w:r w:rsidRPr="002F7CBA">
        <w:rPr>
          <w:rFonts w:ascii="Times New Roman" w:hAnsi="Times New Roman"/>
          <w:sz w:val="24"/>
          <w:szCs w:val="24"/>
        </w:rPr>
        <w:lastRenderedPageBreak/>
        <w:t>совершенствование кадрового потенциала системы дополнительного образования детей, а также 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Задача 4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Будут внедрены современные модели выявления, психолого-педагогического сопровождения талантливых детей; обеспечено ежегодное проведение Всероссийской олимпиады школьников не менее, чем по 20 общеобразовательным предметам; ежегодное проведение учебно-тренировочных сборов по подготовке к краевому этапу олимпиады.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Будет обеспечено проведение мероприятий по поддержке талантливой молодежи, спортивных мероприятий. Удельный вес численности детей в возрасте от 5 до 18 лет в общей численности детей этого возраста составит к2018 году до 96%, в том числе за счет развития программ дополнительного образования на базе общеобразовательных организаций. Возрастет численность детей и молодежи, занимающихся в спортивных секциях и по дополнительным общеобразовательным программам. Средняя заработная плата педагогических работников дополнительного образования будет доведена к 2018 году до уровня средней заработной плате учителей соответствующем регионе.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5 будут разработаны и внедрены во всех образовательных учреждениях современные модели организации отдыха и оздоровления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По прогнозным оценкам к 2019 году реализация предусмотренных Подпрограммой мероприятий обеспечит достижение ряда положительных результатов.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Эффективность реализации Подпрограммы будет обеспечена путем внедрения новых подходов, методик и технологий на всех уровнях системы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Оценка социально-экономической эффективности проводится управлением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Подпрограммы 1 приведет к достижению следующих конечных результатов: </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 xml:space="preserve">будет сформирована сеть опорных образовательных организаций в количестве 10 учреждений; </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будут внедрены новые федеральные образовательные стандарты во всех ДОУ, на первом и втором уровне общего образования для детей с ОВЗ;</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70% педагогических работников пройдут переподготовку и повышение квалификации;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проведена 100% переподготовка руководящего состава;</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будут созданы методические сети по распространению конкретных образовательных технологий в количестве 11 групп;</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 xml:space="preserve">будут внедрены 3 образовательные программы с применением электронного обучения и дистанционных образовательных технологий в различных </w:t>
      </w:r>
      <w:proofErr w:type="spellStart"/>
      <w:r w:rsidRPr="002F7CBA">
        <w:rPr>
          <w:rFonts w:ascii="Times New Roman" w:hAnsi="Times New Roman"/>
          <w:sz w:val="24"/>
          <w:szCs w:val="24"/>
        </w:rPr>
        <w:t>социокультурных</w:t>
      </w:r>
      <w:proofErr w:type="spellEnd"/>
      <w:r w:rsidRPr="002F7CBA">
        <w:rPr>
          <w:rFonts w:ascii="Times New Roman" w:hAnsi="Times New Roman"/>
          <w:sz w:val="24"/>
          <w:szCs w:val="24"/>
        </w:rPr>
        <w:t xml:space="preserve"> условиях, в том числе для детей с особыми потребностями (одаренные дети, дети-инвалиды и дети с ограниченными возможностями здоровья);</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 xml:space="preserve">будет сформирован банк лучших дополнительных общеобразовательных программ (в количестве не менее 10 штук), в том числе для детей с особыми потребностями (одаренные дети, дети-сироты и дети, оставшиеся </w:t>
      </w:r>
      <w:r w:rsidRPr="002F7CBA">
        <w:rPr>
          <w:rFonts w:ascii="Times New Roman" w:hAnsi="Times New Roman"/>
          <w:sz w:val="24"/>
          <w:szCs w:val="24"/>
        </w:rPr>
        <w:lastRenderedPageBreak/>
        <w:t>без попечения родителей, дети-инвалиды, дети, находящиеся в трудной жизненной ситуации);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обеспечено внедрение профессиональных стандартов для педагога, включая педагога дополнительного образования, руководителя организации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обеспечено сохранение доли оздоровленных детей школьного возраста на уровне 84,5%.</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Необходимость разработки подпрограммы 2 «</w:t>
      </w:r>
      <w:r w:rsidRPr="002F7CBA">
        <w:rPr>
          <w:rFonts w:ascii="Times New Roman" w:hAnsi="Times New Roman"/>
          <w:sz w:val="24"/>
          <w:szCs w:val="24"/>
        </w:rPr>
        <w:t>Обеспечение безопасности жизнедеятельности образовательных организаций</w:t>
      </w:r>
      <w:r w:rsidRPr="002F7CBA">
        <w:rPr>
          <w:rFonts w:ascii="Times New Roman" w:hAnsi="Times New Roman"/>
          <w:kern w:val="32"/>
          <w:sz w:val="24"/>
          <w:szCs w:val="24"/>
          <w:u w:val="single"/>
        </w:rPr>
        <w:t>»</w:t>
      </w:r>
      <w:r w:rsidRPr="002F7CBA">
        <w:rPr>
          <w:rFonts w:ascii="Times New Roman" w:hAnsi="Times New Roman"/>
          <w:sz w:val="24"/>
          <w:szCs w:val="24"/>
          <w:u w:val="single"/>
        </w:rPr>
        <w:t xml:space="preserve"> вызвана следующими обстоятельствами.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 xml:space="preserve">Основные фонды образовательных учреждений Иланского района (зданий, сооружений, оборудования и инженерных коммуникаций) характеризуются высокой степенью изношенности из-за недостаточного финансирования мероприятий, направленных на повышение инженерной безопасности образовательных учреждений: до 10 лет - 1 учреждение; от 10 до 20 лет - 2 учреждения; от 20 до 30 лет - 8 учреждений; от 30 до 50 лет - 15 учреждений; выше 50 лет - 3 учреждения. Темпы износа зданий существенно опережают темпы их капитальных ремонтов и реконструкции. Более половины зданий и сооружений учреждений образования требуют капитального ремонта или нового строительства. </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 xml:space="preserve"> В настоящее время в Иланском районе не решена полностью проблема обеспечения жизнедеятельности, безопасности образовательных учреждений, сохранения здоровья учащихся.</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Важнейшей частью проблемы является и недостаточное финансирование мероприятий, направленных на улучшение материально-технического состояния зданий школ, в том числе пищеблоков, учебных помещений, коридоров и лестничных маршей, уровня освещенности рабочих мест учащихся, приобретение школьной мебели, обеспечение требований санитарных правил и нормативов, пожарной безопасности.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Одним из важнейших факторов, неблагоприятно влияющим па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Несмотря на высокую степень изношенности основных фондов, делается всё возможное, чтобы поддерживать здания и сооружения в удовлетворительном состоянии. Ежегодно на текущие ремонты и укрепление учебно-материальной базы учреждений образования выделяются денежные средства из краевого и местного бюджетов.</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 xml:space="preserve">Вместе с тем, есть необходимость замены кровельных покрытий; замены оконных блоков; ремонта зданий образовательных учреждений, в том числе ремонт </w:t>
      </w:r>
      <w:proofErr w:type="spellStart"/>
      <w:r w:rsidRPr="002F7CBA">
        <w:t>отмостки</w:t>
      </w:r>
      <w:proofErr w:type="spellEnd"/>
      <w:r w:rsidRPr="002F7CBA">
        <w:t xml:space="preserve"> и крылец, фасадов зданий, инженерных сетей, а так же ремонт внутренних учебных помещений, коридоров и лестничных маршей; строительно-монтажных работ по устройству теневых навесов в детских садах и внешних металлических эвакуационных лестниц и пандуса; подготовки проектно-сметной документации для проведения капитального ремонта здания МБОУ «</w:t>
      </w:r>
      <w:proofErr w:type="spellStart"/>
      <w:r w:rsidRPr="002F7CBA">
        <w:t>Иланская</w:t>
      </w:r>
      <w:proofErr w:type="spellEnd"/>
      <w:r w:rsidRPr="002F7CBA">
        <w:t xml:space="preserve"> СОШ №41».</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Приведённый анализ сложившейся ситуации подтверждает необходимость консолидации всех усилий, признания данного направления приоритетным при распределении бюджетных средств.</w:t>
      </w:r>
    </w:p>
    <w:p w:rsidR="002F7CBA" w:rsidRPr="002F7CBA" w:rsidRDefault="002F7CBA" w:rsidP="002F7CBA">
      <w:pPr>
        <w:pStyle w:val="af4"/>
        <w:shd w:val="clear" w:color="auto" w:fill="FFFFFF"/>
        <w:spacing w:before="0" w:beforeAutospacing="0" w:after="0" w:afterAutospacing="0"/>
        <w:ind w:firstLine="709"/>
        <w:jc w:val="both"/>
      </w:pPr>
      <w:r w:rsidRPr="002F7CBA">
        <w:rPr>
          <w:u w:val="single"/>
        </w:rPr>
        <w:t>Целью подпрограммы 2 «</w:t>
      </w:r>
      <w:r w:rsidRPr="002F7CBA">
        <w:t>Обеспечение безопасности жизнедеятельности образовательных организаций» является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lastRenderedPageBreak/>
        <w:t>Достижение поставленной цели будет осуществляться путем решения следующей</w:t>
      </w:r>
      <w:r w:rsidRPr="002F7CBA">
        <w:rPr>
          <w:rStyle w:val="apple-converted-space"/>
          <w:rFonts w:eastAsia="Calibri"/>
          <w:u w:val="single"/>
        </w:rPr>
        <w:t> </w:t>
      </w:r>
      <w:r w:rsidRPr="002F7CBA">
        <w:rPr>
          <w:u w:val="single"/>
        </w:rPr>
        <w:t>задачи:</w:t>
      </w:r>
      <w:r w:rsidRPr="002F7CBA">
        <w:rPr>
          <w:rStyle w:val="apple-converted-space"/>
          <w:rFonts w:eastAsia="Calibri"/>
        </w:rPr>
        <w:t> </w:t>
      </w:r>
      <w:r w:rsidRPr="002F7CBA">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 Подпрограмма рассчитана на 2017–2030 годы.</w:t>
      </w:r>
    </w:p>
    <w:p w:rsidR="002F7CBA" w:rsidRPr="002F7CBA" w:rsidRDefault="002F7CBA" w:rsidP="002F7CBA">
      <w:pPr>
        <w:pStyle w:val="af4"/>
        <w:shd w:val="clear" w:color="auto" w:fill="FFFFFF"/>
        <w:spacing w:before="0" w:beforeAutospacing="0" w:after="0" w:afterAutospacing="0"/>
        <w:ind w:firstLine="709"/>
        <w:jc w:val="both"/>
      </w:pPr>
      <w:r w:rsidRPr="002F7CBA">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Обязательным условием эффективности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По прогнозным оценкам к 2030 году реализация предусмотренных подпрограммой мероприятий обеспечит достижение ряда положительных результатов:</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rPr>
          <w:rStyle w:val="apple-converted-space"/>
          <w:rFonts w:eastAsia="Calibri"/>
        </w:rPr>
        <w:t> </w:t>
      </w:r>
      <w:r w:rsidRPr="002F7CBA">
        <w:t>создание безопасных и комфортных условий во всех учреждениях образования;</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 xml:space="preserve">соответствие объектов образования требованиям </w:t>
      </w:r>
      <w:proofErr w:type="spellStart"/>
      <w:r w:rsidRPr="002F7CBA">
        <w:t>СанПин</w:t>
      </w:r>
      <w:proofErr w:type="spellEnd"/>
      <w:r w:rsidRPr="002F7CBA">
        <w:t xml:space="preserve"> 2.4.2.2821-10, в части содержания учебных помещений, помещений для хозяйственных нужд, коридоров и лестничных площадок, спортивных и дворовых площадок; </w:t>
      </w:r>
      <w:proofErr w:type="spellStart"/>
      <w:r w:rsidRPr="002F7CBA">
        <w:t>СанПин</w:t>
      </w:r>
      <w:proofErr w:type="spellEnd"/>
      <w:r w:rsidRPr="002F7CBA">
        <w:t xml:space="preserve"> 2.4.5.2409-08, в части оснащения пищеблоков общеобразовательных учреждений; </w:t>
      </w:r>
      <w:proofErr w:type="spellStart"/>
      <w:r w:rsidRPr="002F7CBA">
        <w:t>СанПин</w:t>
      </w:r>
      <w:proofErr w:type="spellEnd"/>
      <w:r w:rsidRPr="002F7CBA">
        <w:t xml:space="preserve"> 2.4.1.3049-13, в части содержания помещений дошкольных образовательных учреждений, помещений для хозяйственных нужд, коридоров, лестничных площадок, спортивных и дворовых площадок;</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 xml:space="preserve">100% выполнение предписаний органов противопожарной безопасности и </w:t>
      </w:r>
      <w:proofErr w:type="spellStart"/>
      <w:r w:rsidRPr="002F7CBA">
        <w:t>Роспотребнадзора</w:t>
      </w:r>
      <w:proofErr w:type="spellEnd"/>
      <w:r w:rsidRPr="002F7CBA">
        <w:t xml:space="preserve"> по эксплуатации объектов;</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100% готовность образовательных учреждений к началу нового учебного года;</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rPr>
          <w:rStyle w:val="apple-converted-space"/>
          <w:rFonts w:eastAsia="Calibri"/>
        </w:rPr>
        <w:t> </w:t>
      </w:r>
      <w:r w:rsidRPr="002F7CBA">
        <w:t>повышение уровня привлекательности образовательных учреждений, повышение в них уровня образования, а также в целом на морально-эстетическую обстановку района.</w:t>
      </w:r>
    </w:p>
    <w:p w:rsidR="002F7CBA" w:rsidRPr="002F7CBA" w:rsidRDefault="002F7CBA" w:rsidP="002F7CBA">
      <w:pPr>
        <w:pStyle w:val="11"/>
        <w:ind w:firstLine="709"/>
        <w:rPr>
          <w:rFonts w:eastAsia="Times New Roman"/>
          <w:spacing w:val="1"/>
          <w:sz w:val="24"/>
          <w:szCs w:val="24"/>
        </w:rPr>
      </w:pPr>
      <w:r w:rsidRPr="002F7CBA">
        <w:rPr>
          <w:sz w:val="24"/>
          <w:szCs w:val="24"/>
        </w:rPr>
        <w:t xml:space="preserve">В связи с тем, что управление образования </w:t>
      </w:r>
      <w:r w:rsidRPr="002F7CBA">
        <w:rPr>
          <w:rFonts w:eastAsia="Times New Roman"/>
          <w:spacing w:val="1"/>
          <w:sz w:val="24"/>
          <w:szCs w:val="24"/>
        </w:rPr>
        <w:t xml:space="preserve">является органом исполнительной власти Иланского района, в рамках наделенных полномочий осуществляет на основании и во исполнение федеральных законов, законов края, </w:t>
      </w:r>
      <w:hyperlink r:id="rId12" w:history="1">
        <w:r w:rsidRPr="002F7CBA">
          <w:rPr>
            <w:rStyle w:val="af5"/>
            <w:rFonts w:eastAsia="Times New Roman"/>
            <w:color w:val="auto"/>
            <w:spacing w:val="1"/>
            <w:sz w:val="24"/>
            <w:szCs w:val="24"/>
            <w:u w:val="none"/>
          </w:rPr>
          <w:t>Устава района</w:t>
        </w:r>
      </w:hyperlink>
      <w:r w:rsidRPr="002F7CBA">
        <w:rPr>
          <w:rFonts w:eastAsia="Times New Roman"/>
          <w:spacing w:val="1"/>
          <w:sz w:val="24"/>
          <w:szCs w:val="24"/>
        </w:rPr>
        <w:t>:</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Планирование, организацию, регулирование и контроль деятельности муниципальных бюджетных образовательных учреждений в целях осуществления государственной политики в области образования;</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Нормативное правовое регулирование и управление в областях дошкольного, начального общего, основного общего, среднего (полного) общего,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Осуществление контроля в сфере образования и координацию деятельности находящихся в его ведении МКУ «Ресурсный центр в сфере образования», МБУ «Централизованная бухгалтерия учреждений образования».</w:t>
      </w:r>
    </w:p>
    <w:p w:rsidR="002F7CBA" w:rsidRPr="002F7CBA" w:rsidRDefault="002F7CBA" w:rsidP="002F7CBA">
      <w:pPr>
        <w:pStyle w:val="11"/>
        <w:ind w:firstLine="709"/>
        <w:rPr>
          <w:sz w:val="24"/>
          <w:szCs w:val="24"/>
          <w:u w:val="single"/>
        </w:rPr>
      </w:pPr>
      <w:r w:rsidRPr="002F7CBA">
        <w:rPr>
          <w:rFonts w:eastAsia="Times New Roman"/>
          <w:spacing w:val="1"/>
          <w:sz w:val="24"/>
          <w:szCs w:val="24"/>
        </w:rPr>
        <w:t>Учитывая, что перед управлением образования стоит задача осуществления внутреннего контроля за исполнением переданных полномочий, с этой целью разработана система показателей оценки органов местного самоуправления и, соответственно</w:t>
      </w:r>
      <w:r w:rsidRPr="002F7CBA">
        <w:rPr>
          <w:rFonts w:eastAsia="Times New Roman"/>
          <w:spacing w:val="1"/>
          <w:sz w:val="24"/>
          <w:szCs w:val="24"/>
          <w:u w:val="single"/>
        </w:rPr>
        <w:t>, п</w:t>
      </w:r>
      <w:r w:rsidRPr="002F7CBA">
        <w:rPr>
          <w:sz w:val="24"/>
          <w:szCs w:val="24"/>
          <w:u w:val="single"/>
        </w:rPr>
        <w:t>одпрограмма3«Обеспечение реализации муниципальной программы и прочие мероприятия в области образования».</w:t>
      </w:r>
    </w:p>
    <w:p w:rsidR="002F7CBA" w:rsidRPr="002F7CBA" w:rsidRDefault="002F7CBA" w:rsidP="002F7CBA">
      <w:pPr>
        <w:pStyle w:val="11"/>
        <w:ind w:firstLine="709"/>
        <w:rPr>
          <w:sz w:val="24"/>
          <w:szCs w:val="24"/>
        </w:rPr>
      </w:pPr>
      <w:r w:rsidRPr="002F7CBA">
        <w:rPr>
          <w:sz w:val="24"/>
          <w:szCs w:val="24"/>
        </w:rPr>
        <w:lastRenderedPageBreak/>
        <w:t>Целью подпрограммы является создание условий для эффективного управления отраслью.</w:t>
      </w:r>
    </w:p>
    <w:p w:rsidR="002F7CBA" w:rsidRPr="002F7CBA" w:rsidRDefault="002F7CBA" w:rsidP="002F7CBA">
      <w:pPr>
        <w:pStyle w:val="a7"/>
        <w:ind w:firstLine="709"/>
        <w:rPr>
          <w:rStyle w:val="1110"/>
          <w:rFonts w:ascii="Times New Roman" w:hAnsi="Times New Roman"/>
        </w:rPr>
      </w:pPr>
      <w:r w:rsidRPr="002F7CBA">
        <w:rPr>
          <w:rFonts w:ascii="Times New Roman" w:hAnsi="Times New Roman"/>
          <w:sz w:val="24"/>
          <w:szCs w:val="24"/>
        </w:rPr>
        <w:t xml:space="preserve">Задача: обеспечить организацию </w:t>
      </w:r>
      <w:r w:rsidRPr="002F7CBA">
        <w:rPr>
          <w:rStyle w:val="1110"/>
          <w:rFonts w:ascii="Times New Roman" w:hAnsi="Times New Roman"/>
          <w:sz w:val="24"/>
          <w:szCs w:val="24"/>
        </w:rPr>
        <w:t>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2F7CBA" w:rsidRPr="002F7CBA" w:rsidRDefault="002F7CBA" w:rsidP="002F7CBA">
      <w:pPr>
        <w:spacing w:after="0" w:line="240" w:lineRule="auto"/>
        <w:ind w:firstLine="709"/>
        <w:jc w:val="both"/>
        <w:rPr>
          <w:rFonts w:ascii="Times New Roman" w:hAnsi="Times New Roman" w:cs="Times New Roman"/>
        </w:rPr>
      </w:pPr>
      <w:r w:rsidRPr="002F7CBA">
        <w:rPr>
          <w:rStyle w:val="1110"/>
          <w:rFonts w:ascii="Times New Roman" w:eastAsia="Calibri" w:hAnsi="Times New Roman" w:cs="Times New Roman"/>
          <w:sz w:val="24"/>
          <w:szCs w:val="24"/>
        </w:rPr>
        <w:t>Срок выполнения подпрограммы: 2014 - 2030 годы</w:t>
      </w:r>
      <w:r w:rsidRPr="002F7CBA">
        <w:rPr>
          <w:rFonts w:ascii="Times New Roman" w:hAnsi="Times New Roman" w:cs="Times New Roman"/>
          <w:sz w:val="24"/>
          <w:szCs w:val="24"/>
        </w:rPr>
        <w:t>.</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Основные критерии социальной эффективности подпрограммы:</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сохранение доли (100%) образовательных организаций, в отношении которых были проведены проверки различной тематики;</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соблюдение сроков предоставления годовой бюджетной отчетности;</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своевременность утверждения муниципальных заданий подведомственным управлению образования Иланского района учреждениям на текущий финансовый год и плановый период;</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своевременность утверждения планов финансово-хозяйственной деятельности подведомственных управлению образования Иланского района учреждений на текущий финансовый год и плановый период в соответствии со сроками;</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своевременное доведение главным распорядителем лимитов бюджетных обязательств до подведомственных учреждений;</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обеспечено качественное методическое и психолого-педагогическое сопровождение не менее 60% педагогических работников;</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обеспечено качественное бухгалтерское обслуживание 33учреждений системы образования;</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обеспечено социальное сопровождение и контроль за содержанием детей-сирот и детей, оставшихся без попечения родителей, в соответствии с законодательством не менее 135 детей;</w:t>
      </w:r>
    </w:p>
    <w:p w:rsidR="002F7CBA" w:rsidRPr="002F7CBA" w:rsidRDefault="002F7CBA" w:rsidP="002F7CBA">
      <w:pPr>
        <w:pStyle w:val="111"/>
        <w:numPr>
          <w:ilvl w:val="0"/>
          <w:numId w:val="28"/>
        </w:numPr>
        <w:ind w:left="0" w:firstLine="709"/>
        <w:rPr>
          <w:rFonts w:ascii="Times New Roman" w:hAnsi="Times New Roman" w:cs="Times New Roman"/>
          <w:color w:val="FF0000"/>
          <w:sz w:val="24"/>
          <w:szCs w:val="24"/>
        </w:rPr>
      </w:pPr>
      <w:r w:rsidRPr="002F7CBA">
        <w:rPr>
          <w:rFonts w:ascii="Times New Roman" w:hAnsi="Times New Roman" w:cs="Times New Roman"/>
          <w:sz w:val="24"/>
          <w:szCs w:val="24"/>
        </w:rPr>
        <w:t>обеспечение детей-сирот, детей, оставшихся без попечения родителей, и лиц из их числа жилыми помещениями</w:t>
      </w:r>
    </w:p>
    <w:p w:rsidR="002F7CBA" w:rsidRPr="002F7CBA" w:rsidRDefault="002F7CBA" w:rsidP="002F7CBA">
      <w:pPr>
        <w:pStyle w:val="111"/>
        <w:ind w:left="426" w:firstLine="709"/>
        <w:rPr>
          <w:rFonts w:ascii="Times New Roman" w:hAnsi="Times New Roman" w:cs="Times New Roman"/>
          <w:color w:val="FF0000"/>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t>6.Перечень объектов недвижимого имущества муниципальной собственности Красноярского края, подлежащих строительству, реконструкции, техническому перевооружению или приобретению</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p w:rsidR="002F7CBA" w:rsidRPr="002F7CBA" w:rsidRDefault="00E4790F" w:rsidP="002F7CBA">
      <w:pPr>
        <w:pStyle w:val="11"/>
        <w:ind w:firstLine="709"/>
        <w:rPr>
          <w:sz w:val="24"/>
          <w:szCs w:val="24"/>
        </w:rPr>
      </w:pPr>
      <w:hyperlink r:id="rId13" w:anchor="Par6113" w:history="1">
        <w:r w:rsidR="002F7CBA" w:rsidRPr="002F7CBA">
          <w:rPr>
            <w:rStyle w:val="af5"/>
            <w:color w:val="auto"/>
            <w:sz w:val="24"/>
            <w:szCs w:val="24"/>
            <w:u w:val="none"/>
          </w:rPr>
          <w:t>Информация</w:t>
        </w:r>
      </w:hyperlink>
      <w:r w:rsidR="002F7CBA" w:rsidRPr="002F7CBA">
        <w:rPr>
          <w:sz w:val="24"/>
          <w:szCs w:val="24"/>
        </w:rPr>
        <w:t xml:space="preserve"> о перечне объектов, подлежащих строительству, реконструкции, техническому перевооружению или приобретению и об источниках финансирования </w:t>
      </w:r>
      <w:r w:rsidR="002F7CBA" w:rsidRPr="002F7CBA">
        <w:rPr>
          <w:color w:val="000000" w:themeColor="text1"/>
          <w:sz w:val="24"/>
          <w:szCs w:val="24"/>
        </w:rPr>
        <w:t>приведены в приложении № 2 к паспорту</w:t>
      </w:r>
      <w:r w:rsidR="002F7CBA" w:rsidRPr="002F7CBA">
        <w:rPr>
          <w:sz w:val="24"/>
          <w:szCs w:val="24"/>
        </w:rPr>
        <w:t xml:space="preserve"> настоящей программы.</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b/>
          <w:spacing w:val="-4"/>
          <w:sz w:val="24"/>
          <w:szCs w:val="24"/>
        </w:rPr>
      </w:pPr>
    </w:p>
    <w:p w:rsidR="002F7CBA" w:rsidRPr="002F7CBA" w:rsidRDefault="002F7CBA" w:rsidP="002F7CBA">
      <w:pPr>
        <w:pStyle w:val="a7"/>
        <w:ind w:firstLine="709"/>
        <w:jc w:val="center"/>
        <w:rPr>
          <w:rFonts w:ascii="Times New Roman" w:hAnsi="Times New Roman"/>
          <w:sz w:val="24"/>
          <w:szCs w:val="24"/>
          <w:u w:val="single"/>
        </w:rPr>
      </w:pPr>
      <w:r w:rsidRPr="002F7CBA">
        <w:rPr>
          <w:rFonts w:ascii="Times New Roman" w:hAnsi="Times New Roman"/>
          <w:sz w:val="24"/>
          <w:szCs w:val="24"/>
          <w:u w:val="single"/>
        </w:rPr>
        <w:t>7. Управление программой и контроль за ходом ее выполнения</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МБУ «Централизованная бухгалтерия учреждений образования», МБУ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w:t>
      </w:r>
      <w:r w:rsidRPr="002F7CBA">
        <w:rPr>
          <w:rFonts w:ascii="Times New Roman" w:hAnsi="Times New Roman"/>
          <w:sz w:val="24"/>
          <w:szCs w:val="24"/>
        </w:rPr>
        <w:lastRenderedPageBreak/>
        <w:t>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организует анализ представленной информации, формирование полугодового и годового отчета о реализации программы и предоставления в финансовое управление Администрации Иланского района Красноярского края за первое полугодие отчетного года не позднее 10 августа, годовой отчет – не позднее 1 марта года, следующего за отчетным.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ходом реализации программы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соблюдением условий выделения, получения, целевого использования и возврата средств краевого/муниципального бюджетов осуществляет МБУ «Централизованная бухгалтерия учреждений образования»,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Внешний финансовый контроль за использованием средств краевого/муниципального бюджетов осуществляет Счетная палата Иланского района.</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t>8.Иформация о ресурсном обеспечении программы</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p>
    <w:p w:rsidR="002F7CBA" w:rsidRPr="002F7CBA" w:rsidRDefault="002F7CBA" w:rsidP="002F7CBA">
      <w:pPr>
        <w:pStyle w:val="11"/>
        <w:ind w:firstLine="709"/>
        <w:rPr>
          <w:sz w:val="24"/>
          <w:szCs w:val="24"/>
        </w:rPr>
      </w:pPr>
      <w:r w:rsidRPr="002F7CBA">
        <w:rPr>
          <w:sz w:val="24"/>
          <w:szCs w:val="24"/>
        </w:rPr>
        <w:t>Муниципальная программа состоит из подпрограмм.</w:t>
      </w:r>
    </w:p>
    <w:p w:rsidR="002F7CBA" w:rsidRPr="002F7CBA" w:rsidRDefault="002F7CBA" w:rsidP="002F7CBA">
      <w:pPr>
        <w:pStyle w:val="11"/>
        <w:ind w:firstLine="709"/>
        <w:rPr>
          <w:color w:val="000000" w:themeColor="text1"/>
          <w:sz w:val="24"/>
          <w:szCs w:val="24"/>
        </w:rPr>
      </w:pPr>
      <w:r w:rsidRPr="002F7CBA">
        <w:rPr>
          <w:color w:val="000000" w:themeColor="text1"/>
          <w:sz w:val="24"/>
          <w:szCs w:val="24"/>
        </w:rPr>
        <w:t xml:space="preserve">Наибольший удельный вес расходов приходится на </w:t>
      </w:r>
      <w:hyperlink r:id="rId14" w:anchor="Par8888" w:history="1">
        <w:r w:rsidRPr="002F7CBA">
          <w:rPr>
            <w:rStyle w:val="af5"/>
            <w:color w:val="000000" w:themeColor="text1"/>
            <w:sz w:val="24"/>
            <w:szCs w:val="24"/>
            <w:u w:val="none"/>
          </w:rPr>
          <w:t>подпрограмму</w:t>
        </w:r>
      </w:hyperlink>
      <w:r w:rsidRPr="002F7CBA">
        <w:rPr>
          <w:color w:val="000000" w:themeColor="text1"/>
          <w:sz w:val="24"/>
          <w:szCs w:val="24"/>
        </w:rPr>
        <w:t xml:space="preserve"> «Развитие дошкольного, общего и дополнительного образования». Расходы на ее реализацию составляют </w:t>
      </w:r>
      <w:r w:rsidRPr="002F7CBA">
        <w:rPr>
          <w:sz w:val="24"/>
          <w:szCs w:val="24"/>
        </w:rPr>
        <w:t xml:space="preserve">4111712,7 </w:t>
      </w:r>
      <w:r w:rsidRPr="002F7CBA">
        <w:rPr>
          <w:color w:val="000000" w:themeColor="text1"/>
          <w:sz w:val="24"/>
          <w:szCs w:val="24"/>
        </w:rPr>
        <w:t xml:space="preserve">тыс. рублей, в том числе: в 2014 году – 324899,7 тыс. рублей, в 2015 году – 447069,4 тыс. рублей, в 2016 году – 568863,3 тыс. рублей, в 2017 году – 411242,5 тыс. рублей, в 2018 году – 456513,1 тыс. рублей, в 2019 году –483045,4 тыс. рублей, в 2020 году – 498832,3 тыс. рублей, в 2021 году- 463898,8 </w:t>
      </w:r>
      <w:proofErr w:type="spellStart"/>
      <w:r w:rsidRPr="002F7CBA">
        <w:rPr>
          <w:color w:val="000000" w:themeColor="text1"/>
          <w:sz w:val="24"/>
          <w:szCs w:val="24"/>
        </w:rPr>
        <w:t>тыс.руб</w:t>
      </w:r>
      <w:proofErr w:type="spellEnd"/>
      <w:r w:rsidRPr="002F7CBA">
        <w:rPr>
          <w:color w:val="000000" w:themeColor="text1"/>
          <w:sz w:val="24"/>
          <w:szCs w:val="24"/>
        </w:rPr>
        <w:t>, в 2022 году – 457348,2 тыс.руб.</w:t>
      </w:r>
    </w:p>
    <w:p w:rsidR="002F7CBA" w:rsidRPr="002F7CBA" w:rsidRDefault="002F7CBA" w:rsidP="002F7CBA">
      <w:pPr>
        <w:pStyle w:val="11"/>
        <w:ind w:firstLine="709"/>
        <w:rPr>
          <w:color w:val="000000" w:themeColor="text1"/>
          <w:sz w:val="24"/>
          <w:szCs w:val="24"/>
        </w:rPr>
      </w:pPr>
      <w:r w:rsidRPr="002F7CBA">
        <w:rPr>
          <w:color w:val="000000" w:themeColor="text1"/>
          <w:sz w:val="24"/>
          <w:szCs w:val="24"/>
        </w:rPr>
        <w:t>Расходы на реализацию подпрограммы «Обеспечение безопасности жизнедеятельности образовательных организаций» составляют 73668,7</w:t>
      </w:r>
      <w:r w:rsidRPr="002F7CBA">
        <w:rPr>
          <w:sz w:val="24"/>
          <w:szCs w:val="24"/>
        </w:rPr>
        <w:t xml:space="preserve"> тыс.</w:t>
      </w:r>
      <w:r w:rsidRPr="002F7CBA">
        <w:rPr>
          <w:color w:val="000000" w:themeColor="text1"/>
          <w:sz w:val="24"/>
          <w:szCs w:val="24"/>
        </w:rPr>
        <w:t xml:space="preserve"> рублей, в том числе: в 2017 году –9721,2 тыс. рублей, в 2018 году -16489,5тыс. рублей, в 2019 году – 31687,7 тыс. рублей, в 2020 году – 8720,0 тыс. рублей, в 2021 году – 3390,0 тыс. рублей, в 2022 году – 3660,0 тыс. рублей</w:t>
      </w:r>
    </w:p>
    <w:p w:rsidR="002F7CBA" w:rsidRPr="002F7CBA" w:rsidRDefault="002F7CBA" w:rsidP="002F7CBA">
      <w:pPr>
        <w:pStyle w:val="11"/>
        <w:ind w:firstLine="709"/>
        <w:rPr>
          <w:color w:val="000000" w:themeColor="text1"/>
          <w:sz w:val="24"/>
          <w:szCs w:val="24"/>
        </w:rPr>
      </w:pPr>
      <w:r w:rsidRPr="002F7CBA">
        <w:rPr>
          <w:color w:val="000000" w:themeColor="text1"/>
          <w:sz w:val="24"/>
          <w:szCs w:val="24"/>
        </w:rPr>
        <w:t xml:space="preserve">На реализацию </w:t>
      </w:r>
      <w:hyperlink r:id="rId15" w:anchor="Par14888" w:history="1">
        <w:r w:rsidRPr="002F7CBA">
          <w:rPr>
            <w:rStyle w:val="af5"/>
            <w:color w:val="000000" w:themeColor="text1"/>
            <w:sz w:val="24"/>
            <w:szCs w:val="24"/>
            <w:u w:val="none"/>
          </w:rPr>
          <w:t>подпрограммы</w:t>
        </w:r>
      </w:hyperlink>
      <w:r w:rsidRPr="002F7CBA">
        <w:rPr>
          <w:color w:val="000000" w:themeColor="text1"/>
          <w:sz w:val="24"/>
          <w:szCs w:val="24"/>
        </w:rPr>
        <w:t xml:space="preserve"> «Обеспечение реализации муниципальной программы и прочие мероприятия в области образования» расходы составляют </w:t>
      </w:r>
      <w:r w:rsidRPr="002F7CBA">
        <w:rPr>
          <w:sz w:val="24"/>
          <w:szCs w:val="24"/>
        </w:rPr>
        <w:t xml:space="preserve">151034,4 </w:t>
      </w:r>
      <w:r w:rsidRPr="002F7CBA">
        <w:rPr>
          <w:color w:val="000000" w:themeColor="text1"/>
          <w:sz w:val="24"/>
          <w:szCs w:val="24"/>
        </w:rPr>
        <w:t xml:space="preserve">тыс. рублей, в том числе: в 2014 году – 12668,5 тыс. рублей, в 2015 году – 13967,0 тыс. рублей, в 2016 году – 14997 тыс. рублей, в 2017 году – 15644,3 тыс. рублей, в 2018 году -17529,5 тыс. рублей, в 2019 году –18513,4 тыс. рублей, в 2020 году – </w:t>
      </w:r>
      <w:r w:rsidRPr="002F7CBA">
        <w:rPr>
          <w:sz w:val="24"/>
          <w:szCs w:val="24"/>
        </w:rPr>
        <w:t xml:space="preserve">19280,7 </w:t>
      </w:r>
      <w:r w:rsidRPr="002F7CBA">
        <w:rPr>
          <w:color w:val="000000" w:themeColor="text1"/>
          <w:sz w:val="24"/>
          <w:szCs w:val="24"/>
        </w:rPr>
        <w:t xml:space="preserve">тыс. рублей, в 2021 году – </w:t>
      </w:r>
      <w:r w:rsidRPr="002F7CBA">
        <w:rPr>
          <w:sz w:val="24"/>
          <w:szCs w:val="24"/>
        </w:rPr>
        <w:t xml:space="preserve">19217,0 </w:t>
      </w:r>
      <w:r w:rsidRPr="002F7CBA">
        <w:rPr>
          <w:color w:val="000000" w:themeColor="text1"/>
          <w:sz w:val="24"/>
          <w:szCs w:val="24"/>
        </w:rPr>
        <w:t xml:space="preserve">тыс. рублей, в 2022 году 19217,0 </w:t>
      </w:r>
      <w:proofErr w:type="spellStart"/>
      <w:r w:rsidRPr="002F7CBA">
        <w:rPr>
          <w:color w:val="000000" w:themeColor="text1"/>
          <w:sz w:val="24"/>
          <w:szCs w:val="24"/>
        </w:rPr>
        <w:t>тыс.руб</w:t>
      </w:r>
      <w:proofErr w:type="spellEnd"/>
      <w:r w:rsidRPr="002F7CBA">
        <w:rPr>
          <w:color w:val="000000" w:themeColor="text1"/>
          <w:sz w:val="24"/>
          <w:szCs w:val="24"/>
        </w:rPr>
        <w:t>;</w:t>
      </w:r>
    </w:p>
    <w:p w:rsidR="002F7CBA" w:rsidRPr="002F7CBA" w:rsidRDefault="00E4790F" w:rsidP="002F7CBA">
      <w:pPr>
        <w:pStyle w:val="11"/>
        <w:ind w:firstLine="709"/>
        <w:rPr>
          <w:color w:val="000000" w:themeColor="text1"/>
          <w:sz w:val="24"/>
          <w:szCs w:val="24"/>
        </w:rPr>
      </w:pPr>
      <w:hyperlink r:id="rId16" w:anchor="Par6113" w:history="1">
        <w:r w:rsidR="002F7CBA" w:rsidRPr="002F7CBA">
          <w:rPr>
            <w:rStyle w:val="af5"/>
            <w:color w:val="000000" w:themeColor="text1"/>
            <w:sz w:val="24"/>
            <w:szCs w:val="24"/>
            <w:u w:val="none"/>
          </w:rPr>
          <w:t>Информация</w:t>
        </w:r>
      </w:hyperlink>
      <w:r w:rsidR="002F7CBA" w:rsidRPr="002F7CBA">
        <w:rPr>
          <w:color w:val="000000" w:themeColor="text1"/>
          <w:sz w:val="24"/>
          <w:szCs w:val="24"/>
        </w:rPr>
        <w:t xml:space="preserve"> о ресурсном обеспечении программы и об источниках финансирования подпрограмм приведены в приложении №3–4кпаспорту настоящей программы.</w:t>
      </w:r>
    </w:p>
    <w:p w:rsidR="002F7CBA" w:rsidRPr="002F7CBA" w:rsidRDefault="002F7CBA" w:rsidP="002F7CBA">
      <w:pPr>
        <w:widowControl w:val="0"/>
        <w:autoSpaceDE w:val="0"/>
        <w:autoSpaceDN w:val="0"/>
        <w:spacing w:after="0" w:line="240" w:lineRule="auto"/>
        <w:ind w:firstLine="709"/>
        <w:rPr>
          <w:rFonts w:ascii="Times New Roman" w:hAnsi="Times New Roman" w:cs="Times New Roman"/>
          <w:color w:val="000000" w:themeColor="text1"/>
          <w:spacing w:val="-4"/>
          <w:sz w:val="24"/>
          <w:szCs w:val="24"/>
          <w:u w:val="single"/>
        </w:rPr>
      </w:pPr>
    </w:p>
    <w:p w:rsidR="002F7CBA" w:rsidRPr="002F7CBA" w:rsidRDefault="002F7CBA" w:rsidP="002F7CBA">
      <w:pPr>
        <w:spacing w:after="0" w:line="240" w:lineRule="auto"/>
        <w:rPr>
          <w:rFonts w:ascii="Times New Roman" w:hAnsi="Times New Roman" w:cs="Times New Roman"/>
          <w:spacing w:val="-4"/>
          <w:sz w:val="24"/>
          <w:szCs w:val="24"/>
          <w:u w:val="single"/>
        </w:rPr>
        <w:sectPr w:rsidR="002F7CBA" w:rsidRPr="002F7CBA" w:rsidSect="002F7CBA">
          <w:pgSz w:w="11906" w:h="16838"/>
          <w:pgMar w:top="1134" w:right="1134" w:bottom="1134" w:left="1985"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spacing w:after="0" w:line="240" w:lineRule="auto"/>
        <w:ind w:firstLine="709"/>
        <w:jc w:val="center"/>
        <w:rPr>
          <w:rFonts w:ascii="Times New Roman" w:eastAsia="Calibri" w:hAnsi="Times New Roman" w:cs="Times New Roman"/>
          <w:b/>
          <w:sz w:val="24"/>
          <w:szCs w:val="24"/>
        </w:rPr>
      </w:pPr>
      <w:r w:rsidRPr="002F7CBA">
        <w:rPr>
          <w:rFonts w:ascii="Times New Roman" w:eastAsia="Calibri" w:hAnsi="Times New Roman" w:cs="Times New Roman"/>
          <w:b/>
          <w:sz w:val="24"/>
          <w:szCs w:val="24"/>
        </w:rPr>
        <w:t xml:space="preserve">Перечень целевых показателей </w:t>
      </w:r>
      <w:r w:rsidRPr="002F7CBA">
        <w:rPr>
          <w:rFonts w:ascii="Times New Roman" w:hAnsi="Times New Roman" w:cs="Times New Roman"/>
          <w:b/>
          <w:sz w:val="24"/>
          <w:szCs w:val="24"/>
        </w:rPr>
        <w:t>муниципальной программы Иланского района</w:t>
      </w:r>
    </w:p>
    <w:p w:rsidR="002F7CBA" w:rsidRPr="002F7CBA" w:rsidRDefault="002F7CBA" w:rsidP="002F7CBA">
      <w:pPr>
        <w:spacing w:after="0" w:line="240" w:lineRule="auto"/>
        <w:ind w:firstLine="709"/>
        <w:jc w:val="center"/>
        <w:rPr>
          <w:rFonts w:ascii="Times New Roman" w:eastAsia="Calibri" w:hAnsi="Times New Roman" w:cs="Times New Roman"/>
          <w:b/>
          <w:sz w:val="24"/>
          <w:szCs w:val="24"/>
        </w:rPr>
      </w:pPr>
      <w:r w:rsidRPr="002F7CBA">
        <w:rPr>
          <w:rFonts w:ascii="Times New Roman" w:eastAsia="Calibri" w:hAnsi="Times New Roman" w:cs="Times New Roman"/>
          <w:b/>
          <w:sz w:val="24"/>
          <w:szCs w:val="24"/>
        </w:rPr>
        <w:t xml:space="preserve">с указанием планируемых к достижению значений в результате реализации </w:t>
      </w:r>
      <w:r w:rsidRPr="002F7CBA">
        <w:rPr>
          <w:rFonts w:ascii="Times New Roman" w:hAnsi="Times New Roman" w:cs="Times New Roman"/>
          <w:b/>
          <w:sz w:val="24"/>
          <w:szCs w:val="24"/>
        </w:rPr>
        <w:t>муниципальной программы Иланского района</w:t>
      </w:r>
    </w:p>
    <w:p w:rsidR="002F7CBA" w:rsidRPr="002F7CBA" w:rsidRDefault="002F7CBA" w:rsidP="002F7CBA">
      <w:pPr>
        <w:spacing w:after="0" w:line="240" w:lineRule="auto"/>
        <w:ind w:firstLine="709"/>
        <w:rPr>
          <w:rFonts w:ascii="Times New Roman" w:eastAsia="Calibri" w:hAnsi="Times New Roman" w:cs="Times New Roman"/>
          <w:b/>
          <w:sz w:val="24"/>
          <w:szCs w:val="24"/>
        </w:rPr>
      </w:pPr>
    </w:p>
    <w:tbl>
      <w:tblPr>
        <w:tblW w:w="157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9"/>
        <w:gridCol w:w="5681"/>
        <w:gridCol w:w="1134"/>
        <w:gridCol w:w="765"/>
        <w:gridCol w:w="765"/>
        <w:gridCol w:w="766"/>
        <w:gridCol w:w="765"/>
        <w:gridCol w:w="766"/>
        <w:gridCol w:w="765"/>
        <w:gridCol w:w="765"/>
        <w:gridCol w:w="766"/>
        <w:gridCol w:w="765"/>
        <w:gridCol w:w="744"/>
        <w:gridCol w:w="22"/>
      </w:tblGrid>
      <w:tr w:rsidR="002F7CBA" w:rsidRPr="002F7CBA" w:rsidTr="002F7CBA">
        <w:trPr>
          <w:gridAfter w:val="1"/>
          <w:wAfter w:w="22" w:type="dxa"/>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hAnsi="Times New Roman" w:cs="Times New Roman"/>
                <w:spacing w:val="-4"/>
                <w:sz w:val="24"/>
                <w:szCs w:val="24"/>
              </w:rPr>
            </w:pPr>
            <w:r w:rsidRPr="002F7CBA">
              <w:rPr>
                <w:rFonts w:ascii="Times New Roman" w:eastAsia="Calibri" w:hAnsi="Times New Roman" w:cs="Times New Roman"/>
                <w:spacing w:val="-4"/>
                <w:sz w:val="24"/>
                <w:szCs w:val="24"/>
              </w:rPr>
              <w:t xml:space="preserve">№ </w:t>
            </w:r>
            <w:proofErr w:type="spellStart"/>
            <w:r w:rsidRPr="002F7CBA">
              <w:rPr>
                <w:rFonts w:ascii="Times New Roman" w:eastAsia="Calibri" w:hAnsi="Times New Roman" w:cs="Times New Roman"/>
                <w:spacing w:val="-4"/>
                <w:sz w:val="24"/>
                <w:szCs w:val="24"/>
              </w:rPr>
              <w:t>п</w:t>
            </w:r>
            <w:proofErr w:type="spellEnd"/>
            <w:r w:rsidRPr="002F7CBA">
              <w:rPr>
                <w:rFonts w:ascii="Times New Roman" w:eastAsia="Calibri" w:hAnsi="Times New Roman" w:cs="Times New Roman"/>
                <w:spacing w:val="-4"/>
                <w:sz w:val="24"/>
                <w:szCs w:val="24"/>
              </w:rPr>
              <w:t>/</w:t>
            </w:r>
            <w:proofErr w:type="spellStart"/>
            <w:r w:rsidRPr="002F7CBA">
              <w:rPr>
                <w:rFonts w:ascii="Times New Roman" w:eastAsia="Calibri" w:hAnsi="Times New Roman" w:cs="Times New Roman"/>
                <w:spacing w:val="-4"/>
                <w:sz w:val="24"/>
                <w:szCs w:val="24"/>
              </w:rPr>
              <w:t>п</w:t>
            </w:r>
            <w:proofErr w:type="spellEnd"/>
          </w:p>
        </w:tc>
        <w:tc>
          <w:tcPr>
            <w:tcW w:w="6380" w:type="dxa"/>
            <w:gridSpan w:val="2"/>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hAnsi="Times New Roman" w:cs="Times New Roman"/>
                <w:spacing w:val="-4"/>
                <w:sz w:val="24"/>
                <w:szCs w:val="24"/>
              </w:rPr>
            </w:pPr>
            <w:r w:rsidRPr="002F7CBA">
              <w:rPr>
                <w:rFonts w:ascii="Times New Roman" w:eastAsia="Calibri" w:hAnsi="Times New Roman" w:cs="Times New Roman"/>
                <w:spacing w:val="-4"/>
                <w:sz w:val="24"/>
                <w:szCs w:val="24"/>
              </w:rPr>
              <w:t xml:space="preserve">Цели, целевые показатели </w:t>
            </w:r>
            <w:r w:rsidRPr="002F7CBA">
              <w:rPr>
                <w:rFonts w:ascii="Times New Roman" w:hAnsi="Times New Roman" w:cs="Times New Roman"/>
                <w:sz w:val="24"/>
                <w:szCs w:val="24"/>
              </w:rPr>
              <w:t>муниципальной программы Иланского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Единица измерения</w:t>
            </w:r>
          </w:p>
        </w:tc>
        <w:tc>
          <w:tcPr>
            <w:tcW w:w="7632" w:type="dxa"/>
            <w:gridSpan w:val="10"/>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 xml:space="preserve">Годы реализации </w:t>
            </w:r>
            <w:r w:rsidRPr="002F7CBA">
              <w:rPr>
                <w:rFonts w:ascii="Times New Roman" w:hAnsi="Times New Roman" w:cs="Times New Roman"/>
                <w:sz w:val="24"/>
                <w:szCs w:val="24"/>
              </w:rPr>
              <w:t>муниципальной программы Иланского района</w:t>
            </w:r>
          </w:p>
        </w:tc>
      </w:tr>
      <w:tr w:rsidR="002F7CBA" w:rsidRPr="002F7CBA" w:rsidTr="002F7CBA">
        <w:trPr>
          <w:gridAfter w:val="1"/>
          <w:wAfter w:w="22" w:type="dxa"/>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0855"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7632" w:type="dxa"/>
            <w:gridSpan w:val="10"/>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r>
      <w:tr w:rsidR="002F7CBA" w:rsidRPr="002F7CBA" w:rsidTr="002F7CBA">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0855"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2018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2019</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2022</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2023</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2024</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2025</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2026</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2030</w:t>
            </w:r>
          </w:p>
        </w:tc>
      </w:tr>
      <w:tr w:rsidR="002F7CBA" w:rsidRPr="002F7CBA" w:rsidTr="002F7CBA">
        <w:trPr>
          <w:tblHeader/>
        </w:trPr>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4</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7</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r>
      <w:tr w:rsidR="002F7CBA" w:rsidRPr="002F7CBA" w:rsidTr="002F7CBA">
        <w:trPr>
          <w:gridAfter w:val="13"/>
          <w:wAfter w:w="14469" w:type="dxa"/>
        </w:trPr>
        <w:tc>
          <w:tcPr>
            <w:tcW w:w="567"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left="-724" w:firstLine="709"/>
              <w:jc w:val="center"/>
              <w:rPr>
                <w:rFonts w:ascii="Times New Roman" w:eastAsia="Calibri" w:hAnsi="Times New Roman" w:cs="Times New Roman"/>
                <w:spacing w:val="-4"/>
                <w:sz w:val="24"/>
                <w:szCs w:val="24"/>
              </w:rPr>
            </w:pPr>
          </w:p>
        </w:tc>
        <w:tc>
          <w:tcPr>
            <w:tcW w:w="69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205"/>
              <w:rPr>
                <w:rFonts w:ascii="Times New Roman" w:eastAsia="Calibri" w:hAnsi="Times New Roman" w:cs="Times New Roman"/>
                <w:b/>
                <w:spacing w:val="-4"/>
                <w:sz w:val="24"/>
                <w:szCs w:val="24"/>
              </w:rPr>
            </w:pPr>
          </w:p>
        </w:tc>
      </w:tr>
      <w:tr w:rsidR="002F7CBA" w:rsidRPr="002F7CBA"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firstLine="205"/>
              <w:jc w:val="both"/>
              <w:rPr>
                <w:rFonts w:ascii="Times New Roman" w:hAnsi="Times New Roman" w:cs="Times New Roman"/>
                <w:sz w:val="24"/>
                <w:szCs w:val="24"/>
              </w:rPr>
            </w:pPr>
            <w:r w:rsidRPr="002F7CBA">
              <w:rPr>
                <w:rFonts w:ascii="Times New Roman" w:hAnsi="Times New Roman" w:cs="Times New Roman"/>
                <w:sz w:val="24"/>
                <w:szCs w:val="24"/>
              </w:rPr>
              <w:t>Удельный вес численности населения в возрасте 5-18 лет, охваченного образованием, в общей численности населения в возрасте 5 - 18 лет</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firstLine="205"/>
              <w:jc w:val="center"/>
              <w:rPr>
                <w:rFonts w:ascii="Times New Roman" w:hAnsi="Times New Roman" w:cs="Times New Roman"/>
                <w:sz w:val="24"/>
                <w:szCs w:val="24"/>
              </w:rPr>
            </w:pPr>
            <w:r w:rsidRPr="002F7CBA">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hanging="104"/>
              <w:jc w:val="center"/>
              <w:rPr>
                <w:rFonts w:ascii="Times New Roman" w:hAnsi="Times New Roman" w:cs="Times New Roman"/>
                <w:sz w:val="24"/>
                <w:szCs w:val="24"/>
              </w:rPr>
            </w:pPr>
            <w:r w:rsidRPr="002F7CBA">
              <w:rPr>
                <w:rFonts w:ascii="Times New Roman" w:hAnsi="Times New Roman" w:cs="Times New Roman"/>
                <w:sz w:val="24"/>
                <w:szCs w:val="24"/>
              </w:rPr>
              <w:t>95,8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96,4</w:t>
            </w:r>
          </w:p>
        </w:tc>
        <w:tc>
          <w:tcPr>
            <w:tcW w:w="76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97,0</w:t>
            </w:r>
          </w:p>
          <w:p w:rsidR="002F7CBA" w:rsidRPr="002F7CBA" w:rsidRDefault="002F7CBA">
            <w:pPr>
              <w:spacing w:after="0" w:line="240" w:lineRule="auto"/>
              <w:ind w:hanging="104"/>
              <w:rPr>
                <w:rFonts w:ascii="Times New Roman" w:eastAsia="Calibri" w:hAnsi="Times New Roman" w:cs="Times New Roman"/>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r>
      <w:tr w:rsidR="002F7CBA" w:rsidRPr="002F7CBA"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hanging="104"/>
              <w:jc w:val="center"/>
              <w:rPr>
                <w:rFonts w:ascii="Times New Roman" w:hAnsi="Times New Roman" w:cs="Times New Roman"/>
                <w:sz w:val="24"/>
                <w:szCs w:val="24"/>
              </w:rPr>
            </w:pPr>
            <w:r w:rsidRPr="002F7CBA">
              <w:rPr>
                <w:rFonts w:ascii="Times New Roman" w:hAnsi="Times New Roman" w:cs="Times New Roman"/>
                <w:sz w:val="24"/>
                <w:szCs w:val="24"/>
              </w:rPr>
              <w:t>93,5</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96,5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r>
      <w:tr w:rsidR="002F7CBA" w:rsidRPr="002F7CBA"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rPr>
                <w:rFonts w:ascii="Times New Roman" w:eastAsia="Calibri" w:hAnsi="Times New Roman" w:cs="Times New Roman"/>
                <w:spacing w:val="-4"/>
                <w:sz w:val="24"/>
                <w:szCs w:val="24"/>
              </w:rPr>
            </w:pPr>
            <w:r w:rsidRPr="002F7CBA">
              <w:rPr>
                <w:rFonts w:ascii="Times New Roman" w:eastAsia="Times New Roman" w:hAnsi="Times New Roman" w:cs="Times New Roman"/>
                <w:sz w:val="24"/>
                <w:szCs w:val="24"/>
              </w:rPr>
              <w:t>Отношение количества выпускников, получивших аттестат о среднем общем образовании к общему количеству выпускников</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hAnsi="Times New Roman" w:cs="Times New Roman"/>
                <w:sz w:val="24"/>
                <w:szCs w:val="24"/>
              </w:rPr>
            </w:pPr>
            <w:r w:rsidRPr="002F7CBA">
              <w:rPr>
                <w:rFonts w:ascii="Times New Roman" w:eastAsia="Calibri" w:hAnsi="Times New Roman" w:cs="Times New Roman"/>
                <w:spacing w:val="-4"/>
                <w:sz w:val="24"/>
                <w:szCs w:val="24"/>
              </w:rPr>
              <w:t>1,31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r>
      <w:tr w:rsidR="002F7CBA" w:rsidRPr="002F7CBA"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39"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4</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86,6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r>
    </w:tbl>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p>
    <w:p w:rsidR="002F7CBA" w:rsidRPr="002F7CBA" w:rsidRDefault="002F7CBA" w:rsidP="002F7CBA">
      <w:pPr>
        <w:spacing w:after="0" w:line="240" w:lineRule="auto"/>
        <w:ind w:firstLine="709"/>
        <w:rPr>
          <w:rFonts w:ascii="Times New Roman" w:hAnsi="Times New Roman" w:cs="Times New Roman"/>
          <w:sz w:val="24"/>
          <w:szCs w:val="24"/>
        </w:rPr>
      </w:pPr>
      <w:r w:rsidRPr="002F7CBA">
        <w:rPr>
          <w:rFonts w:ascii="Times New Roman" w:hAnsi="Times New Roman" w:cs="Times New Roman"/>
          <w:sz w:val="24"/>
          <w:szCs w:val="24"/>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№2</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tbl>
      <w:tblPr>
        <w:tblpPr w:leftFromText="180" w:rightFromText="180" w:bottomFromText="200" w:vertAnchor="text" w:horzAnchor="margin" w:tblpXSpec="center" w:tblpY="575"/>
        <w:tblW w:w="5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277"/>
        <w:gridCol w:w="1388"/>
        <w:gridCol w:w="2028"/>
        <w:gridCol w:w="1551"/>
        <w:gridCol w:w="2072"/>
        <w:gridCol w:w="1941"/>
        <w:gridCol w:w="1187"/>
        <w:gridCol w:w="628"/>
        <w:gridCol w:w="97"/>
        <w:gridCol w:w="471"/>
        <w:gridCol w:w="254"/>
        <w:gridCol w:w="455"/>
        <w:gridCol w:w="270"/>
        <w:gridCol w:w="295"/>
      </w:tblGrid>
      <w:tr w:rsidR="002F7CBA" w:rsidRPr="002F7CBA" w:rsidTr="002F7CBA">
        <w:tc>
          <w:tcPr>
            <w:tcW w:w="250"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roofErr w:type="spellStart"/>
            <w:r w:rsidRPr="002F7CBA">
              <w:rPr>
                <w:rFonts w:ascii="Times New Roman" w:eastAsia="Calibri" w:hAnsi="Times New Roman" w:cs="Times New Roman"/>
                <w:spacing w:val="-4"/>
                <w:sz w:val="24"/>
                <w:szCs w:val="24"/>
              </w:rPr>
              <w:t>п</w:t>
            </w:r>
            <w:proofErr w:type="spellEnd"/>
            <w:r w:rsidRPr="002F7CBA">
              <w:rPr>
                <w:rFonts w:ascii="Times New Roman" w:eastAsia="Calibri" w:hAnsi="Times New Roman" w:cs="Times New Roman"/>
                <w:spacing w:val="-4"/>
                <w:sz w:val="24"/>
                <w:szCs w:val="24"/>
              </w:rPr>
              <w:t>/</w:t>
            </w:r>
            <w:proofErr w:type="spellStart"/>
            <w:r w:rsidRPr="002F7CBA">
              <w:rPr>
                <w:rFonts w:ascii="Times New Roman" w:eastAsia="Calibri" w:hAnsi="Times New Roman" w:cs="Times New Roman"/>
                <w:spacing w:val="-4"/>
                <w:sz w:val="24"/>
                <w:szCs w:val="24"/>
              </w:rPr>
              <w:t>п</w:t>
            </w:r>
            <w:proofErr w:type="spellEnd"/>
          </w:p>
        </w:tc>
        <w:tc>
          <w:tcPr>
            <w:tcW w:w="725"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Наименование объекта, территория строительства (приобретения)</w:t>
            </w:r>
            <w:r w:rsidRPr="002F7CBA">
              <w:rPr>
                <w:rFonts w:ascii="Times New Roman" w:eastAsia="Calibri" w:hAnsi="Times New Roman" w:cs="Times New Roman"/>
                <w:spacing w:val="-4"/>
                <w:sz w:val="24"/>
                <w:szCs w:val="24"/>
                <w:vertAlign w:val="superscript"/>
              </w:rPr>
              <w:t>1</w:t>
            </w:r>
          </w:p>
        </w:tc>
        <w:tc>
          <w:tcPr>
            <w:tcW w:w="442"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Мощность объекта с указанием ед. измерения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Годы строительства, реконструкции, технического перевооружения (приобретения)</w:t>
            </w:r>
            <w:r w:rsidRPr="002F7CBA">
              <w:rPr>
                <w:rFonts w:ascii="Times New Roman" w:eastAsia="Calibri" w:hAnsi="Times New Roman" w:cs="Times New Roman"/>
                <w:spacing w:val="-4"/>
                <w:sz w:val="24"/>
                <w:szCs w:val="24"/>
                <w:vertAlign w:val="superscript"/>
              </w:rPr>
              <w:t>2</w:t>
            </w:r>
          </w:p>
        </w:tc>
        <w:tc>
          <w:tcPr>
            <w:tcW w:w="494"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Предельная сметная стоимость объекта</w:t>
            </w:r>
          </w:p>
        </w:tc>
        <w:tc>
          <w:tcPr>
            <w:tcW w:w="660"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Фактическое финансирование всего на 01.01 очередного финансового года</w:t>
            </w:r>
          </w:p>
        </w:tc>
        <w:tc>
          <w:tcPr>
            <w:tcW w:w="618"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 xml:space="preserve">Остаток стоимости объекта </w:t>
            </w:r>
            <w:r w:rsidRPr="002F7CBA">
              <w:rPr>
                <w:rFonts w:ascii="Times New Roman" w:eastAsia="Calibri" w:hAnsi="Times New Roman" w:cs="Times New Roman"/>
                <w:spacing w:val="-4"/>
                <w:sz w:val="24"/>
                <w:szCs w:val="24"/>
              </w:rPr>
              <w:br/>
              <w:t>в ценах муниципальных контрактов на 01.01 очередного финансового года</w:t>
            </w:r>
            <w:r w:rsidRPr="002F7CBA">
              <w:rPr>
                <w:rFonts w:ascii="Times New Roman" w:eastAsia="Calibri" w:hAnsi="Times New Roman" w:cs="Times New Roman"/>
                <w:spacing w:val="-4"/>
                <w:sz w:val="24"/>
                <w:szCs w:val="24"/>
                <w:vertAlign w:val="superscript"/>
              </w:rPr>
              <w:t>3</w:t>
            </w:r>
          </w:p>
        </w:tc>
        <w:tc>
          <w:tcPr>
            <w:tcW w:w="1165" w:type="pct"/>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 xml:space="preserve">Объем бюджетных ассигнований, </w:t>
            </w:r>
            <w:r w:rsidRPr="002F7CBA">
              <w:rPr>
                <w:rFonts w:ascii="Times New Roman" w:eastAsia="Calibri" w:hAnsi="Times New Roman" w:cs="Times New Roman"/>
                <w:spacing w:val="-4"/>
                <w:sz w:val="24"/>
                <w:szCs w:val="24"/>
              </w:rPr>
              <w:br/>
              <w:t>в том числе по годам</w:t>
            </w:r>
          </w:p>
        </w:tc>
      </w:tr>
      <w:tr w:rsidR="002F7CBA" w:rsidRPr="002F7CBA" w:rsidTr="002F7CBA">
        <w:trPr>
          <w:trHeight w:val="8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2016 год</w:t>
            </w:r>
          </w:p>
        </w:tc>
        <w:tc>
          <w:tcPr>
            <w:tcW w:w="200"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2017 год</w:t>
            </w:r>
          </w:p>
        </w:tc>
        <w:tc>
          <w:tcPr>
            <w:tcW w:w="181"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2018 год</w:t>
            </w:r>
          </w:p>
        </w:tc>
        <w:tc>
          <w:tcPr>
            <w:tcW w:w="226"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2019 год</w:t>
            </w:r>
          </w:p>
        </w:tc>
        <w:tc>
          <w:tcPr>
            <w:tcW w:w="180"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2020 год</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10" w:right="-379" w:firstLine="70"/>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w:t>
            </w:r>
          </w:p>
        </w:tc>
        <w:tc>
          <w:tcPr>
            <w:tcW w:w="725"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w:t>
            </w:r>
          </w:p>
        </w:tc>
        <w:tc>
          <w:tcPr>
            <w:tcW w:w="442"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4</w:t>
            </w:r>
          </w:p>
        </w:tc>
        <w:tc>
          <w:tcPr>
            <w:tcW w:w="494"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5</w:t>
            </w:r>
          </w:p>
        </w:tc>
        <w:tc>
          <w:tcPr>
            <w:tcW w:w="660"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6</w:t>
            </w:r>
          </w:p>
        </w:tc>
        <w:tc>
          <w:tcPr>
            <w:tcW w:w="61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7</w:t>
            </w: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w:t>
            </w:r>
          </w:p>
        </w:tc>
        <w:tc>
          <w:tcPr>
            <w:tcW w:w="200"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145" w:right="-10" w:firstLine="14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w:t>
            </w:r>
          </w:p>
        </w:tc>
        <w:tc>
          <w:tcPr>
            <w:tcW w:w="181"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145" w:right="-10" w:firstLine="14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226"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145" w:right="-10" w:firstLine="14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180"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145" w:right="-10" w:firstLine="14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
              <w:spacing w:line="276" w:lineRule="auto"/>
              <w:ind w:firstLine="709"/>
              <w:rPr>
                <w:spacing w:val="-4"/>
                <w:sz w:val="24"/>
                <w:szCs w:val="24"/>
              </w:rPr>
            </w:pPr>
            <w:r w:rsidRPr="002F7CBA">
              <w:rPr>
                <w:spacing w:val="-4"/>
                <w:sz w:val="24"/>
                <w:szCs w:val="24"/>
              </w:rPr>
              <w:t xml:space="preserve">Подпрограмма 2 </w:t>
            </w:r>
            <w:r w:rsidRPr="002F7CBA">
              <w:rPr>
                <w:sz w:val="24"/>
                <w:szCs w:val="24"/>
              </w:rPr>
              <w:t>«Обеспечение безопасности жизнедеятельности образовательных организаций»</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Главный распорядитель: управление образования Администрации Иланского района</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 xml:space="preserve">Наименование мероприятия: </w:t>
            </w:r>
            <w:r w:rsidRPr="002F7CBA">
              <w:rPr>
                <w:rFonts w:ascii="Times New Roman" w:eastAsia="Times New Roman" w:hAnsi="Times New Roman" w:cs="Times New Roman"/>
                <w:color w:val="2D2D2D"/>
                <w:sz w:val="24"/>
                <w:szCs w:val="24"/>
              </w:rPr>
              <w:t xml:space="preserve">Расходы по реконструкции здания под дошкольное образовательное учреждение </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585" w:type="pct"/>
            <w:gridSpan w:val="6"/>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Заказчик 1</w:t>
            </w:r>
            <w:r w:rsidRPr="002F7CBA">
              <w:rPr>
                <w:rFonts w:ascii="Times New Roman" w:eastAsia="Calibri" w:hAnsi="Times New Roman" w:cs="Times New Roman"/>
                <w:spacing w:val="-4"/>
                <w:sz w:val="24"/>
                <w:szCs w:val="24"/>
                <w:vertAlign w:val="superscript"/>
              </w:rPr>
              <w:t>4</w:t>
            </w:r>
            <w:r w:rsidRPr="002F7CBA">
              <w:rPr>
                <w:rFonts w:ascii="Times New Roman" w:eastAsia="Calibri" w:hAnsi="Times New Roman" w:cs="Times New Roman"/>
                <w:spacing w:val="-4"/>
                <w:sz w:val="24"/>
                <w:szCs w:val="24"/>
              </w:rPr>
              <w:t>: управление образования Администрации Иланского района</w:t>
            </w: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93" w:type="pct"/>
            <w:gridSpan w:val="6"/>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725"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Times New Roman" w:hAnsi="Times New Roman" w:cs="Times New Roman"/>
                <w:sz w:val="24"/>
                <w:szCs w:val="24"/>
              </w:rPr>
            </w:pPr>
            <w:r w:rsidRPr="002F7CBA">
              <w:rPr>
                <w:rFonts w:ascii="Times New Roman" w:eastAsia="Calibri" w:hAnsi="Times New Roman" w:cs="Times New Roman"/>
                <w:spacing w:val="-4"/>
                <w:sz w:val="24"/>
                <w:szCs w:val="24"/>
              </w:rPr>
              <w:t>Объект 1:</w:t>
            </w:r>
          </w:p>
          <w:p w:rsidR="002F7CBA" w:rsidRPr="002F7CBA" w:rsidRDefault="002F7CBA">
            <w:pPr>
              <w:spacing w:after="0" w:line="240" w:lineRule="auto"/>
              <w:ind w:firstLine="13"/>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г.Иланский, </w:t>
            </w:r>
          </w:p>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Times New Roman" w:hAnsi="Times New Roman" w:cs="Times New Roman"/>
                <w:sz w:val="24"/>
                <w:szCs w:val="24"/>
              </w:rPr>
              <w:t>ул.Набережная,15</w:t>
            </w:r>
          </w:p>
        </w:tc>
        <w:tc>
          <w:tcPr>
            <w:tcW w:w="442"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345 мест</w:t>
            </w:r>
          </w:p>
        </w:tc>
        <w:tc>
          <w:tcPr>
            <w:tcW w:w="646"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2015-2016</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186576,4</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в том числе:</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федеральный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краевой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185576,4</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районный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highlight w:val="yellow"/>
              </w:rPr>
            </w:pPr>
            <w:r w:rsidRPr="002F7CBA">
              <w:rPr>
                <w:rFonts w:ascii="Times New Roman" w:eastAsia="Calibri" w:hAnsi="Times New Roman" w:cs="Times New Roman"/>
                <w:spacing w:val="-4"/>
                <w:sz w:val="24"/>
                <w:szCs w:val="24"/>
              </w:rPr>
              <w:t>1000</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highlight w:val="yellow"/>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внебюджетные источники</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bl>
    <w:p w:rsidR="002F7CBA" w:rsidRPr="002F7CBA" w:rsidRDefault="002F7CBA" w:rsidP="002F7CBA">
      <w:pPr>
        <w:spacing w:after="0" w:line="240" w:lineRule="auto"/>
        <w:ind w:firstLine="709"/>
        <w:jc w:val="center"/>
        <w:rPr>
          <w:rFonts w:ascii="Times New Roman" w:eastAsia="Calibri" w:hAnsi="Times New Roman" w:cs="Times New Roman"/>
          <w:sz w:val="24"/>
          <w:szCs w:val="24"/>
        </w:rPr>
      </w:pPr>
      <w:r w:rsidRPr="002F7CBA">
        <w:rPr>
          <w:rFonts w:ascii="Times New Roman" w:eastAsia="Calibri" w:hAnsi="Times New Roman" w:cs="Times New Roman"/>
          <w:sz w:val="24"/>
          <w:szCs w:val="24"/>
        </w:rPr>
        <w:t xml:space="preserve">Перечень объектов недвижимого имущества муниципальной собственности Иланского района, </w:t>
      </w:r>
      <w:r w:rsidRPr="002F7CBA">
        <w:rPr>
          <w:rFonts w:ascii="Times New Roman" w:eastAsia="Calibri" w:hAnsi="Times New Roman" w:cs="Times New Roman"/>
          <w:sz w:val="24"/>
          <w:szCs w:val="24"/>
        </w:rPr>
        <w:br/>
        <w:t xml:space="preserve">подлежащих строительству, реконструкции, техническому перевооружению или приобретению тыс. руб. </w:t>
      </w:r>
    </w:p>
    <w:p w:rsidR="002F7CBA" w:rsidRPr="002F7CBA" w:rsidRDefault="002F7CBA" w:rsidP="002F7CBA">
      <w:pPr>
        <w:spacing w:after="0" w:line="240" w:lineRule="auto"/>
        <w:rPr>
          <w:rFonts w:ascii="Times New Roman" w:eastAsia="Calibri" w:hAnsi="Times New Roman" w:cs="Times New Roman"/>
          <w:spacing w:val="-4"/>
          <w:sz w:val="24"/>
          <w:szCs w:val="24"/>
        </w:rPr>
        <w:sectPr w:rsidR="002F7CBA" w:rsidRPr="002F7CBA">
          <w:footnotePr>
            <w:numRestart w:val="eachSect"/>
          </w:footnotePr>
          <w:pgSz w:w="16838" w:h="11905" w:orient="landscape"/>
          <w:pgMar w:top="1134" w:right="851" w:bottom="1134" w:left="1701" w:header="720" w:footer="0" w:gutter="0"/>
          <w:pgNumType w:start="1"/>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№3</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 xml:space="preserve">Информация о ресурсном обеспечении программы за счет средств районного бюджета, </w:t>
      </w:r>
    </w:p>
    <w:p w:rsidR="002F7CBA" w:rsidRPr="002F7CBA" w:rsidRDefault="002F7CBA" w:rsidP="002F7CBA">
      <w:pPr>
        <w:widowControl w:val="0"/>
        <w:autoSpaceDE w:val="0"/>
        <w:autoSpaceDN w:val="0"/>
        <w:spacing w:after="0" w:line="240" w:lineRule="auto"/>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p>
    <w:tbl>
      <w:tblPr>
        <w:tblStyle w:val="a3"/>
        <w:tblW w:w="16020" w:type="dxa"/>
        <w:tblInd w:w="-1281" w:type="dxa"/>
        <w:tblLayout w:type="fixed"/>
        <w:tblLook w:val="04A0"/>
      </w:tblPr>
      <w:tblGrid>
        <w:gridCol w:w="8"/>
        <w:gridCol w:w="561"/>
        <w:gridCol w:w="7"/>
        <w:gridCol w:w="2262"/>
        <w:gridCol w:w="1984"/>
        <w:gridCol w:w="2539"/>
        <w:gridCol w:w="13"/>
        <w:gridCol w:w="708"/>
        <w:gridCol w:w="772"/>
        <w:gridCol w:w="79"/>
        <w:gridCol w:w="567"/>
        <w:gridCol w:w="425"/>
        <w:gridCol w:w="1134"/>
        <w:gridCol w:w="1134"/>
        <w:gridCol w:w="1134"/>
        <w:gridCol w:w="1134"/>
        <w:gridCol w:w="1559"/>
      </w:tblGrid>
      <w:tr w:rsidR="002F7CBA" w:rsidRPr="002F7CBA" w:rsidTr="002F7CBA">
        <w:trPr>
          <w:gridBefore w:val="1"/>
          <w:wBefore w:w="7" w:type="dxa"/>
        </w:trPr>
        <w:tc>
          <w:tcPr>
            <w:tcW w:w="5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709"/>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 </w:t>
            </w:r>
            <w:proofErr w:type="spellStart"/>
            <w:r w:rsidRPr="002F7CBA">
              <w:rPr>
                <w:rFonts w:ascii="Times New Roman" w:hAnsi="Times New Roman" w:cs="Times New Roman"/>
                <w:spacing w:val="-4"/>
                <w:sz w:val="24"/>
                <w:szCs w:val="24"/>
              </w:rPr>
              <w:t>п</w:t>
            </w:r>
            <w:proofErr w:type="spellEnd"/>
            <w:r w:rsidRPr="002F7CBA">
              <w:rPr>
                <w:rFonts w:ascii="Times New Roman" w:hAnsi="Times New Roman" w:cs="Times New Roman"/>
                <w:spacing w:val="-4"/>
                <w:sz w:val="24"/>
                <w:szCs w:val="24"/>
              </w:rPr>
              <w:t>/</w:t>
            </w:r>
            <w:proofErr w:type="spellStart"/>
            <w:r w:rsidRPr="002F7CBA">
              <w:rPr>
                <w:rFonts w:ascii="Times New Roman" w:hAnsi="Times New Roman" w:cs="Times New Roman"/>
                <w:spacing w:val="-4"/>
                <w:sz w:val="24"/>
                <w:szCs w:val="24"/>
              </w:rPr>
              <w:t>п</w:t>
            </w:r>
            <w:proofErr w:type="spellEnd"/>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Статус (</w:t>
            </w:r>
            <w:r w:rsidRPr="002F7CBA">
              <w:rPr>
                <w:rFonts w:ascii="Times New Roman" w:hAnsi="Times New Roman" w:cs="Times New Roman"/>
                <w:sz w:val="24"/>
                <w:szCs w:val="24"/>
              </w:rPr>
              <w:t>муниципальная программа Иланского района</w:t>
            </w:r>
            <w:r w:rsidRPr="002F7CBA">
              <w:rPr>
                <w:rFonts w:ascii="Times New Roman" w:hAnsi="Times New Roman" w:cs="Times New Roman"/>
                <w:spacing w:val="-4"/>
                <w:sz w:val="24"/>
                <w:szCs w:val="24"/>
              </w:rPr>
              <w:t>, подпрограмма)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Наименование </w:t>
            </w:r>
            <w:r w:rsidRPr="002F7CBA">
              <w:rPr>
                <w:rFonts w:ascii="Times New Roman" w:hAnsi="Times New Roman" w:cs="Times New Roman"/>
                <w:sz w:val="24"/>
                <w:szCs w:val="24"/>
              </w:rPr>
              <w:t>муниципальной программы Иланского района</w:t>
            </w:r>
            <w:r w:rsidRPr="002F7CBA">
              <w:rPr>
                <w:rFonts w:ascii="Times New Roman" w:hAnsi="Times New Roman" w:cs="Times New Roman"/>
                <w:spacing w:val="-4"/>
                <w:sz w:val="24"/>
                <w:szCs w:val="24"/>
              </w:rPr>
              <w:t xml:space="preserve">, подпрограммы </w:t>
            </w:r>
          </w:p>
        </w:tc>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Наименование главного распорядителя бюджетных средств (далее – ГРБС)</w:t>
            </w:r>
          </w:p>
        </w:tc>
        <w:tc>
          <w:tcPr>
            <w:tcW w:w="25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widowControl w:val="0"/>
              <w:autoSpaceDE w:val="0"/>
              <w:autoSpaceDN w:val="0"/>
              <w:ind w:firstLine="42"/>
              <w:jc w:val="center"/>
              <w:rPr>
                <w:rFonts w:ascii="Times New Roman" w:hAnsi="Times New Roman" w:cs="Times New Roman"/>
                <w:b/>
                <w:spacing w:val="-4"/>
                <w:sz w:val="24"/>
                <w:szCs w:val="24"/>
              </w:rPr>
            </w:pPr>
            <w:r w:rsidRPr="002F7CBA">
              <w:rPr>
                <w:rFonts w:ascii="Times New Roman" w:hAnsi="Times New Roman" w:cs="Times New Roman"/>
                <w:spacing w:val="-4"/>
                <w:sz w:val="24"/>
                <w:szCs w:val="24"/>
              </w:rPr>
              <w:t>Код бюджетной классификации</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widowControl w:val="0"/>
              <w:autoSpaceDE w:val="0"/>
              <w:autoSpaceDN w:val="0"/>
              <w:ind w:firstLine="42"/>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Годы реализации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widowControl w:val="0"/>
              <w:autoSpaceDE w:val="0"/>
              <w:autoSpaceDN w:val="0"/>
              <w:ind w:firstLine="42"/>
              <w:jc w:val="center"/>
              <w:rPr>
                <w:rFonts w:ascii="Times New Roman" w:hAnsi="Times New Roman" w:cs="Times New Roman"/>
                <w:b/>
                <w:spacing w:val="-4"/>
                <w:sz w:val="24"/>
                <w:szCs w:val="24"/>
              </w:rPr>
            </w:pPr>
            <w:r w:rsidRPr="002F7CBA">
              <w:rPr>
                <w:rFonts w:ascii="Times New Roman" w:eastAsia="Calibri" w:hAnsi="Times New Roman" w:cs="Times New Roman"/>
                <w:spacing w:val="-4"/>
                <w:sz w:val="24"/>
                <w:szCs w:val="24"/>
              </w:rPr>
              <w:t xml:space="preserve">Итого на очередной финансовый год </w:t>
            </w:r>
            <w:r w:rsidRPr="002F7CBA">
              <w:rPr>
                <w:rFonts w:ascii="Times New Roman" w:eastAsia="Calibri" w:hAnsi="Times New Roman" w:cs="Times New Roman"/>
                <w:spacing w:val="-4"/>
                <w:sz w:val="24"/>
                <w:szCs w:val="24"/>
              </w:rPr>
              <w:br/>
              <w:t>и плановый период</w:t>
            </w:r>
          </w:p>
        </w:tc>
      </w:tr>
      <w:tr w:rsidR="002F7CBA" w:rsidRPr="002F7CBA" w:rsidTr="002F7CBA">
        <w:trPr>
          <w:gridBefore w:val="1"/>
          <w:wBefore w:w="7" w:type="dxa"/>
        </w:trPr>
        <w:tc>
          <w:tcPr>
            <w:tcW w:w="2836" w:type="dxa"/>
            <w:gridSpan w:val="2"/>
            <w:vMerge/>
            <w:tcBorders>
              <w:top w:val="nil"/>
              <w:left w:val="nil"/>
              <w:bottom w:val="single" w:sz="8" w:space="0" w:color="000000" w:themeColor="text1"/>
              <w:right w:val="nil"/>
            </w:tcBorders>
            <w:vAlign w:val="center"/>
            <w:hideMark/>
          </w:tcPr>
          <w:p w:rsidR="002F7CBA" w:rsidRPr="002F7CBA" w:rsidRDefault="002F7CBA">
            <w:pPr>
              <w:rPr>
                <w:rFonts w:ascii="Times New Roman" w:hAnsi="Times New Roman" w:cs="Times New Roman"/>
                <w:spacing w:val="-4"/>
                <w:sz w:val="24"/>
                <w:szCs w:val="24"/>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proofErr w:type="spellStart"/>
            <w:r w:rsidRPr="002F7CBA">
              <w:rPr>
                <w:rFonts w:ascii="Times New Roman" w:hAnsi="Times New Roman" w:cs="Times New Roman"/>
                <w:spacing w:val="-4"/>
                <w:sz w:val="24"/>
                <w:szCs w:val="24"/>
              </w:rPr>
              <w:t>РзПр</w:t>
            </w:r>
            <w:proofErr w:type="spellEnd"/>
          </w:p>
        </w:tc>
        <w:tc>
          <w:tcPr>
            <w:tcW w:w="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ЦСР</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2019год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2020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2021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widowControl w:val="0"/>
              <w:autoSpaceDE w:val="0"/>
              <w:autoSpaceDN w:val="0"/>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2022 год</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b/>
                <w:spacing w:val="-4"/>
                <w:sz w:val="24"/>
                <w:szCs w:val="24"/>
              </w:rPr>
            </w:pPr>
          </w:p>
        </w:tc>
      </w:tr>
      <w:tr w:rsidR="002F7CBA" w:rsidRPr="002F7CBA" w:rsidTr="002F7CBA">
        <w:tc>
          <w:tcPr>
            <w:tcW w:w="5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rPr>
                <w:rFonts w:ascii="Times New Roman" w:hAnsi="Times New Roman" w:cs="Times New Roman"/>
                <w:sz w:val="24"/>
                <w:szCs w:val="24"/>
              </w:rPr>
            </w:pPr>
            <w:r w:rsidRPr="002F7CBA">
              <w:rPr>
                <w:rFonts w:ascii="Times New Roman" w:hAnsi="Times New Roman" w:cs="Times New Roman"/>
                <w:sz w:val="24"/>
                <w:szCs w:val="24"/>
              </w:rPr>
              <w:t>1</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z w:val="24"/>
                <w:szCs w:val="24"/>
              </w:rPr>
              <w:t>Муниципальная программа Иланского района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z w:val="24"/>
                <w:szCs w:val="24"/>
              </w:rPr>
              <w:t>«Развитие образования Иланского района»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r w:rsidRPr="002F7CBA">
              <w:rPr>
                <w:rFonts w:ascii="Times New Roman" w:hAnsi="Times New Roman" w:cs="Times New Roman"/>
                <w:spacing w:val="-4"/>
                <w:sz w:val="24"/>
                <w:szCs w:val="24"/>
              </w:rPr>
              <w:br/>
              <w:t xml:space="preserve">по </w:t>
            </w:r>
            <w:r w:rsidRPr="002F7CBA">
              <w:rPr>
                <w:rFonts w:ascii="Times New Roman" w:hAnsi="Times New Roman" w:cs="Times New Roman"/>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right"/>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545898,7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right"/>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526833,0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right"/>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486505,8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right"/>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480225,2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right="-24" w:hanging="113"/>
              <w:jc w:val="center"/>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2039462,7</w:t>
            </w: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left="-254" w:right="-24" w:firstLine="60"/>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left="-254" w:right="-24" w:firstLine="60"/>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left="-254" w:right="-24" w:firstLine="60"/>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left="-254" w:right="-24" w:firstLine="60"/>
              <w:jc w:val="center"/>
              <w:rPr>
                <w:rFonts w:ascii="Times New Roman" w:hAnsi="Times New Roman" w:cs="Times New Roman"/>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left="-254" w:right="-24" w:firstLine="60"/>
              <w:jc w:val="center"/>
              <w:rPr>
                <w:rFonts w:ascii="Times New Roman" w:hAnsi="Times New Roman" w:cs="Times New Roman"/>
                <w:spacing w:val="-4"/>
                <w:sz w:val="24"/>
                <w:szCs w:val="24"/>
              </w:rPr>
            </w:pPr>
          </w:p>
        </w:tc>
      </w:tr>
      <w:tr w:rsidR="002F7CBA" w:rsidRPr="002F7CBA" w:rsidTr="002F7CBA">
        <w:trPr>
          <w:trHeight w:val="549"/>
        </w:trPr>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533246,5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526833,0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486505,8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480225,2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left="-254" w:right="-24" w:firstLine="60"/>
              <w:jc w:val="center"/>
              <w:rPr>
                <w:rFonts w:ascii="Times New Roman" w:hAnsi="Times New Roman" w:cs="Times New Roman"/>
                <w:color w:val="000000"/>
                <w:sz w:val="24"/>
                <w:szCs w:val="24"/>
              </w:rPr>
            </w:pPr>
            <w:r w:rsidRPr="002F7CBA">
              <w:rPr>
                <w:rFonts w:ascii="Times New Roman" w:hAnsi="Times New Roman" w:cs="Times New Roman"/>
                <w:color w:val="000000"/>
                <w:sz w:val="24"/>
                <w:szCs w:val="24"/>
              </w:rPr>
              <w:t>2026810,5</w:t>
            </w: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КУМИ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965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12652,2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12652,2</w:t>
            </w:r>
          </w:p>
        </w:tc>
      </w:tr>
      <w:tr w:rsidR="002F7CBA" w:rsidRPr="002F7CBA" w:rsidTr="002F7CBA">
        <w:tc>
          <w:tcPr>
            <w:tcW w:w="5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1</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rPr>
                <w:rFonts w:ascii="Times New Roman" w:hAnsi="Times New Roman" w:cs="Times New Roman"/>
                <w:spacing w:val="-4"/>
                <w:sz w:val="24"/>
                <w:szCs w:val="24"/>
              </w:rPr>
            </w:pPr>
            <w:r w:rsidRPr="002F7CBA">
              <w:rPr>
                <w:rFonts w:ascii="Times New Roman" w:hAnsi="Times New Roman" w:cs="Times New Roman"/>
                <w:spacing w:val="-4"/>
                <w:sz w:val="24"/>
                <w:szCs w:val="24"/>
              </w:rPr>
              <w:t> </w:t>
            </w:r>
            <w:r w:rsidRPr="002F7CBA">
              <w:rPr>
                <w:rFonts w:ascii="Times New Roman" w:hAnsi="Times New Roman" w:cs="Times New Roman"/>
                <w:sz w:val="24"/>
                <w:szCs w:val="24"/>
              </w:rPr>
              <w:t>«Развитие дошкольного, общего и дополнительного образования детей»</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r w:rsidRPr="002F7CBA">
              <w:rPr>
                <w:rFonts w:ascii="Times New Roman" w:hAnsi="Times New Roman" w:cs="Times New Roman"/>
                <w:spacing w:val="-4"/>
                <w:sz w:val="24"/>
                <w:szCs w:val="24"/>
              </w:rPr>
              <w:br/>
              <w:t xml:space="preserve">по подпрограмме </w:t>
            </w:r>
            <w:r w:rsidRPr="002F7CBA">
              <w:rPr>
                <w:rFonts w:ascii="Times New Roman" w:hAnsi="Times New Roman" w:cs="Times New Roman"/>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483045,4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498832,3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463898,8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457348,2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1903124,7</w:t>
            </w: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483045,4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498832,3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463898,8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457348,2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1903124,7</w:t>
            </w:r>
          </w:p>
        </w:tc>
      </w:tr>
      <w:tr w:rsidR="002F7CBA" w:rsidRPr="002F7CBA" w:rsidTr="002F7CBA">
        <w:tc>
          <w:tcPr>
            <w:tcW w:w="5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3</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2</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
              <w:ind w:firstLine="42"/>
              <w:jc w:val="left"/>
              <w:rPr>
                <w:sz w:val="24"/>
                <w:szCs w:val="24"/>
              </w:rPr>
            </w:pPr>
            <w:r w:rsidRPr="002F7CBA">
              <w:rPr>
                <w:sz w:val="24"/>
                <w:szCs w:val="24"/>
              </w:rPr>
              <w:t>«Обеспечение безопасности жизнедеятельности образовательных организаций»</w:t>
            </w:r>
          </w:p>
          <w:p w:rsidR="002F7CBA" w:rsidRPr="002F7CBA" w:rsidRDefault="002F7CBA">
            <w:pPr>
              <w:ind w:firstLine="42"/>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r w:rsidRPr="002F7CBA">
              <w:rPr>
                <w:rFonts w:ascii="Times New Roman" w:hAnsi="Times New Roman" w:cs="Times New Roman"/>
                <w:spacing w:val="-4"/>
                <w:sz w:val="24"/>
                <w:szCs w:val="24"/>
              </w:rPr>
              <w:br/>
              <w:t xml:space="preserve">по подпрограмме </w:t>
            </w:r>
            <w:r w:rsidRPr="002F7CBA">
              <w:rPr>
                <w:rFonts w:ascii="Times New Roman" w:hAnsi="Times New Roman" w:cs="Times New Roman"/>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1"/>
              <w:ind w:firstLine="42"/>
              <w:jc w:val="center"/>
              <w:rPr>
                <w:rFonts w:ascii="Times New Roman" w:hAnsi="Times New Roman" w:cs="Times New Roman"/>
                <w:b/>
                <w:sz w:val="24"/>
                <w:szCs w:val="24"/>
              </w:rPr>
            </w:pPr>
            <w:r w:rsidRPr="002F7CBA">
              <w:rPr>
                <w:rFonts w:ascii="Times New Roman" w:hAnsi="Times New Roman" w:cs="Times New Roman"/>
                <w:b/>
                <w:sz w:val="24"/>
                <w:szCs w:val="24"/>
              </w:rPr>
              <w:t>31687,7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1"/>
              <w:ind w:firstLine="42"/>
              <w:jc w:val="center"/>
              <w:rPr>
                <w:rFonts w:ascii="Times New Roman" w:hAnsi="Times New Roman" w:cs="Times New Roman"/>
                <w:b/>
                <w:sz w:val="24"/>
                <w:szCs w:val="24"/>
              </w:rPr>
            </w:pPr>
            <w:r w:rsidRPr="002F7CBA">
              <w:rPr>
                <w:rFonts w:ascii="Times New Roman" w:hAnsi="Times New Roman" w:cs="Times New Roman"/>
                <w:b/>
                <w:sz w:val="24"/>
                <w:szCs w:val="24"/>
              </w:rPr>
              <w:t>8720,0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3390,0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3660,0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47457,7</w:t>
            </w: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1"/>
              <w:ind w:firstLine="42"/>
              <w:jc w:val="center"/>
              <w:rPr>
                <w:rFonts w:ascii="Times New Roman" w:hAnsi="Times New Roman" w:cs="Times New Roman"/>
                <w:sz w:val="24"/>
                <w:szCs w:val="24"/>
              </w:rPr>
            </w:pPr>
            <w:r w:rsidRPr="002F7CBA">
              <w:rPr>
                <w:rFonts w:ascii="Times New Roman" w:hAnsi="Times New Roman" w:cs="Times New Roman"/>
                <w:sz w:val="24"/>
                <w:szCs w:val="24"/>
              </w:rPr>
              <w:t>31687,7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1"/>
              <w:ind w:firstLine="42"/>
              <w:jc w:val="center"/>
              <w:rPr>
                <w:rFonts w:ascii="Times New Roman" w:hAnsi="Times New Roman" w:cs="Times New Roman"/>
                <w:sz w:val="24"/>
                <w:szCs w:val="24"/>
              </w:rPr>
            </w:pPr>
            <w:r w:rsidRPr="002F7CBA">
              <w:rPr>
                <w:rFonts w:ascii="Times New Roman" w:hAnsi="Times New Roman" w:cs="Times New Roman"/>
                <w:sz w:val="24"/>
                <w:szCs w:val="24"/>
              </w:rPr>
              <w:t>8720,0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3390,0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3660,0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47457,7</w:t>
            </w:r>
          </w:p>
        </w:tc>
      </w:tr>
      <w:tr w:rsidR="002F7CBA" w:rsidRPr="002F7CBA" w:rsidTr="002F7CBA">
        <w:tc>
          <w:tcPr>
            <w:tcW w:w="5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3</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42"/>
              <w:jc w:val="left"/>
              <w:rPr>
                <w:spacing w:val="-4"/>
                <w:sz w:val="24"/>
                <w:szCs w:val="24"/>
              </w:rPr>
            </w:pPr>
            <w:r w:rsidRPr="002F7CBA">
              <w:rPr>
                <w:sz w:val="24"/>
                <w:szCs w:val="24"/>
              </w:rPr>
              <w:t>«Обеспечение реализации муниципальной программы и прочие мероприятия в области образования»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r w:rsidRPr="002F7CBA">
              <w:rPr>
                <w:rFonts w:ascii="Times New Roman" w:hAnsi="Times New Roman" w:cs="Times New Roman"/>
                <w:spacing w:val="-4"/>
                <w:sz w:val="24"/>
                <w:szCs w:val="24"/>
              </w:rPr>
              <w:br/>
              <w:t xml:space="preserve">по подпрограмме </w:t>
            </w:r>
            <w:r w:rsidRPr="002F7CBA">
              <w:rPr>
                <w:rFonts w:ascii="Times New Roman" w:hAnsi="Times New Roman" w:cs="Times New Roman"/>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18513,4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19280,7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19217,0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19217,0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76228,1</w:t>
            </w: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eastAsia="Calibri" w:hAnsi="Times New Roman" w:cs="Times New Roman"/>
                <w:spacing w:val="-4"/>
                <w:sz w:val="24"/>
                <w:szCs w:val="24"/>
                <w:lang w:bidi="en-US"/>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1"/>
              <w:ind w:firstLine="42"/>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pStyle w:val="111"/>
              <w:ind w:firstLine="42"/>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eastAsia="Calibri" w:hAnsi="Times New Roman" w:cs="Times New Roman"/>
                <w:spacing w:val="-4"/>
                <w:sz w:val="24"/>
                <w:szCs w:val="24"/>
                <w:lang w:bidi="en-US"/>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18513,4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19280,7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19217,0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19217,0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F7CBA" w:rsidRPr="002F7CBA" w:rsidRDefault="002F7CBA">
            <w:pPr>
              <w:ind w:firstLine="42"/>
              <w:jc w:val="right"/>
              <w:rPr>
                <w:rFonts w:ascii="Times New Roman" w:hAnsi="Times New Roman" w:cs="Times New Roman"/>
                <w:color w:val="000000"/>
                <w:sz w:val="24"/>
                <w:szCs w:val="24"/>
              </w:rPr>
            </w:pPr>
            <w:r w:rsidRPr="002F7CBA">
              <w:rPr>
                <w:rFonts w:ascii="Times New Roman" w:hAnsi="Times New Roman" w:cs="Times New Roman"/>
                <w:color w:val="000000"/>
                <w:sz w:val="24"/>
                <w:szCs w:val="24"/>
              </w:rPr>
              <w:t>76228,1</w:t>
            </w:r>
          </w:p>
        </w:tc>
      </w:tr>
      <w:tr w:rsidR="002F7CBA" w:rsidRPr="002F7CBA" w:rsidTr="002F7CBA">
        <w:tc>
          <w:tcPr>
            <w:tcW w:w="5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Отдельное мероприятие </w:t>
            </w:r>
            <w:r w:rsidRPr="002F7CBA">
              <w:rPr>
                <w:rFonts w:ascii="Times New Roman" w:hAnsi="Times New Roman" w:cs="Times New Roman"/>
                <w:sz w:val="24"/>
                <w:szCs w:val="24"/>
              </w:rPr>
              <w:t>муниципальной программы Иланского района</w:t>
            </w:r>
            <w:r w:rsidRPr="002F7CBA">
              <w:rPr>
                <w:rFonts w:ascii="Times New Roman" w:hAnsi="Times New Roman" w:cs="Times New Roman"/>
                <w:spacing w:val="-4"/>
                <w:sz w:val="24"/>
                <w:szCs w:val="24"/>
              </w:rPr>
              <w:t xml:space="preserve"> 1</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 </w:t>
            </w:r>
            <w:r w:rsidRPr="002F7CBA">
              <w:rPr>
                <w:rFonts w:ascii="Times New Roman" w:hAnsi="Times New Roman" w:cs="Times New Roman"/>
                <w:sz w:val="24"/>
                <w:szCs w:val="24"/>
              </w:rPr>
              <w:t>Обеспечение жилыми помещениями детей-сирот и детей, оставшихся без попечения родителей, не имеющих жилых помещений</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center"/>
              <w:rPr>
                <w:rFonts w:ascii="Times New Roman" w:hAnsi="Times New Roman" w:cs="Times New Roman"/>
                <w:b/>
                <w:sz w:val="24"/>
                <w:szCs w:val="24"/>
              </w:rPr>
            </w:pPr>
            <w:r w:rsidRPr="002F7CBA">
              <w:rPr>
                <w:rFonts w:ascii="Times New Roman" w:hAnsi="Times New Roman" w:cs="Times New Roman"/>
                <w:b/>
                <w:sz w:val="24"/>
                <w:szCs w:val="24"/>
              </w:rPr>
              <w:t>12652,2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jc w:val="cente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center"/>
              <w:rPr>
                <w:rFonts w:ascii="Times New Roman" w:hAnsi="Times New Roman" w:cs="Times New Roman"/>
                <w:b/>
                <w:sz w:val="24"/>
                <w:szCs w:val="24"/>
              </w:rPr>
            </w:pPr>
            <w:r w:rsidRPr="002F7CBA">
              <w:rPr>
                <w:rFonts w:ascii="Times New Roman" w:hAnsi="Times New Roman" w:cs="Times New Roman"/>
                <w:b/>
                <w:sz w:val="24"/>
                <w:szCs w:val="24"/>
              </w:rPr>
              <w:t>12652,2</w:t>
            </w: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highlight w:val="yellow"/>
              </w:rPr>
            </w:pPr>
          </w:p>
        </w:tc>
      </w:tr>
      <w:tr w:rsidR="002F7CBA" w:rsidRPr="002F7CBA" w:rsidTr="002F7CBA">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45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КУМИ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965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center"/>
              <w:rPr>
                <w:rFonts w:ascii="Times New Roman" w:hAnsi="Times New Roman" w:cs="Times New Roman"/>
                <w:sz w:val="24"/>
                <w:szCs w:val="24"/>
              </w:rPr>
            </w:pPr>
            <w:r w:rsidRPr="002F7CBA">
              <w:rPr>
                <w:rFonts w:ascii="Times New Roman" w:hAnsi="Times New Roman" w:cs="Times New Roman"/>
                <w:sz w:val="24"/>
                <w:szCs w:val="24"/>
              </w:rPr>
              <w:t>12652,2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center"/>
              <w:rPr>
                <w:rFonts w:ascii="Times New Roman" w:hAnsi="Times New Roman" w:cs="Times New Roman"/>
                <w:sz w:val="24"/>
                <w:szCs w:val="24"/>
              </w:rPr>
            </w:pPr>
            <w:r w:rsidRPr="002F7CBA">
              <w:rPr>
                <w:rFonts w:ascii="Times New Roman" w:hAnsi="Times New Roman" w:cs="Times New Roman"/>
                <w:sz w:val="24"/>
                <w:szCs w:val="24"/>
              </w:rPr>
              <w:t>12652,2</w:t>
            </w:r>
          </w:p>
        </w:tc>
      </w:tr>
    </w:tbl>
    <w:p w:rsidR="002F7CBA" w:rsidRPr="002F7CBA" w:rsidRDefault="002F7CBA" w:rsidP="002F7CBA">
      <w:pPr>
        <w:widowControl w:val="0"/>
        <w:autoSpaceDE w:val="0"/>
        <w:autoSpaceDN w:val="0"/>
        <w:spacing w:after="0" w:line="240" w:lineRule="auto"/>
        <w:ind w:firstLine="709"/>
        <w:rPr>
          <w:rFonts w:ascii="Times New Roman" w:hAnsi="Times New Roman" w:cs="Times New Roman"/>
          <w:spacing w:val="-4"/>
          <w:sz w:val="24"/>
          <w:szCs w:val="24"/>
          <w:u w:val="single"/>
        </w:rPr>
      </w:pPr>
    </w:p>
    <w:p w:rsidR="002F7CBA" w:rsidRPr="002F7CBA" w:rsidRDefault="002F7CBA" w:rsidP="002F7CBA">
      <w:pPr>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br w:type="page"/>
      </w:r>
      <w:r w:rsidRPr="002F7CBA">
        <w:rPr>
          <w:rFonts w:ascii="Times New Roman" w:hAnsi="Times New Roman" w:cs="Times New Roman"/>
          <w:spacing w:val="-4"/>
          <w:sz w:val="24"/>
          <w:szCs w:val="24"/>
          <w:u w:val="single"/>
        </w:rPr>
        <w:lastRenderedPageBreak/>
        <w:t>Приложение №4</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 xml:space="preserve">Информация об источниках финансирования подпрограмм, отдельных мероприятий программы </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tbl>
      <w:tblPr>
        <w:tblW w:w="15450" w:type="dxa"/>
        <w:tblInd w:w="-9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20"/>
        <w:gridCol w:w="2439"/>
        <w:gridCol w:w="2694"/>
        <w:gridCol w:w="2409"/>
        <w:gridCol w:w="1276"/>
        <w:gridCol w:w="1418"/>
        <w:gridCol w:w="1275"/>
        <w:gridCol w:w="1418"/>
        <w:gridCol w:w="1701"/>
      </w:tblGrid>
      <w:tr w:rsidR="002F7CBA" w:rsidRPr="002F7CBA" w:rsidTr="002F7CBA">
        <w:trPr>
          <w:trHeight w:val="20"/>
          <w:tblHeader/>
        </w:trPr>
        <w:tc>
          <w:tcPr>
            <w:tcW w:w="82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252" w:right="-285" w:firstLine="3"/>
              <w:jc w:val="center"/>
              <w:rPr>
                <w:rFonts w:ascii="Times New Roman" w:hAnsi="Times New Roman" w:cs="Times New Roman"/>
                <w:sz w:val="24"/>
                <w:szCs w:val="24"/>
              </w:rPr>
            </w:pPr>
            <w:r w:rsidRPr="002F7CBA">
              <w:rPr>
                <w:rFonts w:ascii="Times New Roman" w:hAnsi="Times New Roman" w:cs="Times New Roman"/>
                <w:sz w:val="24"/>
                <w:szCs w:val="24"/>
              </w:rPr>
              <w:t xml:space="preserve">№ </w:t>
            </w:r>
            <w:proofErr w:type="spellStart"/>
            <w:r w:rsidRPr="002F7CBA">
              <w:rPr>
                <w:rFonts w:ascii="Times New Roman" w:hAnsi="Times New Roman" w:cs="Times New Roman"/>
                <w:sz w:val="24"/>
                <w:szCs w:val="24"/>
              </w:rPr>
              <w:t>п</w:t>
            </w:r>
            <w:proofErr w:type="spellEnd"/>
            <w:r w:rsidRPr="002F7CBA">
              <w:rPr>
                <w:rFonts w:ascii="Times New Roman" w:hAnsi="Times New Roman" w:cs="Times New Roman"/>
                <w:sz w:val="24"/>
                <w:szCs w:val="24"/>
              </w:rPr>
              <w:t>/</w:t>
            </w:r>
            <w:proofErr w:type="spellStart"/>
            <w:r w:rsidRPr="002F7CBA">
              <w:rPr>
                <w:rFonts w:ascii="Times New Roman" w:hAnsi="Times New Roman" w:cs="Times New Roman"/>
                <w:sz w:val="24"/>
                <w:szCs w:val="24"/>
              </w:rPr>
              <w:t>п</w:t>
            </w:r>
            <w:proofErr w:type="spellEnd"/>
          </w:p>
        </w:tc>
        <w:tc>
          <w:tcPr>
            <w:tcW w:w="244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1" w:right="33"/>
              <w:jc w:val="center"/>
              <w:rPr>
                <w:rFonts w:ascii="Times New Roman" w:hAnsi="Times New Roman" w:cs="Times New Roman"/>
                <w:sz w:val="24"/>
                <w:szCs w:val="24"/>
              </w:rPr>
            </w:pPr>
            <w:r w:rsidRPr="002F7CBA">
              <w:rPr>
                <w:rFonts w:ascii="Times New Roman" w:hAnsi="Times New Roman" w:cs="Times New Roman"/>
                <w:sz w:val="24"/>
                <w:szCs w:val="24"/>
              </w:rPr>
              <w:t>Статус (муниципальная программа Иланского района, подпрограмма)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101" w:right="-143"/>
              <w:jc w:val="center"/>
              <w:rPr>
                <w:rFonts w:ascii="Times New Roman" w:hAnsi="Times New Roman" w:cs="Times New Roman"/>
                <w:sz w:val="24"/>
                <w:szCs w:val="24"/>
              </w:rPr>
            </w:pPr>
            <w:r w:rsidRPr="002F7CBA">
              <w:rPr>
                <w:rFonts w:ascii="Times New Roman" w:hAnsi="Times New Roman" w:cs="Times New Roman"/>
                <w:sz w:val="24"/>
                <w:szCs w:val="24"/>
              </w:rPr>
              <w:t xml:space="preserve">Наименование муниципальной программы Иланского района, подпрограммы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83" w:right="-143"/>
              <w:jc w:val="center"/>
              <w:rPr>
                <w:rFonts w:ascii="Times New Roman" w:hAnsi="Times New Roman" w:cs="Times New Roman"/>
                <w:sz w:val="24"/>
                <w:szCs w:val="24"/>
              </w:rPr>
            </w:pPr>
            <w:r w:rsidRPr="002F7CBA">
              <w:rPr>
                <w:rFonts w:ascii="Times New Roman" w:eastAsia="Calibri" w:hAnsi="Times New Roman" w:cs="Times New Roman"/>
                <w:sz w:val="24"/>
                <w:szCs w:val="24"/>
              </w:rPr>
              <w:t>Уровень бюджетной системы/источники финансирования</w:t>
            </w:r>
          </w:p>
        </w:tc>
        <w:tc>
          <w:tcPr>
            <w:tcW w:w="3969" w:type="dxa"/>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199" w:right="-143" w:firstLine="3"/>
              <w:rPr>
                <w:rFonts w:ascii="Times New Roman" w:hAnsi="Times New Roman" w:cs="Times New Roman"/>
                <w:sz w:val="24"/>
                <w:szCs w:val="24"/>
              </w:rPr>
            </w:pPr>
            <w:r w:rsidRPr="002F7CBA">
              <w:rPr>
                <w:rFonts w:ascii="Times New Roman" w:eastAsia="Calibri" w:hAnsi="Times New Roman" w:cs="Times New Roman"/>
                <w:spacing w:val="-4"/>
                <w:sz w:val="24"/>
                <w:szCs w:val="24"/>
              </w:rPr>
              <w:t>Годы реализации</w:t>
            </w: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left="199" w:right="-143" w:firstLine="3"/>
              <w:jc w:val="center"/>
              <w:rPr>
                <w:rFonts w:ascii="Times New Roman" w:eastAsia="Calibri"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z w:val="24"/>
                <w:szCs w:val="24"/>
              </w:rPr>
            </w:pPr>
            <w:r w:rsidRPr="002F7CBA">
              <w:rPr>
                <w:rFonts w:ascii="Times New Roman" w:eastAsia="Calibri" w:hAnsi="Times New Roman" w:cs="Times New Roman"/>
                <w:sz w:val="24"/>
                <w:szCs w:val="24"/>
              </w:rPr>
              <w:t>Итого на очередной финансовый год и плановый период</w:t>
            </w:r>
          </w:p>
        </w:tc>
      </w:tr>
      <w:tr w:rsidR="002F7CBA" w:rsidRPr="002F7CBA" w:rsidTr="002F7CBA">
        <w:trPr>
          <w:trHeight w:val="20"/>
          <w:tblHeader/>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2020 год</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2022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rPr>
            </w:pPr>
          </w:p>
        </w:tc>
      </w:tr>
      <w:tr w:rsidR="002F7CBA" w:rsidRPr="002F7CBA" w:rsidTr="002F7CBA">
        <w:trPr>
          <w:trHeight w:val="20"/>
        </w:trPr>
        <w:tc>
          <w:tcPr>
            <w:tcW w:w="82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w:t>
            </w:r>
          </w:p>
        </w:tc>
        <w:tc>
          <w:tcPr>
            <w:tcW w:w="244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Муниципальная программа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w:t>
            </w:r>
            <w:r w:rsidRPr="002F7CBA">
              <w:rPr>
                <w:rFonts w:ascii="Times New Roman" w:hAnsi="Times New Roman" w:cs="Times New Roman"/>
                <w:sz w:val="24"/>
                <w:szCs w:val="24"/>
              </w:rPr>
              <w:t>«Развитие образования Иланского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545898,7</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526833,0</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486505,8</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480225,2</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2039462,7</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2F7CBA" w:rsidRPr="002F7CBA" w:rsidRDefault="002F7CBA">
            <w:pPr>
              <w:spacing w:after="0" w:line="240" w:lineRule="auto"/>
              <w:jc w:val="center"/>
              <w:rPr>
                <w:rFonts w:ascii="Times New Roman" w:hAnsi="Times New Roman" w:cs="Times New Roman"/>
                <w:bCs/>
                <w:color w:val="000000"/>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7192,2</w:t>
            </w: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7192,2</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380308,9</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336426,4</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330470,8</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330740,8</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1377946,9</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158397,6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190406,6</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156035,0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149484,4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654323,6</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r>
      <w:tr w:rsidR="002F7CBA" w:rsidRPr="002F7CBA" w:rsidTr="002F7CBA">
        <w:trPr>
          <w:trHeight w:val="20"/>
        </w:trPr>
        <w:tc>
          <w:tcPr>
            <w:tcW w:w="82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w:t>
            </w:r>
          </w:p>
        </w:tc>
        <w:tc>
          <w:tcPr>
            <w:tcW w:w="244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Подпрограмма 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«Развитие дошкольного, общего и дополнительного образования детей»</w:t>
            </w: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jc w:val="center"/>
              <w:outlineLvl w:val="9"/>
              <w:rPr>
                <w:rFonts w:ascii="Times New Roman" w:hAnsi="Times New Roman"/>
                <w:b/>
                <w:sz w:val="24"/>
                <w:szCs w:val="24"/>
              </w:rPr>
            </w:pPr>
            <w:r w:rsidRPr="002F7CBA">
              <w:rPr>
                <w:rFonts w:ascii="Times New Roman" w:hAnsi="Times New Roman"/>
                <w:b/>
                <w:sz w:val="24"/>
                <w:szCs w:val="24"/>
              </w:rPr>
              <w:t>483045,4</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jc w:val="center"/>
              <w:outlineLvl w:val="9"/>
              <w:rPr>
                <w:rFonts w:ascii="Times New Roman" w:hAnsi="Times New Roman"/>
                <w:b/>
                <w:sz w:val="24"/>
                <w:szCs w:val="24"/>
              </w:rPr>
            </w:pPr>
            <w:r w:rsidRPr="002F7CBA">
              <w:rPr>
                <w:rFonts w:ascii="Times New Roman" w:hAnsi="Times New Roman"/>
                <w:b/>
                <w:sz w:val="24"/>
                <w:szCs w:val="24"/>
              </w:rPr>
              <w:t>498832,3</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463898,8</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457348,2</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1903124,7</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jc w:val="center"/>
              <w:outlineLvl w:val="9"/>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jc w:val="center"/>
              <w:outlineLvl w:val="9"/>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bottom"/>
          </w:tcPr>
          <w:p w:rsidR="002F7CBA" w:rsidRPr="002F7CBA" w:rsidRDefault="002F7CBA">
            <w:pPr>
              <w:spacing w:after="0" w:line="240" w:lineRule="auto"/>
              <w:jc w:val="center"/>
              <w:rPr>
                <w:rFonts w:ascii="Times New Roman" w:hAnsi="Times New Roman" w:cs="Times New Roman"/>
                <w:color w:val="000000"/>
                <w:sz w:val="24"/>
                <w:szCs w:val="24"/>
                <w:highlight w:val="yellow"/>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341743,8</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329633,3</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324071,4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324071,4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1319519,9</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141301,6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169199,0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139827,4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133276,8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b/>
                <w:bCs/>
                <w:color w:val="000000"/>
                <w:sz w:val="24"/>
                <w:szCs w:val="24"/>
              </w:rPr>
            </w:pPr>
            <w:r w:rsidRPr="002F7CBA">
              <w:rPr>
                <w:rFonts w:ascii="Times New Roman" w:hAnsi="Times New Roman" w:cs="Times New Roman"/>
                <w:b/>
                <w:bCs/>
                <w:color w:val="000000"/>
                <w:sz w:val="24"/>
                <w:szCs w:val="24"/>
              </w:rPr>
              <w:t>583604,8</w:t>
            </w:r>
          </w:p>
        </w:tc>
      </w:tr>
      <w:tr w:rsidR="002F7CBA" w:rsidRPr="002F7CBA" w:rsidTr="002F7CBA">
        <w:trPr>
          <w:trHeight w:val="20"/>
        </w:trPr>
        <w:tc>
          <w:tcPr>
            <w:tcW w:w="821"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2440"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w:t>
            </w:r>
          </w:p>
        </w:tc>
        <w:tc>
          <w:tcPr>
            <w:tcW w:w="244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2</w:t>
            </w:r>
          </w:p>
        </w:tc>
        <w:tc>
          <w:tcPr>
            <w:tcW w:w="2694"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pStyle w:val="11"/>
              <w:spacing w:line="276" w:lineRule="auto"/>
              <w:ind w:firstLine="0"/>
              <w:jc w:val="center"/>
              <w:outlineLvl w:val="9"/>
              <w:rPr>
                <w:sz w:val="24"/>
                <w:szCs w:val="24"/>
              </w:rPr>
            </w:pPr>
            <w:r w:rsidRPr="002F7CBA">
              <w:rPr>
                <w:sz w:val="24"/>
                <w:szCs w:val="24"/>
              </w:rPr>
              <w:t>«Обеспечение безопасности</w:t>
            </w:r>
          </w:p>
          <w:p w:rsidR="002F7CBA" w:rsidRPr="002F7CBA" w:rsidRDefault="002F7CBA">
            <w:pPr>
              <w:pStyle w:val="11"/>
              <w:spacing w:line="276" w:lineRule="auto"/>
              <w:ind w:firstLine="0"/>
              <w:jc w:val="center"/>
              <w:outlineLvl w:val="9"/>
              <w:rPr>
                <w:sz w:val="24"/>
                <w:szCs w:val="24"/>
              </w:rPr>
            </w:pPr>
          </w:p>
          <w:p w:rsidR="002F7CBA" w:rsidRPr="002F7CBA" w:rsidRDefault="002F7CBA">
            <w:pPr>
              <w:pStyle w:val="11"/>
              <w:spacing w:line="276" w:lineRule="auto"/>
              <w:ind w:firstLine="0"/>
              <w:jc w:val="center"/>
              <w:outlineLvl w:val="9"/>
              <w:rPr>
                <w:sz w:val="24"/>
                <w:szCs w:val="24"/>
              </w:rPr>
            </w:pPr>
            <w:r w:rsidRPr="002F7CBA">
              <w:rPr>
                <w:sz w:val="24"/>
                <w:szCs w:val="24"/>
              </w:rPr>
              <w:t>Жизнедеятельности образовательных организаций»</w:t>
            </w:r>
          </w:p>
          <w:p w:rsidR="002F7CBA" w:rsidRPr="002F7CBA" w:rsidRDefault="002F7CBA">
            <w:pPr>
              <w:spacing w:after="0" w:line="240" w:lineRule="auto"/>
              <w:jc w:val="center"/>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z w:val="24"/>
                <w:szCs w:val="24"/>
              </w:rPr>
            </w:pPr>
            <w:r w:rsidRPr="002F7CBA">
              <w:rPr>
                <w:rFonts w:ascii="Times New Roman" w:hAnsi="Times New Roman" w:cs="Times New Roman"/>
                <w:b/>
                <w:sz w:val="24"/>
                <w:szCs w:val="24"/>
              </w:rPr>
              <w:t>31687,7</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z w:val="24"/>
                <w:szCs w:val="24"/>
              </w:rPr>
            </w:pPr>
            <w:r w:rsidRPr="002F7CBA">
              <w:rPr>
                <w:rFonts w:ascii="Times New Roman" w:hAnsi="Times New Roman" w:cs="Times New Roman"/>
                <w:b/>
                <w:sz w:val="24"/>
                <w:szCs w:val="24"/>
              </w:rPr>
              <w:t>8720,0</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z w:val="24"/>
                <w:szCs w:val="24"/>
              </w:rPr>
            </w:pPr>
            <w:r w:rsidRPr="002F7CBA">
              <w:rPr>
                <w:rFonts w:ascii="Times New Roman" w:hAnsi="Times New Roman" w:cs="Times New Roman"/>
                <w:b/>
                <w:sz w:val="24"/>
                <w:szCs w:val="24"/>
              </w:rPr>
              <w:t>3390,0</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z w:val="24"/>
                <w:szCs w:val="24"/>
              </w:rPr>
            </w:pPr>
            <w:r w:rsidRPr="002F7CBA">
              <w:rPr>
                <w:rFonts w:ascii="Times New Roman" w:hAnsi="Times New Roman" w:cs="Times New Roman"/>
                <w:b/>
                <w:sz w:val="24"/>
                <w:szCs w:val="24"/>
              </w:rPr>
              <w:t>3660,0</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z w:val="24"/>
                <w:szCs w:val="24"/>
              </w:rPr>
            </w:pPr>
            <w:r w:rsidRPr="002F7CBA">
              <w:rPr>
                <w:rFonts w:ascii="Times New Roman" w:hAnsi="Times New Roman" w:cs="Times New Roman"/>
                <w:b/>
                <w:sz w:val="24"/>
                <w:szCs w:val="24"/>
              </w:rPr>
              <w:t>47457,7</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28153,3</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2220,0</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1890,0</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2160,0</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34423,3</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3534,4</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6500,0</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1500,0</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1500,0</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13034,4</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w:t>
            </w:r>
          </w:p>
        </w:tc>
        <w:tc>
          <w:tcPr>
            <w:tcW w:w="244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
              <w:spacing w:line="276" w:lineRule="auto"/>
              <w:ind w:firstLine="0"/>
              <w:jc w:val="center"/>
              <w:outlineLvl w:val="9"/>
              <w:rPr>
                <w:spacing w:val="-4"/>
                <w:sz w:val="24"/>
                <w:szCs w:val="24"/>
              </w:rPr>
            </w:pPr>
            <w:r w:rsidRPr="002F7CBA">
              <w:rPr>
                <w:sz w:val="24"/>
                <w:szCs w:val="24"/>
              </w:rPr>
              <w:t>«Обеспечение реализации муниципальной программы и прочие мероприятия в области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jc w:val="center"/>
              <w:rPr>
                <w:rFonts w:ascii="Times New Roman" w:hAnsi="Times New Roman" w:cs="Times New Roman"/>
                <w:b/>
                <w:sz w:val="24"/>
                <w:szCs w:val="24"/>
              </w:rPr>
            </w:pPr>
            <w:r w:rsidRPr="002F7CBA">
              <w:rPr>
                <w:rFonts w:ascii="Times New Roman" w:hAnsi="Times New Roman" w:cs="Times New Roman"/>
                <w:b/>
                <w:sz w:val="24"/>
                <w:szCs w:val="24"/>
              </w:rPr>
              <w:t>18513,4</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jc w:val="center"/>
              <w:rPr>
                <w:rFonts w:ascii="Times New Roman" w:hAnsi="Times New Roman" w:cs="Times New Roman"/>
                <w:b/>
                <w:sz w:val="24"/>
                <w:szCs w:val="24"/>
              </w:rPr>
            </w:pPr>
            <w:r w:rsidRPr="002F7CBA">
              <w:rPr>
                <w:rFonts w:ascii="Times New Roman" w:hAnsi="Times New Roman" w:cs="Times New Roman"/>
                <w:b/>
                <w:sz w:val="24"/>
                <w:szCs w:val="24"/>
              </w:rPr>
              <w:t>19280,7</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19217,0</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19217,0</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76228,1</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4951,8</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4573,1</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4509,4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4509,4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18543,7</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13561,6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14707,6</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14707,6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14707,6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57684,4</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1215"/>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c>
          <w:tcPr>
            <w:tcW w:w="244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Отдельное мероприятие муниципальной программы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Обеспечение жилыми помещениями детей-сирот и детей, оставшихся без попечения родителей, не имеющих жилых помещений</w:t>
            </w: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z w:val="24"/>
                <w:szCs w:val="24"/>
              </w:rPr>
            </w:pPr>
            <w:r w:rsidRPr="002F7CBA">
              <w:rPr>
                <w:rFonts w:ascii="Times New Roman" w:hAnsi="Times New Roman" w:cs="Times New Roman"/>
                <w:b/>
                <w:sz w:val="24"/>
                <w:szCs w:val="24"/>
              </w:rPr>
              <w:t>12652,2</w:t>
            </w: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sz w:val="24"/>
                <w:szCs w:val="24"/>
              </w:rPr>
            </w:pPr>
            <w:r w:rsidRPr="002F7CBA">
              <w:rPr>
                <w:rFonts w:ascii="Times New Roman" w:hAnsi="Times New Roman" w:cs="Times New Roman"/>
                <w:b/>
                <w:sz w:val="24"/>
                <w:szCs w:val="24"/>
              </w:rPr>
              <w:t>12652,2</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5460,0</w:t>
            </w: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5460,0</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7192,2</w:t>
            </w: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7192,2</w:t>
            </w: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2F7CBA">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bl>
    <w:p w:rsidR="002F7CBA" w:rsidRPr="002F7CBA" w:rsidRDefault="002F7CBA" w:rsidP="002F7CBA">
      <w:pPr>
        <w:widowControl w:val="0"/>
        <w:autoSpaceDE w:val="0"/>
        <w:autoSpaceDN w:val="0"/>
        <w:spacing w:after="0" w:line="240" w:lineRule="auto"/>
        <w:jc w:val="center"/>
        <w:rPr>
          <w:rFonts w:ascii="Times New Roman" w:hAnsi="Times New Roman" w:cs="Times New Roman"/>
          <w:spacing w:val="-4"/>
          <w:sz w:val="24"/>
          <w:szCs w:val="24"/>
        </w:rPr>
      </w:pPr>
    </w:p>
    <w:p w:rsidR="002F7CBA" w:rsidRPr="002F7CBA" w:rsidRDefault="002F7CBA" w:rsidP="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№5</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z w:val="24"/>
          <w:szCs w:val="24"/>
        </w:rPr>
      </w:pPr>
      <w:r w:rsidRPr="002F7CBA">
        <w:rPr>
          <w:rFonts w:ascii="Times New Roman" w:hAnsi="Times New Roman" w:cs="Times New Roman"/>
          <w:b/>
          <w:sz w:val="24"/>
          <w:szCs w:val="24"/>
        </w:rPr>
        <w:t>Информация о сводных показателях муниципальных заданий</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4693"/>
        <w:gridCol w:w="2209"/>
        <w:gridCol w:w="2893"/>
        <w:gridCol w:w="1092"/>
        <w:gridCol w:w="1161"/>
        <w:gridCol w:w="1161"/>
        <w:gridCol w:w="1499"/>
      </w:tblGrid>
      <w:tr w:rsidR="002F7CBA" w:rsidRPr="002F7CBA" w:rsidTr="002F7CBA">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 </w:t>
            </w:r>
            <w:proofErr w:type="spellStart"/>
            <w:r w:rsidRPr="002F7CBA">
              <w:rPr>
                <w:rFonts w:ascii="Times New Roman" w:hAnsi="Times New Roman" w:cs="Times New Roman"/>
                <w:spacing w:val="-4"/>
                <w:sz w:val="24"/>
                <w:szCs w:val="24"/>
              </w:rPr>
              <w:t>п</w:t>
            </w:r>
            <w:proofErr w:type="spellEnd"/>
            <w:r w:rsidRPr="002F7CBA">
              <w:rPr>
                <w:rFonts w:ascii="Times New Roman" w:hAnsi="Times New Roman" w:cs="Times New Roman"/>
                <w:spacing w:val="-4"/>
                <w:sz w:val="24"/>
                <w:szCs w:val="24"/>
              </w:rPr>
              <w:t>/</w:t>
            </w:r>
            <w:proofErr w:type="spellStart"/>
            <w:r w:rsidRPr="002F7CBA">
              <w:rPr>
                <w:rFonts w:ascii="Times New Roman" w:hAnsi="Times New Roman" w:cs="Times New Roman"/>
                <w:spacing w:val="-4"/>
                <w:sz w:val="24"/>
                <w:szCs w:val="24"/>
              </w:rPr>
              <w:t>п</w:t>
            </w:r>
            <w:proofErr w:type="spellEnd"/>
          </w:p>
        </w:tc>
        <w:tc>
          <w:tcPr>
            <w:tcW w:w="4693"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Наименование муниципальной услуги (работы)</w:t>
            </w:r>
          </w:p>
        </w:tc>
        <w:tc>
          <w:tcPr>
            <w:tcW w:w="2209"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vertAlign w:val="superscript"/>
              </w:rPr>
            </w:pPr>
            <w:r w:rsidRPr="002F7CBA">
              <w:rPr>
                <w:rFonts w:ascii="Times New Roman" w:hAnsi="Times New Roman" w:cs="Times New Roman"/>
                <w:spacing w:val="-4"/>
                <w:sz w:val="24"/>
                <w:szCs w:val="24"/>
              </w:rPr>
              <w:t>Содержание муниципальной услуги (работы)</w:t>
            </w:r>
            <w:r w:rsidRPr="002F7CBA">
              <w:rPr>
                <w:rFonts w:ascii="Times New Roman" w:hAnsi="Times New Roman" w:cs="Times New Roman"/>
                <w:spacing w:val="-4"/>
                <w:sz w:val="24"/>
                <w:szCs w:val="24"/>
                <w:vertAlign w:val="superscript"/>
              </w:rPr>
              <w:t>1</w:t>
            </w:r>
          </w:p>
          <w:p w:rsidR="002F7CBA" w:rsidRPr="002F7CBA" w:rsidRDefault="002F7CBA">
            <w:pPr>
              <w:pStyle w:val="a4"/>
              <w:spacing w:line="276" w:lineRule="auto"/>
              <w:jc w:val="center"/>
              <w:rPr>
                <w:rFonts w:ascii="Times New Roman" w:hAnsi="Times New Roman"/>
                <w:spacing w:val="-4"/>
                <w:sz w:val="24"/>
                <w:szCs w:val="24"/>
              </w:rPr>
            </w:pPr>
          </w:p>
        </w:tc>
        <w:tc>
          <w:tcPr>
            <w:tcW w:w="2893"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Наименование и значение показателя объема муниципальной услуги (работы)</w:t>
            </w:r>
          </w:p>
        </w:tc>
        <w:tc>
          <w:tcPr>
            <w:tcW w:w="4971" w:type="dxa"/>
            <w:gridSpan w:val="4"/>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Значение показателя объема муниципальной услуги (работы) по годам реализации программы</w:t>
            </w:r>
          </w:p>
        </w:tc>
      </w:tr>
      <w:tr w:rsidR="002F7CBA" w:rsidRPr="002F7CBA" w:rsidTr="002F7CBA">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2019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2020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2021 год</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2022 год</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 xml:space="preserve">Реализация основных общеобразовательных программ дошкольного образования </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982</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985</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985</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Присмотр и уход</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982</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985</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985</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color w:val="2D2D2D"/>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48560,0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52738,3</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52738,3</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52738,3</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color w:val="2D2D2D"/>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51219,5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59728,2</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45596,8</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40097,9</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Реализация основных общеобразовательных программ начального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1291</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1295</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1295</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Реализация основных общеобразовательных программ основного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1458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1461</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1461</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Реализация основных общеобразовательных программ среднего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221</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225</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225</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 xml:space="preserve">Реализация дополнительных </w:t>
            </w:r>
            <w:proofErr w:type="spellStart"/>
            <w:r w:rsidRPr="002F7CBA">
              <w:rPr>
                <w:rFonts w:ascii="Times New Roman" w:hAnsi="Times New Roman" w:cs="Times New Roman"/>
                <w:sz w:val="24"/>
                <w:szCs w:val="24"/>
              </w:rPr>
              <w:t>общеразвивающих</w:t>
            </w:r>
            <w:proofErr w:type="spellEnd"/>
            <w:r w:rsidRPr="002F7CBA">
              <w:rPr>
                <w:rFonts w:ascii="Times New Roman" w:hAnsi="Times New Roman" w:cs="Times New Roman"/>
                <w:sz w:val="24"/>
                <w:szCs w:val="24"/>
              </w:rPr>
              <w:t xml:space="preserve"> программ</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2749</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2749</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2749</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2749</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3-6</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Расходы краевого бюджета на оказание </w:t>
            </w:r>
            <w:r w:rsidRPr="002F7CBA">
              <w:rPr>
                <w:rFonts w:ascii="Times New Roman" w:hAnsi="Times New Roman" w:cs="Times New Roman"/>
                <w:spacing w:val="-4"/>
                <w:sz w:val="24"/>
                <w:szCs w:val="24"/>
              </w:rPr>
              <w:lastRenderedPageBreak/>
              <w:t>(выполнение)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color w:val="2D2D2D"/>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170767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170753,4</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170753,4</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170753,4</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3-6</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color w:val="2D2D2D"/>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83700,1</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103253,7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88013,5</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86961,8</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 xml:space="preserve">Реализация дополнительных </w:t>
            </w:r>
            <w:proofErr w:type="spellStart"/>
            <w:r w:rsidRPr="002F7CBA">
              <w:rPr>
                <w:rFonts w:ascii="Times New Roman" w:hAnsi="Times New Roman" w:cs="Times New Roman"/>
                <w:sz w:val="24"/>
                <w:szCs w:val="24"/>
              </w:rPr>
              <w:t>общеразвивающих</w:t>
            </w:r>
            <w:proofErr w:type="spellEnd"/>
            <w:r w:rsidRPr="002F7CBA">
              <w:rPr>
                <w:rFonts w:ascii="Times New Roman" w:hAnsi="Times New Roman" w:cs="Times New Roman"/>
                <w:sz w:val="24"/>
                <w:szCs w:val="24"/>
              </w:rPr>
              <w:t xml:space="preserve"> программ</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285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110</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115</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5067,8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5972,1</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5972,1</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5972,1</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Организация отдыха детей молодежи</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лагеря дневного пребывания</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798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800</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800</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учебно-тренировочные сборы юношей в палаточном лагере</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40</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40</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загородные оздоровительные лагеря</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50</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50</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2669,2</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3049,4</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3049,4</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3049,4</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1038,2</w:t>
            </w:r>
          </w:p>
        </w:tc>
        <w:tc>
          <w:tcPr>
            <w:tcW w:w="0" w:type="auto"/>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142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w:t>
            </w:r>
            <w:r w:rsidRPr="002F7CBA">
              <w:rPr>
                <w:rFonts w:ascii="Times New Roman" w:hAnsi="Times New Roman" w:cs="Times New Roman"/>
                <w:sz w:val="24"/>
                <w:szCs w:val="24"/>
              </w:rPr>
              <w:lastRenderedPageBreak/>
              <w:t>к научной (научно-исследовательской) деятельности, творческой деятельности, физкультурно-спортивной деятельности</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ЦДО</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 xml:space="preserve">Количество мероприятий (единица) </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14</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14</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9</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75,0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75,0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75,0</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75,0</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10-14</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roofErr w:type="spellStart"/>
            <w:r w:rsidRPr="002F7CBA">
              <w:rPr>
                <w:rFonts w:ascii="Times New Roman" w:hAnsi="Times New Roman" w:cs="Times New Roman"/>
                <w:spacing w:val="-4"/>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7CBA">
              <w:rPr>
                <w:rFonts w:ascii="Times New Roman" w:hAnsi="Times New Roman" w:cs="Times New Roman"/>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7CBA">
              <w:rPr>
                <w:rFonts w:ascii="Times New Roman" w:hAnsi="Times New Roman" w:cs="Times New Roman"/>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10-14</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3232,7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3649,7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3649,7</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3649,7</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15.</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Ведение бухгалтерского учета бюджетными учреждениями, формирование регистров бухгалтерского учета</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количество объектов учета (регистров)</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10720</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10720</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16.</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Формирование бюджетной отчетности главного распорядителя, распорядителя бюджетных средств, уполномоченного на формирование сводных и консолидированных форм отчетности</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17.</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Формирование финансовой (бухгалтерской) отчетности бюджетных и автономных учреждений</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2418</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2418</w:t>
            </w:r>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15-17</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roofErr w:type="spellStart"/>
            <w:r w:rsidRPr="002F7CBA">
              <w:rPr>
                <w:rFonts w:ascii="Times New Roman" w:hAnsi="Times New Roman" w:cs="Times New Roman"/>
                <w:spacing w:val="-4"/>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7CBA">
              <w:rPr>
                <w:rFonts w:ascii="Times New Roman" w:hAnsi="Times New Roman" w:cs="Times New Roman"/>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7CBA">
              <w:rPr>
                <w:rFonts w:ascii="Times New Roman" w:hAnsi="Times New Roman" w:cs="Times New Roman"/>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7CBA">
              <w:rPr>
                <w:rFonts w:ascii="Times New Roman" w:eastAsia="Times New Roman" w:hAnsi="Times New Roman" w:cs="Times New Roman"/>
                <w:color w:val="2D2D2D"/>
                <w:sz w:val="24"/>
                <w:szCs w:val="24"/>
              </w:rPr>
              <w:t>х</w:t>
            </w:r>
            <w:proofErr w:type="spellEnd"/>
          </w:p>
        </w:tc>
      </w:tr>
      <w:tr w:rsidR="002F7CBA" w:rsidRPr="002F7CBA" w:rsidTr="002F7CBA">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15-17</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6226,5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6789,8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6789,8</w:t>
            </w:r>
          </w:p>
        </w:tc>
        <w:tc>
          <w:tcPr>
            <w:tcW w:w="142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6789,8</w:t>
            </w:r>
          </w:p>
        </w:tc>
      </w:tr>
      <w:tr w:rsidR="002F7CBA" w:rsidRPr="002F7CBA" w:rsidTr="002F7CBA">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18</w:t>
            </w:r>
          </w:p>
        </w:tc>
        <w:tc>
          <w:tcPr>
            <w:tcW w:w="4693"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 xml:space="preserve">Организация и осуществление транспортного обслуживания учащихся образовательных организаций и воспитанников дошкольных </w:t>
            </w:r>
            <w:r w:rsidRPr="002F7CBA">
              <w:rPr>
                <w:rFonts w:ascii="Times New Roman" w:hAnsi="Times New Roman" w:cs="Times New Roman"/>
                <w:sz w:val="24"/>
                <w:szCs w:val="24"/>
              </w:rPr>
              <w:lastRenderedPageBreak/>
              <w:t>образовательных организаций</w:t>
            </w:r>
          </w:p>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ОО</w:t>
            </w:r>
          </w:p>
        </w:tc>
        <w:tc>
          <w:tcPr>
            <w:tcW w:w="2893"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 xml:space="preserve">Количество обслуживаемых учреждений (единица); </w:t>
            </w:r>
          </w:p>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pStyle w:val="a7"/>
              <w:spacing w:line="276" w:lineRule="auto"/>
              <w:ind w:firstLine="0"/>
              <w:jc w:val="center"/>
              <w:outlineLvl w:val="9"/>
              <w:rPr>
                <w:rFonts w:ascii="Times New Roman" w:hAnsi="Times New Roman"/>
                <w:sz w:val="24"/>
                <w:szCs w:val="24"/>
              </w:rPr>
            </w:pPr>
            <w:r w:rsidRPr="002F7CBA">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11</w:t>
            </w:r>
          </w:p>
        </w:tc>
        <w:tc>
          <w:tcPr>
            <w:tcW w:w="1423" w:type="dxa"/>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11</w:t>
            </w:r>
          </w:p>
        </w:tc>
      </w:tr>
      <w:tr w:rsidR="002F7CBA" w:rsidRPr="002F7CBA" w:rsidTr="002F7CBA">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00</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количество рейсов (</w:t>
            </w:r>
            <w:proofErr w:type="spellStart"/>
            <w:r w:rsidRPr="002F7CBA">
              <w:rPr>
                <w:rFonts w:ascii="Times New Roman" w:hAnsi="Times New Roman" w:cs="Times New Roman"/>
                <w:sz w:val="24"/>
                <w:szCs w:val="24"/>
              </w:rPr>
              <w:t>единица\день</w:t>
            </w:r>
            <w:proofErr w:type="spellEnd"/>
            <w:r w:rsidRPr="002F7CBA">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pStyle w:val="a7"/>
              <w:spacing w:line="276" w:lineRule="auto"/>
              <w:ind w:firstLine="0"/>
              <w:jc w:val="center"/>
              <w:outlineLvl w:val="9"/>
              <w:rPr>
                <w:rFonts w:ascii="Times New Roman" w:hAnsi="Times New Roman"/>
                <w:sz w:val="24"/>
                <w:szCs w:val="24"/>
              </w:rPr>
            </w:pPr>
            <w:r w:rsidRPr="002F7CBA">
              <w:rPr>
                <w:rFonts w:ascii="Times New Roman" w:hAnsi="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66</w:t>
            </w:r>
          </w:p>
        </w:tc>
      </w:tr>
    </w:tbl>
    <w:p w:rsidR="002F7CBA" w:rsidRPr="002F7CBA" w:rsidRDefault="002F7CBA" w:rsidP="002F7CBA">
      <w:pPr>
        <w:spacing w:after="0" w:line="240" w:lineRule="auto"/>
        <w:rPr>
          <w:rFonts w:ascii="Times New Roman" w:eastAsia="Calibri" w:hAnsi="Times New Roman" w:cs="Times New Roman"/>
          <w:sz w:val="24"/>
          <w:szCs w:val="24"/>
        </w:rPr>
        <w:sectPr w:rsidR="002F7CBA" w:rsidRPr="002F7CBA">
          <w:footnotePr>
            <w:numRestart w:val="eachSect"/>
          </w:footnotePr>
          <w:pgSz w:w="16838" w:h="11905" w:orient="landscape"/>
          <w:pgMar w:top="1134" w:right="851" w:bottom="1134" w:left="1701" w:header="720" w:footer="0" w:gutter="0"/>
          <w:pgNumType w:start="1"/>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r w:rsidRPr="002F7CBA">
        <w:rPr>
          <w:rFonts w:ascii="Times New Roman" w:hAnsi="Times New Roman" w:cs="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bCs/>
          <w:sz w:val="24"/>
          <w:szCs w:val="24"/>
          <w:u w:val="single"/>
        </w:rPr>
        <w:t xml:space="preserve"> подпрограммы 1</w:t>
      </w:r>
      <w:r w:rsidRPr="002F7CBA">
        <w:rPr>
          <w:rFonts w:ascii="Times New Roman" w:hAnsi="Times New Roman" w:cs="Times New Roman"/>
          <w:sz w:val="24"/>
          <w:szCs w:val="24"/>
          <w:u w:val="single"/>
        </w:rPr>
        <w:t>«Развитие дошкольного, общего и дополнительного образования»</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tbl>
      <w:tblPr>
        <w:tblW w:w="9418" w:type="dxa"/>
        <w:tblCellMar>
          <w:top w:w="75" w:type="dxa"/>
          <w:left w:w="0" w:type="dxa"/>
          <w:bottom w:w="75" w:type="dxa"/>
          <w:right w:w="0" w:type="dxa"/>
        </w:tblCellMar>
        <w:tblLook w:val="04A0"/>
      </w:tblPr>
      <w:tblGrid>
        <w:gridCol w:w="3464"/>
        <w:gridCol w:w="5954"/>
      </w:tblGrid>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«Развитие дошкольного, общего и дополнительного образования»</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2F7CBA" w:rsidRDefault="002F7CBA">
            <w:pPr>
              <w:pStyle w:val="11"/>
              <w:spacing w:line="276" w:lineRule="auto"/>
              <w:ind w:firstLine="0"/>
              <w:outlineLvl w:val="9"/>
              <w:rPr>
                <w:sz w:val="24"/>
                <w:szCs w:val="24"/>
              </w:rPr>
            </w:pPr>
            <w:r w:rsidRPr="002F7CBA">
              <w:rPr>
                <w:sz w:val="24"/>
                <w:szCs w:val="24"/>
              </w:rPr>
              <w:t xml:space="preserve"> «Развитие образования Иланского района»</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 Администрации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Исполнители мероприятий подпрограммы</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МБУ «Централизованная бухгалтерия учреждений образования;</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МБУДО «Центр дополнительного образования»,</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Муниципальные бюджетные образовательные учреждения</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Главные распорядители бюджетных средств</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Администрация Иланского района </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Задачи:</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1.Обеспечить доступность дошкольного образования, соответствующего единому стандарту качества дошкольного образования;</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 Содействовать выявлению и поддержке одаренных детей;</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5. Обеспечить безопасный, качественный отдых и оздоровление детей.</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Ожидаемые результаты от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Перечень и значения показателей </w:t>
            </w:r>
            <w:proofErr w:type="spellStart"/>
            <w:r w:rsidRPr="002F7CBA">
              <w:rPr>
                <w:rFonts w:ascii="Times New Roman" w:hAnsi="Times New Roman" w:cs="Times New Roman"/>
                <w:sz w:val="24"/>
                <w:szCs w:val="24"/>
              </w:rPr>
              <w:t>результативностипредставлены</w:t>
            </w:r>
            <w:r w:rsidRPr="002F7CBA">
              <w:rPr>
                <w:rFonts w:ascii="Times New Roman" w:hAnsi="Times New Roman" w:cs="Times New Roman"/>
                <w:b/>
                <w:sz w:val="24"/>
                <w:szCs w:val="24"/>
              </w:rPr>
              <w:t>в</w:t>
            </w:r>
            <w:proofErr w:type="spellEnd"/>
            <w:r w:rsidRPr="002F7CBA">
              <w:rPr>
                <w:rFonts w:ascii="Times New Roman" w:hAnsi="Times New Roman" w:cs="Times New Roman"/>
                <w:b/>
                <w:sz w:val="24"/>
                <w:szCs w:val="24"/>
              </w:rPr>
              <w:t xml:space="preserve"> </w:t>
            </w:r>
            <w:hyperlink r:id="rId17" w:anchor="Par11460" w:history="1">
              <w:r w:rsidRPr="002F7CBA">
                <w:rPr>
                  <w:rStyle w:val="af5"/>
                  <w:rFonts w:ascii="Times New Roman" w:hAnsi="Times New Roman" w:cs="Times New Roman"/>
                  <w:b/>
                  <w:color w:val="auto"/>
                  <w:sz w:val="24"/>
                  <w:szCs w:val="24"/>
                  <w:u w:val="none"/>
                </w:rPr>
                <w:t>приложении № 1 к</w:t>
              </w:r>
            </w:hyperlink>
            <w:r w:rsidRPr="002F7CBA">
              <w:rPr>
                <w:rFonts w:ascii="Times New Roman" w:hAnsi="Times New Roman" w:cs="Times New Roman"/>
                <w:sz w:val="24"/>
                <w:szCs w:val="24"/>
              </w:rPr>
              <w:t xml:space="preserve"> подпрограмме</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2014 - 2030 годы</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pStyle w:val="11"/>
              <w:spacing w:line="276" w:lineRule="auto"/>
              <w:ind w:firstLine="0"/>
              <w:outlineLvl w:val="9"/>
              <w:rPr>
                <w:sz w:val="24"/>
                <w:szCs w:val="24"/>
              </w:rPr>
            </w:pPr>
            <w:r w:rsidRPr="002F7CBA">
              <w:rPr>
                <w:sz w:val="24"/>
                <w:szCs w:val="24"/>
              </w:rPr>
              <w:t>Ресурсное обеспечение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Подпрограмма финансируется за счет средств федерального, краевого и районного бюджетов.</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Объем финансирования подпрограммы составит 4111712,7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2014 год – 324899,7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федерального бюджета – 7159,5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203995,3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113744,9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2015 год – 447069,4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федерального бюджета – 1976,0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316604,9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128488,5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2016 год – 568863,3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в том числе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461032,0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107831,3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2017 год – 411242,5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в том числе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286126,9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125115,6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2018 год – 456513,1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305905,7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 150607,4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2019 год – 483045,4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341743,8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 141301,6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2020 год – 498832,3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329633,3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 169199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2021 год – 463898,8 тыс. руб.,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324071,4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 139827,4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2022 год – 457348,2 тыс. руб.,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324071,4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 133276,8 тыс. рублей</w:t>
            </w:r>
          </w:p>
        </w:tc>
      </w:tr>
    </w:tbl>
    <w:p w:rsidR="002F7CBA" w:rsidRPr="002F7CBA" w:rsidRDefault="002F7CBA" w:rsidP="002F7CBA">
      <w:pPr>
        <w:spacing w:after="0" w:line="240" w:lineRule="auto"/>
        <w:ind w:firstLine="709"/>
        <w:rPr>
          <w:rFonts w:ascii="Times New Roman" w:hAnsi="Times New Roman" w:cs="Times New Roman"/>
          <w:sz w:val="24"/>
          <w:szCs w:val="24"/>
          <w:u w:val="single"/>
        </w:rPr>
      </w:pPr>
    </w:p>
    <w:p w:rsidR="002F7CBA" w:rsidRPr="002F7CBA" w:rsidRDefault="002F7CBA" w:rsidP="002F7CBA">
      <w:pPr>
        <w:spacing w:after="0" w:line="240" w:lineRule="auto"/>
        <w:ind w:firstLine="709"/>
        <w:rPr>
          <w:rFonts w:ascii="Times New Roman" w:hAnsi="Times New Roman" w:cs="Times New Roman"/>
          <w:sz w:val="24"/>
          <w:szCs w:val="24"/>
          <w:u w:val="single"/>
        </w:rPr>
      </w:pPr>
    </w:p>
    <w:p w:rsidR="002F7CBA" w:rsidRPr="002F7CBA" w:rsidRDefault="002F7CBA" w:rsidP="002F7CBA">
      <w:pPr>
        <w:spacing w:after="0" w:line="240" w:lineRule="auto"/>
        <w:rPr>
          <w:rFonts w:ascii="Times New Roman" w:hAnsi="Times New Roman" w:cs="Times New Roman"/>
          <w:sz w:val="24"/>
          <w:szCs w:val="24"/>
          <w:u w:val="single"/>
        </w:rPr>
        <w:sectPr w:rsidR="002F7CBA" w:rsidRPr="002F7CBA">
          <w:footnotePr>
            <w:numRestart w:val="eachSect"/>
          </w:footnotePr>
          <w:pgSz w:w="11905" w:h="16838"/>
          <w:pgMar w:top="1134" w:right="851" w:bottom="1134" w:left="1701" w:header="720" w:footer="0" w:gutter="0"/>
          <w:pgNumType w:start="1"/>
          <w:cols w:space="720"/>
        </w:sectPr>
      </w:pP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lastRenderedPageBreak/>
        <w:t>2. Мероприятия подпрограммы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"Развитие дошкольного, общего</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и дополнительного образования»</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и значения показателей результативности подпрограммы</w:t>
      </w: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16"/>
        <w:gridCol w:w="1400"/>
        <w:gridCol w:w="2102"/>
        <w:gridCol w:w="1105"/>
        <w:gridCol w:w="1106"/>
        <w:gridCol w:w="1105"/>
        <w:gridCol w:w="1106"/>
        <w:gridCol w:w="1106"/>
      </w:tblGrid>
      <w:tr w:rsidR="002F7CBA" w:rsidRPr="002F7CBA" w:rsidTr="002F7CBA">
        <w:trPr>
          <w:trHeight w:val="240"/>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 </w:t>
            </w:r>
            <w:proofErr w:type="spellStart"/>
            <w:r w:rsidRPr="002F7CBA">
              <w:rPr>
                <w:rFonts w:ascii="Times New Roman" w:hAnsi="Times New Roman" w:cs="Times New Roman"/>
                <w:spacing w:val="-4"/>
                <w:sz w:val="24"/>
                <w:szCs w:val="24"/>
              </w:rPr>
              <w:t>п</w:t>
            </w:r>
            <w:proofErr w:type="spellEnd"/>
            <w:r w:rsidRPr="002F7CBA">
              <w:rPr>
                <w:rFonts w:ascii="Times New Roman" w:hAnsi="Times New Roman" w:cs="Times New Roman"/>
                <w:spacing w:val="-4"/>
                <w:sz w:val="24"/>
                <w:szCs w:val="24"/>
              </w:rPr>
              <w:t>/</w:t>
            </w:r>
            <w:proofErr w:type="spellStart"/>
            <w:r w:rsidRPr="002F7CBA">
              <w:rPr>
                <w:rFonts w:ascii="Times New Roman" w:hAnsi="Times New Roman" w:cs="Times New Roman"/>
                <w:spacing w:val="-4"/>
                <w:sz w:val="24"/>
                <w:szCs w:val="24"/>
              </w:rPr>
              <w:t>п</w:t>
            </w:r>
            <w:proofErr w:type="spellEnd"/>
          </w:p>
        </w:tc>
        <w:tc>
          <w:tcPr>
            <w:tcW w:w="53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Цель, показатели результативности</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Единица измерения</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Источник информации</w:t>
            </w:r>
          </w:p>
        </w:tc>
        <w:tc>
          <w:tcPr>
            <w:tcW w:w="5528"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Годы реализации подпрограммы</w:t>
            </w:r>
          </w:p>
        </w:tc>
      </w:tr>
      <w:tr w:rsidR="002F7CBA" w:rsidRPr="002F7CBA" w:rsidTr="002F7CBA">
        <w:trPr>
          <w:trHeight w:val="2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2018 год</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2019 год</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2020 год</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2021 год</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2022 год</w:t>
            </w:r>
          </w:p>
        </w:tc>
      </w:tr>
      <w:tr w:rsidR="002F7CBA" w:rsidRPr="002F7CBA" w:rsidTr="002F7CBA">
        <w:trPr>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2F7CBA" w:rsidRPr="002F7CBA" w:rsidTr="002F7CBA">
        <w:trPr>
          <w:trHeight w:val="85"/>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1: </w:t>
            </w:r>
            <w:r w:rsidRPr="002F7CBA">
              <w:rPr>
                <w:rFonts w:ascii="Times New Roman" w:eastAsia="Times New Roman" w:hAnsi="Times New Roman" w:cs="Times New Roman"/>
                <w:b/>
                <w:sz w:val="24"/>
                <w:szCs w:val="24"/>
              </w:rPr>
              <w:t>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Отношение численности детей в возрасте от 1,5 до 3 лет, осваивающих образовательные программы дошкольного образования к состоящим на учете для предоставления места в дошкольном образовательном учреждении с предпочтительной датой приема в текущем году</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16,3</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72</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124</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112</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112</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14,28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59</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71</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81</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81</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дошкольных образовательных организаций, в которых создана универсальная без барьерная среда для инклюзивного образования детей-инвалидов, в общем количестве дошкольных 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7,14</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12,5</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37,5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37,5</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eastAsia="Calibri" w:hAnsi="Times New Roman" w:cs="Times New Roman"/>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2: </w:t>
            </w:r>
            <w:r w:rsidRPr="002F7CBA">
              <w:rPr>
                <w:rFonts w:ascii="Times New Roman" w:eastAsia="Times New Roman" w:hAnsi="Times New Roman" w:cs="Times New Roman"/>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1.4</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Доля муниципальных образовательных </w:t>
            </w:r>
            <w:r w:rsidRPr="002F7CBA">
              <w:rPr>
                <w:rFonts w:ascii="Times New Roman" w:hAnsi="Times New Roman" w:cs="Times New Roman"/>
                <w:sz w:val="24"/>
                <w:szCs w:val="24"/>
              </w:rPr>
              <w:lastRenderedPageBreak/>
              <w:t>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proofErr w:type="spellStart"/>
            <w:r w:rsidRPr="002F7CBA">
              <w:rPr>
                <w:rFonts w:ascii="Times New Roman" w:eastAsia="Times New Roman" w:hAnsi="Times New Roman" w:cs="Times New Roman"/>
                <w:color w:val="2D2D2D"/>
                <w:sz w:val="24"/>
                <w:szCs w:val="24"/>
              </w:rPr>
              <w:t>гос</w:t>
            </w:r>
            <w:proofErr w:type="spellEnd"/>
            <w:r w:rsidRPr="002F7CBA">
              <w:rPr>
                <w:rFonts w:ascii="Times New Roman" w:eastAsia="Times New Roman" w:hAnsi="Times New Roman" w:cs="Times New Roman"/>
                <w:color w:val="2D2D2D"/>
                <w:sz w:val="24"/>
                <w:szCs w:val="24"/>
              </w:rPr>
              <w:t xml:space="preserve">. стат. </w:t>
            </w:r>
            <w:r w:rsidRPr="002F7CBA">
              <w:rPr>
                <w:rFonts w:ascii="Times New Roman" w:eastAsia="Times New Roman" w:hAnsi="Times New Roman" w:cs="Times New Roman"/>
                <w:color w:val="2D2D2D"/>
                <w:sz w:val="24"/>
                <w:szCs w:val="24"/>
              </w:rPr>
              <w:lastRenderedPageBreak/>
              <w:t>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6,7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6,7</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6,7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0</w:t>
            </w:r>
          </w:p>
        </w:tc>
      </w:tr>
      <w:tr w:rsidR="002F7CBA" w:rsidRPr="002F7CBA"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1.5</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proofErr w:type="spellStart"/>
            <w:r w:rsidRPr="002F7CBA">
              <w:rPr>
                <w:rFonts w:ascii="Times New Roman" w:eastAsia="Times New Roman" w:hAnsi="Times New Roman" w:cs="Times New Roman"/>
                <w:color w:val="2D2D2D"/>
                <w:sz w:val="24"/>
                <w:szCs w:val="24"/>
              </w:rPr>
              <w:t>гос</w:t>
            </w:r>
            <w:proofErr w:type="spellEnd"/>
            <w:r w:rsidRPr="002F7CBA">
              <w:rPr>
                <w:rFonts w:ascii="Times New Roman" w:eastAsia="Times New Roman" w:hAnsi="Times New Roman" w:cs="Times New Roman"/>
                <w:color w:val="2D2D2D"/>
                <w:sz w:val="24"/>
                <w:szCs w:val="24"/>
              </w:rPr>
              <w:t>. стат.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85,7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85,7</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(Точка роста)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годовая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w:t>
            </w:r>
          </w:p>
        </w:tc>
      </w:tr>
      <w:tr w:rsidR="002F7CBA" w:rsidRPr="002F7CBA"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1.6</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общеобразовательных учреждений (с числом обучающихся более 50), в которых действуют управляющие советы</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муниципальных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35</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1.7</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Доля выпускников муниципальных общеобразовательных организаций, не сдавших единый государственный экзамен, в общей </w:t>
            </w:r>
            <w:r w:rsidRPr="002F7CBA">
              <w:rPr>
                <w:rFonts w:ascii="Times New Roman" w:hAnsi="Times New Roman" w:cs="Times New Roman"/>
                <w:sz w:val="24"/>
                <w:szCs w:val="24"/>
              </w:rPr>
              <w:lastRenderedPageBreak/>
              <w:t>численности выпускников муниципальных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2,19</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1.8</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выпускников муниципальных общеобразовательных организаций, не получивших аттестат о среднем общем образовании</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2,19</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1.9</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hAnsi="Times New Roman" w:cs="Times New Roman"/>
                <w:sz w:val="24"/>
                <w:szCs w:val="24"/>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29</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31</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31</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31</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1.10</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86</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88</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95</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1.11</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базовых общеобразовательных организаций, в которых создана универсальная без барьерная среда для инклюзивного образования детей-инвалидов, в общем количестве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proofErr w:type="spellStart"/>
            <w:r w:rsidRPr="002F7CBA">
              <w:rPr>
                <w:rFonts w:ascii="Times New Roman" w:eastAsia="Times New Roman" w:hAnsi="Times New Roman" w:cs="Times New Roman"/>
                <w:color w:val="2D2D2D"/>
                <w:sz w:val="24"/>
                <w:szCs w:val="24"/>
              </w:rPr>
              <w:t>гос</w:t>
            </w:r>
            <w:proofErr w:type="spellEnd"/>
            <w:r w:rsidRPr="002F7CBA">
              <w:rPr>
                <w:rFonts w:ascii="Times New Roman" w:eastAsia="Times New Roman" w:hAnsi="Times New Roman" w:cs="Times New Roman"/>
                <w:color w:val="2D2D2D"/>
                <w:sz w:val="24"/>
                <w:szCs w:val="24"/>
              </w:rPr>
              <w:t>. стат.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13,33</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r>
      <w:tr w:rsidR="002F7CBA" w:rsidRPr="002F7CBA"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1.12</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74</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78</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Численность обучающихся, охваченных </w:t>
            </w:r>
            <w:r w:rsidRPr="002F7CBA">
              <w:rPr>
                <w:rFonts w:ascii="Times New Roman" w:hAnsi="Times New Roman" w:cs="Times New Roman"/>
                <w:sz w:val="24"/>
                <w:szCs w:val="24"/>
              </w:rPr>
              <w:lastRenderedPageBreak/>
              <w:t>основными и дополнительными общеобразовательными программами цифрового, естественнонаучного и гуманитарного профилей</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 xml:space="preserve">ведомственная </w:t>
            </w:r>
            <w:r w:rsidRPr="002F7CBA">
              <w:rPr>
                <w:rFonts w:ascii="Times New Roman" w:eastAsia="Times New Roman" w:hAnsi="Times New Roman" w:cs="Times New Roman"/>
                <w:color w:val="2D2D2D"/>
                <w:sz w:val="24"/>
                <w:szCs w:val="24"/>
              </w:rPr>
              <w:lastRenderedPageBreak/>
              <w:t>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192</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786</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1046</w:t>
            </w:r>
          </w:p>
        </w:tc>
      </w:tr>
      <w:tr w:rsidR="002F7CBA" w:rsidRPr="002F7CBA"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1.13</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образовательных учреждений общего образования, функционирующих в рамках Национального проекта «Образование», в общем количестве образовательных учреждений общего образования в Иланском районе</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53,28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66,66</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Внедрена целевая модель цифровой образовательной среды в муниципальных общеобразовательных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1.14</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54,5</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54,5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75</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1.15</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96</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91,8</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91,8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91,8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91,8</w:t>
            </w:r>
          </w:p>
        </w:tc>
      </w:tr>
      <w:tr w:rsidR="002F7CBA" w:rsidRPr="002F7CBA"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1.16</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13,33</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27,3</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45,4</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hAnsi="Times New Roman" w:cs="Times New Roman"/>
                <w:sz w:val="24"/>
                <w:szCs w:val="24"/>
              </w:rPr>
              <w:t>Доля обучающихся муниципальных общеобразовательных организаций вовлечены в различные формы сопровождения и наставничества, в том числе дети-инвалиды</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35</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1.17</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84,2</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85,4</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85,4</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87,8</w:t>
            </w:r>
          </w:p>
        </w:tc>
      </w:tr>
      <w:tr w:rsidR="002F7CBA" w:rsidRPr="002F7CBA" w:rsidTr="002F7CBA">
        <w:trPr>
          <w:trHeight w:val="1665"/>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1.18</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89,8</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93</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r>
      <w:tr w:rsidR="002F7CBA" w:rsidRPr="002F7CBA" w:rsidTr="002F7CBA">
        <w:trPr>
          <w:trHeight w:val="1714"/>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1.19</w:t>
            </w:r>
          </w:p>
        </w:tc>
        <w:tc>
          <w:tcPr>
            <w:tcW w:w="53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Иланского района, из них</w:t>
            </w:r>
          </w:p>
          <w:p w:rsidR="002F7CBA" w:rsidRPr="002F7CBA" w:rsidRDefault="002F7CBA">
            <w:pPr>
              <w:pStyle w:val="a7"/>
              <w:spacing w:line="276" w:lineRule="auto"/>
              <w:ind w:left="601" w:firstLine="0"/>
              <w:outlineLvl w:val="9"/>
              <w:rPr>
                <w:rFonts w:ascii="Times New Roman" w:hAnsi="Times New Roman"/>
                <w:sz w:val="24"/>
                <w:szCs w:val="24"/>
              </w:rPr>
            </w:pPr>
            <w:r w:rsidRPr="002F7CBA">
              <w:rPr>
                <w:rFonts w:ascii="Times New Roman" w:hAnsi="Times New Roman"/>
                <w:sz w:val="24"/>
                <w:szCs w:val="24"/>
              </w:rPr>
              <w:t>вовлечены в различные формы поддержки и сопровождения в первые три года работы</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26</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26,3</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r>
      <w:tr w:rsidR="002F7CBA" w:rsidRPr="002F7CBA" w:rsidTr="002F7CB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50</w:t>
            </w:r>
          </w:p>
        </w:tc>
      </w:tr>
      <w:tr w:rsidR="002F7CBA" w:rsidRPr="002F7CBA" w:rsidTr="002F7CBA">
        <w:trPr>
          <w:trHeight w:val="1218"/>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1.20</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rPr>
                <w:rFonts w:ascii="Times New Roman" w:hAnsi="Times New Roman"/>
                <w:sz w:val="24"/>
                <w:szCs w:val="24"/>
              </w:rPr>
            </w:pPr>
            <w:r w:rsidRPr="002F7CBA">
              <w:rPr>
                <w:rFonts w:ascii="Times New Roman" w:hAnsi="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rPr>
                <w:rFonts w:ascii="Times New Roman" w:hAnsi="Times New Roman"/>
                <w:sz w:val="24"/>
                <w:szCs w:val="24"/>
              </w:rPr>
            </w:pPr>
            <w:r w:rsidRPr="002F7CBA">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rPr>
                <w:rFonts w:ascii="Times New Roman" w:hAnsi="Times New Roman"/>
                <w:sz w:val="24"/>
                <w:szCs w:val="24"/>
              </w:rPr>
            </w:pPr>
            <w:r w:rsidRPr="002F7CBA">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rPr>
                <w:rFonts w:ascii="Times New Roman" w:hAnsi="Times New Roman"/>
                <w:sz w:val="24"/>
                <w:szCs w:val="24"/>
              </w:rPr>
            </w:pPr>
            <w:r w:rsidRPr="002F7CBA">
              <w:rPr>
                <w:rFonts w:ascii="Times New Roman"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r>
      <w:tr w:rsidR="002F7CBA" w:rsidRPr="002F7CBA" w:rsidTr="002F7CBA">
        <w:trPr>
          <w:trHeight w:val="1656"/>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1.21</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педагогических работников общеобразовательных организаций, прошедших повышение квалификации в области функциональной грамотности, в общей численности педагогических работников муниципалитета</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rPr>
                <w:rFonts w:ascii="Times New Roman" w:hAnsi="Times New Roman"/>
                <w:sz w:val="24"/>
                <w:szCs w:val="24"/>
              </w:rPr>
            </w:pPr>
            <w:r w:rsidRPr="002F7CBA">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rPr>
                <w:rFonts w:ascii="Times New Roman" w:hAnsi="Times New Roman"/>
                <w:sz w:val="24"/>
                <w:szCs w:val="24"/>
              </w:rPr>
            </w:pPr>
            <w:r w:rsidRPr="002F7CBA">
              <w:rPr>
                <w:rFonts w:ascii="Times New Roman" w:hAnsi="Times New Roman"/>
                <w:sz w:val="24"/>
                <w:szCs w:val="24"/>
              </w:rPr>
              <w:t>34,7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rPr>
                <w:rFonts w:ascii="Times New Roman" w:hAnsi="Times New Roman"/>
                <w:sz w:val="24"/>
                <w:szCs w:val="24"/>
              </w:rPr>
            </w:pPr>
            <w:r w:rsidRPr="002F7CBA">
              <w:rPr>
                <w:rFonts w:ascii="Times New Roman" w:hAnsi="Times New Roman"/>
                <w:sz w:val="24"/>
                <w:szCs w:val="24"/>
              </w:rPr>
              <w:t>37,2</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rPr>
                <w:rFonts w:ascii="Times New Roman" w:hAnsi="Times New Roman"/>
                <w:sz w:val="24"/>
                <w:szCs w:val="24"/>
              </w:rPr>
            </w:pPr>
            <w:r w:rsidRPr="002F7CBA">
              <w:rPr>
                <w:rFonts w:ascii="Times New Roman" w:hAnsi="Times New Roman"/>
                <w:sz w:val="24"/>
                <w:szCs w:val="24"/>
              </w:rPr>
              <w:t>30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r>
      <w:tr w:rsidR="002F7CBA" w:rsidRPr="002F7CBA"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1.22</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Количество специалистов, прошедших подготовку и (или) повышение квалификации по разработанным программам (в т. в области педагогических измерений, анализа и использования результатов оценочных процедур)</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57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63</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hAnsi="Times New Roman" w:cs="Times New Roman"/>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w:t>
            </w:r>
          </w:p>
        </w:tc>
      </w:tr>
      <w:tr w:rsidR="002F7CBA" w:rsidRPr="002F7CBA"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1.23</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eastAsia="Times New Roman" w:hAnsi="Times New Roman"/>
                <w:sz w:val="24"/>
                <w:szCs w:val="24"/>
              </w:rPr>
              <w:t xml:space="preserve">Количество специалистов, </w:t>
            </w:r>
            <w:r w:rsidRPr="002F7CBA">
              <w:rPr>
                <w:rFonts w:ascii="Times New Roman" w:hAnsi="Times New Roman"/>
                <w:sz w:val="24"/>
                <w:szCs w:val="24"/>
              </w:rPr>
              <w:t xml:space="preserve">прошедших повышение квалификации по моделям введения профессионального стандарта (не менее 2 </w:t>
            </w:r>
            <w:r w:rsidRPr="002F7CBA">
              <w:rPr>
                <w:rFonts w:ascii="Times New Roman" w:hAnsi="Times New Roman"/>
                <w:sz w:val="24"/>
                <w:szCs w:val="24"/>
              </w:rPr>
              <w:softHyphen/>
              <w:t xml:space="preserve"> 3 человек в муниципальной системе)</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eastAsia="Times New Roman" w:hAnsi="Times New Roman"/>
                <w:color w:val="2D2D2D"/>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9</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Доля педагогических работников, прошедших добровольную независимую оценку </w:t>
            </w:r>
            <w:r w:rsidRPr="002F7CBA">
              <w:rPr>
                <w:rFonts w:ascii="Times New Roman" w:hAnsi="Times New Roman"/>
                <w:sz w:val="24"/>
                <w:szCs w:val="24"/>
              </w:rPr>
              <w:lastRenderedPageBreak/>
              <w:t>квалификации</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eastAsia="Times New Roman" w:hAnsi="Times New Roman"/>
                <w:color w:val="2D2D2D"/>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1,4</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1.24</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Доля образовательных учреждений общего образования, в которых разработан и реализуется комплекс мер по реализации Стратегии развития воспитания до 2025 г.</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90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90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1.25</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Доля образовательных учреждений общего образования, являющихся базовыми, </w:t>
            </w:r>
            <w:proofErr w:type="spellStart"/>
            <w:r w:rsidRPr="002F7CBA">
              <w:rPr>
                <w:rFonts w:ascii="Times New Roman" w:hAnsi="Times New Roman"/>
                <w:sz w:val="24"/>
                <w:szCs w:val="24"/>
              </w:rPr>
              <w:t>пилотными</w:t>
            </w:r>
            <w:proofErr w:type="spellEnd"/>
            <w:r w:rsidRPr="002F7CBA">
              <w:rPr>
                <w:rFonts w:ascii="Times New Roman" w:hAnsi="Times New Roman"/>
                <w:sz w:val="24"/>
                <w:szCs w:val="24"/>
              </w:rPr>
              <w:t xml:space="preserve">, стажерскими и иными инновационными площадками на уровне муниципалитета и региона, в том числе сотрудничающие с ККИПК, вузами по вопросам модернизации образования </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proofErr w:type="spellStart"/>
            <w:r w:rsidRPr="002F7CBA">
              <w:rPr>
                <w:rFonts w:ascii="Times New Roman" w:eastAsia="Times New Roman" w:hAnsi="Times New Roman" w:cs="Times New Roman"/>
                <w:color w:val="2D2D2D"/>
                <w:sz w:val="24"/>
                <w:szCs w:val="24"/>
              </w:rPr>
              <w:t>гос</w:t>
            </w:r>
            <w:proofErr w:type="spellEnd"/>
            <w:r w:rsidRPr="002F7CBA">
              <w:rPr>
                <w:rFonts w:ascii="Times New Roman" w:eastAsia="Times New Roman" w:hAnsi="Times New Roman" w:cs="Times New Roman"/>
                <w:color w:val="2D2D2D"/>
                <w:sz w:val="24"/>
                <w:szCs w:val="24"/>
              </w:rPr>
              <w:t>. стат.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35,7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50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50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50</w:t>
            </w:r>
          </w:p>
        </w:tc>
      </w:tr>
      <w:tr w:rsidR="002F7CBA" w:rsidRPr="002F7CBA" w:rsidTr="002F7CBA">
        <w:trPr>
          <w:trHeight w:val="24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1.26</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Доля муниципальных образовательных учреждений, в которых созданы службы ранней помощи (службы медиации), предоставляющие консультационные услуги для родителей и образовательные услуги детям</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63,6</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72,7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72,7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72,7</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ед.</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140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280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580</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1.27</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Доля муниципальных образовательных учреждений, в отношении которых проводится независимая оценка качества образования </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eastAsia="Calibri" w:hAnsi="Times New Roman" w:cs="Times New Roman"/>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3: </w:t>
            </w:r>
            <w:r w:rsidRPr="002F7CBA">
              <w:rPr>
                <w:rFonts w:ascii="Times New Roman" w:eastAsia="Times New Roman" w:hAnsi="Times New Roman" w:cs="Times New Roman"/>
                <w:b/>
                <w:sz w:val="24"/>
                <w:szCs w:val="24"/>
              </w:rPr>
              <w:t>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2F7CBA" w:rsidRPr="002F7CBA" w:rsidTr="002F7CBA">
        <w:trPr>
          <w:trHeight w:val="1969"/>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1.28</w:t>
            </w:r>
          </w:p>
        </w:tc>
        <w:tc>
          <w:tcPr>
            <w:tcW w:w="53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 из них</w:t>
            </w:r>
          </w:p>
          <w:p w:rsidR="002F7CBA" w:rsidRPr="002F7CBA" w:rsidRDefault="002F7CBA">
            <w:pPr>
              <w:spacing w:after="0" w:line="240" w:lineRule="auto"/>
              <w:ind w:left="460"/>
              <w:jc w:val="both"/>
              <w:textAlignment w:val="baseline"/>
              <w:rPr>
                <w:rFonts w:ascii="Times New Roman" w:eastAsia="Times New Roman" w:hAnsi="Times New Roman" w:cs="Times New Roman"/>
                <w:sz w:val="24"/>
                <w:szCs w:val="24"/>
              </w:rPr>
            </w:pPr>
            <w:r w:rsidRPr="002F7CBA">
              <w:rPr>
                <w:rFonts w:ascii="Times New Roman" w:hAnsi="Times New Roman" w:cs="Times New Roman"/>
                <w:sz w:val="24"/>
                <w:szCs w:val="24"/>
              </w:rPr>
              <w:t>охвачено системой персонифицированного финансирования дополнительного образования детей</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66,2</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68,1</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71</w:t>
            </w:r>
          </w:p>
        </w:tc>
      </w:tr>
      <w:tr w:rsidR="002F7CBA" w:rsidRPr="002F7CBA" w:rsidTr="002F7CBA">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w:t>
            </w:r>
          </w:p>
        </w:tc>
      </w:tr>
      <w:tr w:rsidR="002F7CBA" w:rsidRPr="002F7CBA" w:rsidTr="002F7CBA">
        <w:trPr>
          <w:trHeight w:val="2130"/>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1.29</w:t>
            </w:r>
          </w:p>
        </w:tc>
        <w:tc>
          <w:tcPr>
            <w:tcW w:w="53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Число участников</w:t>
            </w:r>
          </w:p>
          <w:p w:rsidR="002F7CBA" w:rsidRPr="002F7CBA" w:rsidRDefault="002F7CBA">
            <w:pPr>
              <w:widowControl w:val="0"/>
              <w:autoSpaceDE w:val="0"/>
              <w:autoSpaceDN w:val="0"/>
              <w:adjustRightInd w:val="0"/>
              <w:spacing w:after="0" w:line="240" w:lineRule="auto"/>
              <w:ind w:left="460"/>
              <w:jc w:val="both"/>
              <w:rPr>
                <w:rFonts w:ascii="Times New Roman" w:hAnsi="Times New Roman" w:cs="Times New Roman"/>
                <w:sz w:val="24"/>
                <w:szCs w:val="24"/>
              </w:rPr>
            </w:pPr>
            <w:r w:rsidRPr="002F7CBA">
              <w:rPr>
                <w:rFonts w:ascii="Times New Roman" w:hAnsi="Times New Roman" w:cs="Times New Roman"/>
                <w:sz w:val="24"/>
                <w:szCs w:val="24"/>
              </w:rPr>
              <w:t xml:space="preserve">открытых </w:t>
            </w:r>
            <w:proofErr w:type="spellStart"/>
            <w:r w:rsidRPr="002F7CBA">
              <w:rPr>
                <w:rFonts w:ascii="Times New Roman" w:hAnsi="Times New Roman" w:cs="Times New Roman"/>
                <w:sz w:val="24"/>
                <w:szCs w:val="24"/>
              </w:rPr>
              <w:t>онлайн-уроков</w:t>
            </w:r>
            <w:proofErr w:type="spellEnd"/>
            <w:r w:rsidRPr="002F7CBA">
              <w:rPr>
                <w:rFonts w:ascii="Times New Roman" w:hAnsi="Times New Roman" w:cs="Times New Roman"/>
                <w:sz w:val="24"/>
                <w:szCs w:val="24"/>
              </w:rPr>
              <w:t>, реализуемых с учетом опыта цикла открытых уроков «</w:t>
            </w:r>
            <w:proofErr w:type="spellStart"/>
            <w:r w:rsidRPr="002F7CBA">
              <w:rPr>
                <w:rFonts w:ascii="Times New Roman" w:hAnsi="Times New Roman" w:cs="Times New Roman"/>
                <w:sz w:val="24"/>
                <w:szCs w:val="24"/>
              </w:rPr>
              <w:t>Проектория</w:t>
            </w:r>
            <w:proofErr w:type="spellEnd"/>
            <w:r w:rsidRPr="002F7CBA">
              <w:rPr>
                <w:rFonts w:ascii="Times New Roman" w:hAnsi="Times New Roman" w:cs="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2F7CBA" w:rsidRPr="002F7CBA" w:rsidRDefault="002F7CBA">
            <w:pPr>
              <w:widowControl w:val="0"/>
              <w:autoSpaceDE w:val="0"/>
              <w:autoSpaceDN w:val="0"/>
              <w:adjustRightInd w:val="0"/>
              <w:spacing w:after="0" w:line="240" w:lineRule="auto"/>
              <w:ind w:left="460"/>
              <w:jc w:val="both"/>
              <w:rPr>
                <w:rFonts w:ascii="Times New Roman" w:hAnsi="Times New Roman" w:cs="Times New Roman"/>
                <w:sz w:val="24"/>
                <w:szCs w:val="24"/>
              </w:rPr>
            </w:pPr>
            <w:r w:rsidRPr="002F7CBA">
              <w:rPr>
                <w:rFonts w:ascii="Times New Roman" w:hAnsi="Times New Roman" w:cs="Times New Roman"/>
                <w:sz w:val="24"/>
                <w:szCs w:val="24"/>
              </w:rPr>
              <w:t>проекта «Билет в будущее» (зарегистрированных на платформе проекта) (учащихся 6 – 11 классов)</w:t>
            </w:r>
          </w:p>
        </w:tc>
        <w:tc>
          <w:tcPr>
            <w:tcW w:w="140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чел.</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739</w:t>
            </w:r>
          </w:p>
        </w:tc>
        <w:tc>
          <w:tcPr>
            <w:tcW w:w="1105"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1034</w:t>
            </w:r>
          </w:p>
        </w:tc>
        <w:tc>
          <w:tcPr>
            <w:tcW w:w="1106"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1921</w:t>
            </w:r>
          </w:p>
        </w:tc>
        <w:tc>
          <w:tcPr>
            <w:tcW w:w="1106"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1921</w:t>
            </w:r>
          </w:p>
        </w:tc>
      </w:tr>
      <w:tr w:rsidR="002F7CBA" w:rsidRPr="002F7CBA" w:rsidTr="002F7CBA">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636</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230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230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230</w:t>
            </w:r>
          </w:p>
        </w:tc>
      </w:tr>
      <w:tr w:rsidR="002F7CBA" w:rsidRPr="002F7CBA" w:rsidTr="002F7CBA">
        <w:trPr>
          <w:trHeight w:val="138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1.30</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Доля </w:t>
            </w:r>
            <w:r w:rsidRPr="002F7CBA">
              <w:rPr>
                <w:rFonts w:ascii="Times New Roman" w:hAnsi="Times New Roman" w:cs="Times New Roman"/>
                <w:sz w:val="24"/>
                <w:szCs w:val="24"/>
              </w:rPr>
              <w:t>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годовая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34</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46</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52</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58</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1.31</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Не менее 70% обучающихся организаций, осуществляющих образовательную деятельность </w:t>
            </w:r>
            <w:r w:rsidRPr="002F7CBA">
              <w:rPr>
                <w:rFonts w:ascii="Times New Roman" w:hAnsi="Times New Roman"/>
                <w:sz w:val="24"/>
                <w:szCs w:val="24"/>
              </w:rPr>
              <w:lastRenderedPageBreak/>
              <w:t>по дополнительным общеобразовательным программам, вовлеченных в различные формы наставничества</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35</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1.32</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Доля организаций, участвующих в сетевой форме реализации дополнительных общеобразовательных программ</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eastAsia="Calibri" w:hAnsi="Times New Roman" w:cs="Times New Roman"/>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4: </w:t>
            </w:r>
            <w:r w:rsidRPr="002F7CBA">
              <w:rPr>
                <w:rFonts w:ascii="Times New Roman" w:eastAsia="Times New Roman" w:hAnsi="Times New Roman" w:cs="Times New Roman"/>
                <w:b/>
                <w:sz w:val="24"/>
                <w:szCs w:val="24"/>
              </w:rPr>
              <w:t>Содействовать выявлению и поддержке одаренных детей</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1.33</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80,8</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85,3</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86</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1.34</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Доля организаций, </w:t>
            </w:r>
            <w:r w:rsidRPr="002F7CBA">
              <w:rPr>
                <w:rFonts w:ascii="Times New Roman" w:hAnsi="Times New Roman"/>
                <w:sz w:val="24"/>
              </w:rPr>
              <w:t>создавших условия, обеспечивающие формирование и реализацию индивидуальной образовательной траектории ребенка в школьном и внешкольном пространстве</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1.35</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Удельный вес численности обучающихся Иланского района участвующие в краевых проектах, конкурсах, олимпиадах, нацеленные на раскрытие и развитие способностей, талантов для детей с особыми образовательными потребностями</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eastAsia="Calibri" w:hAnsi="Times New Roman" w:cs="Times New Roman"/>
                <w:spacing w:val="-4"/>
                <w:sz w:val="24"/>
                <w:szCs w:val="24"/>
              </w:rPr>
            </w:pPr>
          </w:p>
        </w:tc>
        <w:tc>
          <w:tcPr>
            <w:tcW w:w="14346"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5: </w:t>
            </w:r>
            <w:r w:rsidRPr="002F7CBA">
              <w:rPr>
                <w:rFonts w:ascii="Times New Roman" w:eastAsia="Times New Roman" w:hAnsi="Times New Roman" w:cs="Times New Roman"/>
                <w:b/>
                <w:sz w:val="24"/>
                <w:szCs w:val="24"/>
              </w:rPr>
              <w:t>Обеспечить безопасный, качественный отдых и оздоровление детей в летний период</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1.36</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Доля детей, включенных в различные виды занятости (походы, трудовые отряды старшеклассников, интенсивные школы, экскурсии), от общего количества детей в </w:t>
            </w:r>
            <w:r w:rsidRPr="002F7CBA">
              <w:rPr>
                <w:rFonts w:ascii="Times New Roman" w:eastAsia="Times New Roman" w:hAnsi="Times New Roman" w:cs="Times New Roman"/>
                <w:sz w:val="24"/>
                <w:szCs w:val="24"/>
              </w:rPr>
              <w:lastRenderedPageBreak/>
              <w:t>возрасте от 7 до 17 лет, обучающихся в 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lastRenderedPageBreak/>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40</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84,5</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w:t>
            </w:r>
          </w:p>
        </w:tc>
      </w:tr>
      <w:tr w:rsidR="002F7CBA" w:rsidRPr="002F7CBA" w:rsidTr="002F7CBA">
        <w:trPr>
          <w:trHeight w:val="24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1.37</w:t>
            </w:r>
          </w:p>
        </w:tc>
        <w:tc>
          <w:tcPr>
            <w:tcW w:w="53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детей, получивших услугу по организации отдыха детей и их оздоровления, от общего количества детей от 7 до 17 лет, обучающихся в 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sz w:val="24"/>
                <w:szCs w:val="24"/>
              </w:rPr>
              <w:t>ведомственная отчетность</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84,46</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10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10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r>
    </w:tbl>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F7CBA" w:rsidRPr="002F7CBA" w:rsidRDefault="002F7CBA">
      <w:pPr>
        <w:rPr>
          <w:rFonts w:ascii="Times New Roman" w:eastAsia="Calibri" w:hAnsi="Times New Roman" w:cs="Times New Roman"/>
          <w:snapToGrid w:val="0"/>
          <w:sz w:val="24"/>
          <w:szCs w:val="24"/>
          <w:lang w:bidi="en-US"/>
        </w:rPr>
      </w:pPr>
      <w:r w:rsidRPr="002F7CBA">
        <w:rPr>
          <w:rFonts w:ascii="Times New Roman" w:hAnsi="Times New Roman" w:cs="Times New Roman"/>
          <w:sz w:val="24"/>
          <w:szCs w:val="24"/>
        </w:rPr>
        <w:br w:type="page"/>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"Развитие дошкольного, общего</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и дополнительного образования»</w:t>
      </w:r>
    </w:p>
    <w:p w:rsidR="002F7CBA" w:rsidRPr="002F7CBA" w:rsidRDefault="002F7CBA" w:rsidP="002F7CBA">
      <w:pPr>
        <w:widowControl w:val="0"/>
        <w:autoSpaceDE w:val="0"/>
        <w:autoSpaceDN w:val="0"/>
        <w:spacing w:after="0" w:line="240" w:lineRule="auto"/>
        <w:jc w:val="both"/>
        <w:rPr>
          <w:rFonts w:ascii="Times New Roman" w:hAnsi="Times New Roman" w:cs="Times New Roman"/>
          <w:sz w:val="24"/>
          <w:szCs w:val="24"/>
        </w:rPr>
      </w:pPr>
    </w:p>
    <w:p w:rsidR="002F7CBA" w:rsidRPr="002F7CBA" w:rsidRDefault="002F7CBA" w:rsidP="002F7CBA">
      <w:pPr>
        <w:spacing w:after="0" w:line="240" w:lineRule="auto"/>
        <w:jc w:val="center"/>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мероприятий подпрограммы</w:t>
      </w:r>
    </w:p>
    <w:p w:rsidR="002F7CBA" w:rsidRPr="002F7CBA" w:rsidRDefault="002F7CBA" w:rsidP="002F7CBA">
      <w:pPr>
        <w:spacing w:after="0" w:line="240" w:lineRule="auto"/>
        <w:jc w:val="both"/>
        <w:rPr>
          <w:rFonts w:ascii="Times New Roman" w:eastAsia="Calibri" w:hAnsi="Times New Roman" w:cs="Times New Roman"/>
          <w:b/>
          <w:sz w:val="24"/>
          <w:szCs w:val="24"/>
        </w:rPr>
      </w:pPr>
    </w:p>
    <w:tbl>
      <w:tblPr>
        <w:tblW w:w="154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072"/>
        <w:gridCol w:w="1274"/>
        <w:gridCol w:w="1066"/>
        <w:gridCol w:w="666"/>
        <w:gridCol w:w="747"/>
        <w:gridCol w:w="1417"/>
        <w:gridCol w:w="735"/>
        <w:gridCol w:w="1216"/>
        <w:gridCol w:w="89"/>
        <w:gridCol w:w="1187"/>
        <w:gridCol w:w="33"/>
        <w:gridCol w:w="1130"/>
        <w:gridCol w:w="1134"/>
        <w:gridCol w:w="1134"/>
        <w:gridCol w:w="1842"/>
      </w:tblGrid>
      <w:tr w:rsidR="002F7CBA" w:rsidRPr="002F7CBA" w:rsidTr="002F7CBA">
        <w:trPr>
          <w:trHeight w:val="9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 </w:t>
            </w:r>
            <w:proofErr w:type="spellStart"/>
            <w:r w:rsidRPr="002F7CBA">
              <w:rPr>
                <w:rFonts w:ascii="Times New Roman" w:hAnsi="Times New Roman" w:cs="Times New Roman"/>
                <w:spacing w:val="-4"/>
                <w:sz w:val="24"/>
                <w:szCs w:val="24"/>
              </w:rPr>
              <w:t>п</w:t>
            </w:r>
            <w:proofErr w:type="spellEnd"/>
            <w:r w:rsidRPr="002F7CBA">
              <w:rPr>
                <w:rFonts w:ascii="Times New Roman" w:hAnsi="Times New Roman" w:cs="Times New Roman"/>
                <w:spacing w:val="-4"/>
                <w:sz w:val="24"/>
                <w:szCs w:val="24"/>
              </w:rPr>
              <w:t>/</w:t>
            </w:r>
            <w:proofErr w:type="spellStart"/>
            <w:r w:rsidRPr="002F7CBA">
              <w:rPr>
                <w:rFonts w:ascii="Times New Roman" w:hAnsi="Times New Roman" w:cs="Times New Roman"/>
                <w:spacing w:val="-4"/>
                <w:sz w:val="24"/>
                <w:szCs w:val="24"/>
              </w:rPr>
              <w:t>п</w:t>
            </w:r>
            <w:proofErr w:type="spellEnd"/>
          </w:p>
        </w:tc>
        <w:tc>
          <w:tcPr>
            <w:tcW w:w="2346" w:type="dxa"/>
            <w:gridSpan w:val="2"/>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Цели, задачи, мероприятия подпрограммы</w:t>
            </w:r>
          </w:p>
        </w:tc>
        <w:tc>
          <w:tcPr>
            <w:tcW w:w="106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3565" w:type="dxa"/>
            <w:gridSpan w:val="4"/>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Код бюджетной классификации</w:t>
            </w:r>
          </w:p>
        </w:tc>
        <w:tc>
          <w:tcPr>
            <w:tcW w:w="5923" w:type="dxa"/>
            <w:gridSpan w:val="7"/>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Расходы по годам реализации программы </w:t>
            </w:r>
          </w:p>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pacing w:val="-4"/>
                <w:sz w:val="24"/>
                <w:szCs w:val="24"/>
              </w:rPr>
              <w:t>(тыс.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Ожидаемый непосредственный</w:t>
            </w:r>
          </w:p>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результат (краткое описание)</w:t>
            </w:r>
            <w:r w:rsidRPr="002F7CBA">
              <w:rPr>
                <w:rFonts w:ascii="Times New Roman" w:hAnsi="Times New Roman" w:cs="Times New Roman"/>
                <w:spacing w:val="-4"/>
                <w:sz w:val="24"/>
                <w:szCs w:val="24"/>
              </w:rPr>
              <w:t>от реализации подпрограмм, мероприятий (в том числе в натуральном выражении)</w:t>
            </w:r>
          </w:p>
        </w:tc>
      </w:tr>
      <w:tr w:rsidR="002F7CBA" w:rsidRPr="002F7CBA" w:rsidTr="002F7CBA">
        <w:trPr>
          <w:trHeight w:val="9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proofErr w:type="spellStart"/>
            <w:r w:rsidRPr="002F7CBA">
              <w:rPr>
                <w:rFonts w:ascii="Times New Roman" w:hAnsi="Times New Roman" w:cs="Times New Roman"/>
                <w:spacing w:val="-4"/>
                <w:sz w:val="24"/>
                <w:szCs w:val="24"/>
              </w:rPr>
              <w:t>РзПр</w:t>
            </w:r>
            <w:proofErr w:type="spellEnd"/>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ЦСР</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ВР</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2019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2020 год</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2021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2022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итого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r>
      <w:tr w:rsidR="002F7CBA" w:rsidRPr="002F7CBA" w:rsidTr="002F7CBA">
        <w:trPr>
          <w:trHeight w:val="20"/>
          <w:tblHeader/>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13</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b/>
                <w:spacing w:val="-4"/>
                <w:sz w:val="24"/>
                <w:szCs w:val="24"/>
              </w:rPr>
            </w:pPr>
            <w:r w:rsidRPr="002F7CBA">
              <w:rPr>
                <w:rFonts w:ascii="Times New Roman" w:hAnsi="Times New Roman" w:cs="Times New Roman"/>
                <w:b/>
                <w:sz w:val="24"/>
                <w:szCs w:val="24"/>
              </w:rPr>
              <w:t xml:space="preserve">Задача 1: </w:t>
            </w:r>
            <w:r w:rsidRPr="002F7CBA">
              <w:rPr>
                <w:rFonts w:ascii="Times New Roman" w:eastAsia="Times New Roman" w:hAnsi="Times New Roman" w:cs="Times New Roman"/>
                <w:b/>
                <w:sz w:val="24"/>
                <w:szCs w:val="24"/>
              </w:rPr>
              <w:t>Обеспечить доступность дошкольного образования, соответствующего единому стандарту качества дошкольного образования</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Финансовое обеспечение государственных гарантий прав граждан на получение общедоступного и </w:t>
            </w:r>
            <w:r w:rsidRPr="002F7CBA">
              <w:rPr>
                <w:rFonts w:ascii="Times New Roman" w:hAnsi="Times New Roman"/>
                <w:sz w:val="24"/>
                <w:szCs w:val="24"/>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0110075880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48560,0</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52738,3</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52738,3</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52738,3</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206774,9</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около 1000 детей получат услугу дошкольного образования.</w:t>
            </w:r>
          </w:p>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1.2</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государственных гарантий реализации прав на </w:t>
            </w:r>
            <w:r w:rsidRPr="002F7CBA">
              <w:rPr>
                <w:rFonts w:ascii="Times New Roman" w:hAnsi="Times New Roman"/>
                <w:sz w:val="24"/>
                <w:szCs w:val="24"/>
              </w:rPr>
              <w:lastRenderedPageBreak/>
              <w:t xml:space="preserve">получение общедоступного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и общеобразовательных организациях в части обеспечения деятельности </w:t>
            </w:r>
            <w:r w:rsidRPr="002F7CBA">
              <w:rPr>
                <w:rFonts w:ascii="Times New Roman" w:hAnsi="Times New Roman"/>
                <w:sz w:val="24"/>
                <w:szCs w:val="24"/>
              </w:rPr>
              <w:lastRenderedPageBreak/>
              <w:t>административного и учебно-вспомогательного персонала муниципальных дошкольных образовательных и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 xml:space="preserve">Администрация Иланского </w:t>
            </w:r>
            <w:r w:rsidRPr="002F7CBA">
              <w:rPr>
                <w:rFonts w:ascii="Times New Roman" w:hAnsi="Times New Roman"/>
                <w:sz w:val="24"/>
                <w:szCs w:val="24"/>
              </w:rPr>
              <w:lastRenderedPageBreak/>
              <w:t>района</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980</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0110074080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35432,6</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36265,7</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36265,7</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36265,7</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144229,7</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Получателями заработной платы ежегодно </w:t>
            </w:r>
            <w:r w:rsidRPr="002F7CBA">
              <w:rPr>
                <w:rFonts w:ascii="Times New Roman" w:hAnsi="Times New Roman"/>
                <w:sz w:val="24"/>
                <w:szCs w:val="24"/>
              </w:rPr>
              <w:lastRenderedPageBreak/>
              <w:t>являются: не менее 16 административного и 56 учебно-вспомогательного персонала дошкольных образовательных организаций.</w:t>
            </w:r>
          </w:p>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1.3</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Обеспечение деятельности (оказание услуг) подведомственных учреждений (дошкольное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lang w:bidi="en-US"/>
              </w:rPr>
            </w:pPr>
            <w:r w:rsidRPr="002F7CBA">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51219,5</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59728,2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45596,8</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40097,9</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196642,4</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1.4</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выделения </w:t>
            </w:r>
            <w:r w:rsidRPr="002F7CBA">
              <w:rPr>
                <w:rFonts w:ascii="Times New Roman" w:hAnsi="Times New Roman"/>
                <w:sz w:val="24"/>
                <w:szCs w:val="24"/>
              </w:rPr>
              <w:lastRenderedPageBreak/>
              <w:t xml:space="preserve">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w:t>
            </w:r>
            <w:r w:rsidRPr="002F7CBA">
              <w:rPr>
                <w:rFonts w:ascii="Times New Roman" w:hAnsi="Times New Roman"/>
                <w:sz w:val="24"/>
                <w:szCs w:val="24"/>
              </w:rPr>
              <w:lastRenderedPageBreak/>
              <w:t>образовательную программу дошкольного образования, без взимания родительской платы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 xml:space="preserve">Управление </w:t>
            </w:r>
            <w:r w:rsidRPr="002F7CBA">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0110075540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lang w:bidi="en-US"/>
              </w:rPr>
            </w:pPr>
            <w:r w:rsidRPr="002F7CBA">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375,1</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324,0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324,0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324,0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1347,1</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Без взимания родительской </w:t>
            </w:r>
            <w:r w:rsidRPr="002F7CBA">
              <w:rPr>
                <w:rFonts w:ascii="Times New Roman" w:hAnsi="Times New Roman"/>
                <w:sz w:val="24"/>
                <w:szCs w:val="24"/>
              </w:rPr>
              <w:lastRenderedPageBreak/>
              <w:t xml:space="preserve">платы в муниципальных дошкольных </w:t>
            </w:r>
          </w:p>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образовательных</w:t>
            </w:r>
          </w:p>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организациях (группах) ежегодно будет содержаться 12-15 детей.</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1.5</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sz w:val="24"/>
                <w:szCs w:val="24"/>
              </w:rPr>
              <w:t>Региональные выплаты и выплаты, обеспечивающие уровень заработной платы работникам бюджетной сферы не ниже размера минимальной заработной платы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0110010210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lang w:bidi="en-US"/>
              </w:rPr>
            </w:pPr>
            <w:r w:rsidRPr="002F7CBA">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7506,9</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7506,9</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1.6</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Частичное финансирование (возмещение) </w:t>
            </w:r>
            <w:r w:rsidRPr="002F7CBA">
              <w:rPr>
                <w:rFonts w:ascii="Times New Roman" w:hAnsi="Times New Roman"/>
                <w:sz w:val="24"/>
                <w:szCs w:val="24"/>
              </w:rPr>
              <w:lastRenderedPageBreak/>
              <w:t>расходов на региональные выплаты и выплаты, обеспечивающие уровень заработной платы работникам бюджетной сферы не ниже размера минимальной заработной платы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Управление образов</w:t>
            </w:r>
            <w:r w:rsidRPr="002F7CBA">
              <w:rPr>
                <w:rFonts w:ascii="Times New Roman" w:hAnsi="Times New Roman"/>
                <w:sz w:val="24"/>
                <w:szCs w:val="24"/>
              </w:rPr>
              <w:lastRenderedPageBreak/>
              <w:t>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lang w:bidi="en-US"/>
              </w:rPr>
            </w:pPr>
            <w:r w:rsidRPr="002F7CBA">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2055,8</w:t>
            </w: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2055,8</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1.7</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Средства на повышение минимальных размеров окладов, ставок заработной платы </w:t>
            </w:r>
            <w:proofErr w:type="spellStart"/>
            <w:r w:rsidRPr="002F7CBA">
              <w:rPr>
                <w:rFonts w:ascii="Times New Roman" w:hAnsi="Times New Roman" w:cs="Times New Roman"/>
                <w:sz w:val="24"/>
                <w:szCs w:val="24"/>
              </w:rPr>
              <w:t>работниам</w:t>
            </w:r>
            <w:proofErr w:type="spellEnd"/>
            <w:r w:rsidRPr="002F7CBA">
              <w:rPr>
                <w:rFonts w:ascii="Times New Roman" w:hAnsi="Times New Roman" w:cs="Times New Roman"/>
                <w:sz w:val="24"/>
                <w:szCs w:val="24"/>
              </w:rPr>
              <w:t xml:space="preserve"> бюджетной сферы края, которым </w:t>
            </w:r>
            <w:r w:rsidRPr="002F7CBA">
              <w:rPr>
                <w:rFonts w:ascii="Times New Roman" w:hAnsi="Times New Roman" w:cs="Times New Roman"/>
                <w:sz w:val="24"/>
                <w:szCs w:val="24"/>
              </w:rPr>
              <w:lastRenderedPageBreak/>
              <w:t>предоставляется региональная выплата</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0110010230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lang w:bidi="en-US"/>
              </w:rPr>
            </w:pPr>
            <w:r w:rsidRPr="002F7CBA">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253,8</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253,8</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Итого по задаче 1</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b/>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b/>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143347,90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151112,0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134924,8</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129425,9</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558810,6</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b/>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b/>
                <w:sz w:val="24"/>
                <w:szCs w:val="24"/>
              </w:rPr>
              <w:t xml:space="preserve">Задача 2: </w:t>
            </w:r>
            <w:r w:rsidRPr="002F7CBA">
              <w:rPr>
                <w:rFonts w:ascii="Times New Roman" w:eastAsia="Times New Roman" w:hAnsi="Times New Roman"/>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Финансовое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w:t>
            </w:r>
            <w:r w:rsidRPr="002F7CBA">
              <w:rPr>
                <w:rFonts w:ascii="Times New Roman" w:hAnsi="Times New Roman"/>
                <w:sz w:val="24"/>
                <w:szCs w:val="24"/>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lang w:val="en-US"/>
              </w:rPr>
            </w:pPr>
            <w:r w:rsidRPr="002F7CBA">
              <w:rPr>
                <w:rFonts w:ascii="Times New Roman" w:hAnsi="Times New Roman"/>
                <w:sz w:val="24"/>
                <w:szCs w:val="24"/>
                <w:lang w:val="en-US"/>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170767,0</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170753,4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170753,4</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170753,4</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683027,2</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свыше 2900 человек получат услуги общего образования в муниципальных общеобразовательных организациях.</w:t>
            </w:r>
          </w:p>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Ежегодно в </w:t>
            </w:r>
            <w:r w:rsidRPr="002F7CBA">
              <w:rPr>
                <w:rFonts w:ascii="Times New Roman" w:hAnsi="Times New Roman"/>
                <w:sz w:val="24"/>
                <w:szCs w:val="24"/>
              </w:rPr>
              <w:lastRenderedPageBreak/>
              <w:t>пределах 95% человек будут обучаться по программам дополнительного образования в муниципальных общеобразовательных организациях.</w:t>
            </w: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2.2</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Финансовое обеспечение государственных гарантий прав граждан на получение </w:t>
            </w:r>
            <w:r w:rsidRPr="002F7CBA">
              <w:rPr>
                <w:rFonts w:ascii="Times New Roman" w:hAnsi="Times New Roman"/>
                <w:sz w:val="24"/>
                <w:szCs w:val="24"/>
              </w:rPr>
              <w:lastRenderedPageBreak/>
              <w:t>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10997,2</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10997,2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10997,2</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10997,2</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43988,8</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2.3</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деятельности (оказание услуг) </w:t>
            </w:r>
            <w:r w:rsidRPr="002F7CBA">
              <w:rPr>
                <w:rFonts w:ascii="Times New Roman" w:hAnsi="Times New Roman"/>
                <w:sz w:val="24"/>
                <w:szCs w:val="24"/>
              </w:rPr>
              <w:lastRenderedPageBreak/>
              <w:t>подведомственных учреждений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83700,1</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103253,7</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88013,5</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86961,8</w:t>
            </w:r>
          </w:p>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361929,1</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2.4</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rsidRPr="002F7CBA">
              <w:rPr>
                <w:rFonts w:ascii="Times New Roman" w:hAnsi="Times New Roman"/>
                <w:sz w:val="24"/>
                <w:szCs w:val="24"/>
              </w:rPr>
              <w:lastRenderedPageBreak/>
              <w:t>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0110074090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33626,0</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34631,5</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34631,5</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34631,5</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137520,5</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48 человек административного и 22 учебно-вспомогательного персонала общеобразовательных организаций финансируется с краевого бюджета.</w:t>
            </w: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2.5</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питанием детей, обучающихся в муниципальных и </w:t>
            </w:r>
            <w:r w:rsidRPr="002F7CBA">
              <w:rPr>
                <w:rFonts w:ascii="Times New Roman" w:hAnsi="Times New Roman"/>
                <w:sz w:val="24"/>
                <w:szCs w:val="24"/>
              </w:rPr>
              <w:lastRenderedPageBreak/>
              <w:t>частных образовательных организациях, реализующих основные общеобразовательные программы, без взимания платы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0110075660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14610,2</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15311,9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15311,9</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15311,9</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60545,9</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Ежегодно не менее 1540 получат бесплатное </w:t>
            </w:r>
            <w:r w:rsidRPr="002F7CBA">
              <w:rPr>
                <w:rFonts w:ascii="Times New Roman" w:hAnsi="Times New Roman"/>
                <w:sz w:val="24"/>
                <w:szCs w:val="24"/>
              </w:rPr>
              <w:lastRenderedPageBreak/>
              <w:t>школьное питание.</w:t>
            </w: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2.6</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Проведение мероприятий для педагогических работников образовательных </w:t>
            </w:r>
          </w:p>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учреждений</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0110082600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100,0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400,0</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Ежегодное проведение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торжественных мероприятий: августовская педагогическая конференция, профессиональные конкурсы.</w:t>
            </w: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2.7</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Региональные выплаты и выплаты, </w:t>
            </w:r>
            <w:r w:rsidRPr="002F7CBA">
              <w:rPr>
                <w:rFonts w:ascii="Times New Roman" w:hAnsi="Times New Roman"/>
                <w:sz w:val="24"/>
                <w:szCs w:val="24"/>
              </w:rPr>
              <w:lastRenderedPageBreak/>
              <w:t>обеспечивающие уровень заработной платы работникам бюджетной сферы не ниже размера минимальной заработной платы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 xml:space="preserve">Управление </w:t>
            </w:r>
            <w:r w:rsidRPr="002F7CBA">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0110010210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15237,1</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15237,1</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2.8</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Частичное финансирование (возмещение) расходов на региональные выплаты и выплаты, обеспечивающие уровень заработной платы работникам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Управление образования </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3378,6</w:t>
            </w: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3378,6</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2.9</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Средства на </w:t>
            </w:r>
            <w:r w:rsidRPr="002F7CBA">
              <w:rPr>
                <w:rFonts w:ascii="Times New Roman" w:hAnsi="Times New Roman" w:cs="Times New Roman"/>
                <w:sz w:val="24"/>
                <w:szCs w:val="24"/>
              </w:rPr>
              <w:lastRenderedPageBreak/>
              <w:t xml:space="preserve">повышение минимальных размеров окладов, ставок заработной платы </w:t>
            </w:r>
            <w:proofErr w:type="spellStart"/>
            <w:r w:rsidRPr="002F7CBA">
              <w:rPr>
                <w:rFonts w:ascii="Times New Roman" w:hAnsi="Times New Roman" w:cs="Times New Roman"/>
                <w:sz w:val="24"/>
                <w:szCs w:val="24"/>
              </w:rPr>
              <w:t>работниам</w:t>
            </w:r>
            <w:proofErr w:type="spellEnd"/>
            <w:r w:rsidRPr="002F7CBA">
              <w:rPr>
                <w:rFonts w:ascii="Times New Roman" w:hAnsi="Times New Roman" w:cs="Times New Roman"/>
                <w:sz w:val="24"/>
                <w:szCs w:val="24"/>
              </w:rPr>
              <w:t xml:space="preserve"> бюджетной сферы края, которым предоставляется региональная выплата</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 xml:space="preserve">Управление </w:t>
            </w:r>
            <w:r w:rsidRPr="002F7CBA">
              <w:rPr>
                <w:rFonts w:ascii="Times New Roman" w:hAnsi="Times New Roman" w:cs="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0110010230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417,0</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417,0</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2.10</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Средства на повышение с 1 октября 2019г размеров оплаты труда водителей, осуществляющих перевозку обучающихся </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0110010370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471,6</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471,6</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2.11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Средства на повышение с 1 октября 2019 года на 4,3%заработной платы работников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0110010380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69,9</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69,9</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r>
      <w:tr w:rsidR="002F7CBA" w:rsidRPr="002F7CBA" w:rsidTr="002F7CBA">
        <w:trPr>
          <w:trHeight w:val="234"/>
        </w:trPr>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Итого по задаче 2</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spacing w:after="0" w:line="240" w:lineRule="auto"/>
              <w:jc w:val="both"/>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329996,10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338426,30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319807,50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318755,80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1306985,70</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F7CBA" w:rsidRPr="002F7CBA" w:rsidRDefault="002F7CBA">
            <w:pPr>
              <w:jc w:val="both"/>
              <w:rPr>
                <w:rFonts w:ascii="Times New Roman" w:hAnsi="Times New Roman" w:cs="Times New Roman"/>
                <w:b/>
                <w:bCs/>
                <w:color w:val="000000"/>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b/>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eastAsia="Times New Roman" w:hAnsi="Times New Roman" w:cs="Times New Roman"/>
                <w:b/>
                <w:sz w:val="24"/>
                <w:szCs w:val="24"/>
              </w:rPr>
              <w:t>Задача 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w:t>
            </w:r>
          </w:p>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деятельности (оказание услуг) МБУДО «Центр дополнительного образования» </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5067,8</w:t>
            </w:r>
          </w:p>
        </w:tc>
        <w:tc>
          <w:tcPr>
            <w:tcW w:w="1309" w:type="dxa"/>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5972,1</w:t>
            </w:r>
          </w:p>
        </w:tc>
        <w:tc>
          <w:tcPr>
            <w:tcW w:w="113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5972,1</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5972,1</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22984,1</w:t>
            </w:r>
          </w:p>
        </w:tc>
        <w:tc>
          <w:tcPr>
            <w:tcW w:w="1842"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не менее 280 человек получат услуги дополнительного образования в муниципально</w:t>
            </w:r>
            <w:r w:rsidRPr="002F7CBA">
              <w:rPr>
                <w:rFonts w:ascii="Times New Roman" w:hAnsi="Times New Roman"/>
                <w:sz w:val="24"/>
                <w:szCs w:val="24"/>
              </w:rPr>
              <w:lastRenderedPageBreak/>
              <w:t>м учреждении дополнительного образования, подведомственного управлению образования.</w:t>
            </w:r>
          </w:p>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начиная с 2016 года 100 человек получат услугу дополнительного образования с использованием</w:t>
            </w:r>
          </w:p>
          <w:p w:rsidR="002F7CBA" w:rsidRPr="002F7CBA" w:rsidRDefault="002F7CBA">
            <w:pPr>
              <w:spacing w:after="0" w:line="240" w:lineRule="auto"/>
              <w:jc w:val="both"/>
              <w:rPr>
                <w:rFonts w:ascii="Times New Roman" w:hAnsi="Times New Roman" w:cs="Times New Roman"/>
                <w:color w:val="000000"/>
                <w:sz w:val="24"/>
                <w:szCs w:val="24"/>
              </w:rPr>
            </w:pPr>
            <w:r w:rsidRPr="002F7CBA">
              <w:rPr>
                <w:rFonts w:ascii="Times New Roman" w:hAnsi="Times New Roman" w:cs="Times New Roman"/>
                <w:sz w:val="24"/>
                <w:szCs w:val="24"/>
              </w:rPr>
              <w:t xml:space="preserve">дистанционных и сетевых </w:t>
            </w:r>
            <w:r w:rsidRPr="002F7CBA">
              <w:rPr>
                <w:rFonts w:ascii="Times New Roman" w:hAnsi="Times New Roman" w:cs="Times New Roman"/>
                <w:sz w:val="24"/>
                <w:szCs w:val="24"/>
              </w:rPr>
              <w:lastRenderedPageBreak/>
              <w:t>образовательных программ.</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3.2</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Региональные выплаты и выплаты, обеспечивающие уровень заработной платы работникам бюджетной сферы не ниже размера минимальной заработной платы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0110010210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617,9</w:t>
            </w:r>
          </w:p>
        </w:tc>
        <w:tc>
          <w:tcPr>
            <w:tcW w:w="1309" w:type="dxa"/>
            <w:gridSpan w:val="3"/>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617,9</w:t>
            </w:r>
          </w:p>
        </w:tc>
        <w:tc>
          <w:tcPr>
            <w:tcW w:w="1842"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both"/>
              <w:rPr>
                <w:rFonts w:ascii="Times New Roman" w:hAnsi="Times New Roman" w:cs="Times New Roman"/>
                <w:color w:val="000000"/>
                <w:sz w:val="24"/>
                <w:szCs w:val="24"/>
              </w:rPr>
            </w:pPr>
            <w:r w:rsidRPr="002F7CBA">
              <w:rPr>
                <w:rFonts w:ascii="Times New Roman" w:hAnsi="Times New Roman" w:cs="Times New Roman"/>
                <w:sz w:val="24"/>
                <w:szCs w:val="24"/>
              </w:rPr>
              <w:t>МБУДО «Центр дополнительного образования»</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3.3</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Частичное финансирование (возмещение) расходов на региональные выплаты и выплаты, обеспечивающие уровень заработной </w:t>
            </w:r>
            <w:r w:rsidRPr="002F7CBA">
              <w:rPr>
                <w:rFonts w:ascii="Times New Roman" w:hAnsi="Times New Roman"/>
                <w:sz w:val="24"/>
                <w:szCs w:val="24"/>
              </w:rPr>
              <w:lastRenderedPageBreak/>
              <w:t>платы работникам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127,5</w:t>
            </w:r>
          </w:p>
        </w:tc>
        <w:tc>
          <w:tcPr>
            <w:tcW w:w="1130"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127,5</w:t>
            </w:r>
          </w:p>
        </w:tc>
        <w:tc>
          <w:tcPr>
            <w:tcW w:w="1842" w:type="dxa"/>
            <w:tcBorders>
              <w:top w:val="single" w:sz="4" w:space="0" w:color="auto"/>
              <w:left w:val="single" w:sz="4" w:space="0" w:color="auto"/>
              <w:bottom w:val="single" w:sz="4" w:space="0" w:color="auto"/>
              <w:right w:val="single" w:sz="4" w:space="0" w:color="auto"/>
            </w:tcBorders>
            <w:vAlign w:val="bottom"/>
          </w:tcPr>
          <w:p w:rsidR="002F7CBA" w:rsidRPr="002F7CBA" w:rsidRDefault="002F7CBA">
            <w:pPr>
              <w:spacing w:after="0" w:line="240" w:lineRule="auto"/>
              <w:jc w:val="both"/>
              <w:rPr>
                <w:rFonts w:ascii="Times New Roman" w:hAnsi="Times New Roman" w:cs="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3.4</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Средства на повышение минимальных размеров окладов, ставок заработной платы </w:t>
            </w:r>
            <w:proofErr w:type="spellStart"/>
            <w:r w:rsidRPr="002F7CBA">
              <w:rPr>
                <w:rFonts w:ascii="Times New Roman" w:hAnsi="Times New Roman" w:cs="Times New Roman"/>
                <w:sz w:val="24"/>
                <w:szCs w:val="24"/>
              </w:rPr>
              <w:t>работниам</w:t>
            </w:r>
            <w:proofErr w:type="spellEnd"/>
            <w:r w:rsidRPr="002F7CBA">
              <w:rPr>
                <w:rFonts w:ascii="Times New Roman" w:hAnsi="Times New Roman" w:cs="Times New Roman"/>
                <w:sz w:val="24"/>
                <w:szCs w:val="24"/>
              </w:rPr>
              <w:t xml:space="preserve"> бюджетной сферы края, которым предоставляется региональная выплата</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0110010230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15,7</w:t>
            </w:r>
          </w:p>
        </w:tc>
        <w:tc>
          <w:tcPr>
            <w:tcW w:w="1309" w:type="dxa"/>
            <w:gridSpan w:val="3"/>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15,7</w:t>
            </w:r>
          </w:p>
        </w:tc>
        <w:tc>
          <w:tcPr>
            <w:tcW w:w="1842" w:type="dxa"/>
            <w:tcBorders>
              <w:top w:val="single" w:sz="4" w:space="0" w:color="auto"/>
              <w:left w:val="single" w:sz="4" w:space="0" w:color="auto"/>
              <w:bottom w:val="single" w:sz="4" w:space="0" w:color="auto"/>
              <w:right w:val="single" w:sz="4" w:space="0" w:color="auto"/>
            </w:tcBorders>
            <w:vAlign w:val="bottom"/>
          </w:tcPr>
          <w:p w:rsidR="002F7CBA" w:rsidRPr="002F7CBA" w:rsidRDefault="002F7CBA">
            <w:pPr>
              <w:spacing w:after="0" w:line="240" w:lineRule="auto"/>
              <w:jc w:val="both"/>
              <w:rPr>
                <w:rFonts w:ascii="Times New Roman" w:hAnsi="Times New Roman" w:cs="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3.5</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Средства на повышение с 1 октября 2019 года на 4,3%заработной платы работников </w:t>
            </w:r>
            <w:r w:rsidRPr="002F7CBA">
              <w:rPr>
                <w:rFonts w:ascii="Times New Roman" w:hAnsi="Times New Roman" w:cs="Times New Roman"/>
                <w:sz w:val="24"/>
                <w:szCs w:val="24"/>
              </w:rPr>
              <w:lastRenderedPageBreak/>
              <w:t>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0110010380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39,5</w:t>
            </w:r>
          </w:p>
        </w:tc>
        <w:tc>
          <w:tcPr>
            <w:tcW w:w="1309" w:type="dxa"/>
            <w:gridSpan w:val="3"/>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39,5</w:t>
            </w:r>
          </w:p>
        </w:tc>
        <w:tc>
          <w:tcPr>
            <w:tcW w:w="1842" w:type="dxa"/>
            <w:tcBorders>
              <w:top w:val="single" w:sz="4" w:space="0" w:color="auto"/>
              <w:left w:val="single" w:sz="4" w:space="0" w:color="auto"/>
              <w:bottom w:val="single" w:sz="4" w:space="0" w:color="auto"/>
              <w:right w:val="single" w:sz="4" w:space="0" w:color="auto"/>
            </w:tcBorders>
            <w:vAlign w:val="bottom"/>
          </w:tcPr>
          <w:p w:rsidR="002F7CBA" w:rsidRPr="002F7CBA" w:rsidRDefault="002F7CBA">
            <w:pPr>
              <w:spacing w:after="0" w:line="240" w:lineRule="auto"/>
              <w:jc w:val="both"/>
              <w:rPr>
                <w:rFonts w:ascii="Times New Roman" w:hAnsi="Times New Roman" w:cs="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Итого по задаче 3</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lang w:val="en-US"/>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lang w:val="en-US"/>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5740,9</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6099,6</w:t>
            </w:r>
          </w:p>
        </w:tc>
        <w:tc>
          <w:tcPr>
            <w:tcW w:w="11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5972,1</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5972,1</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23784,7</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F7CBA" w:rsidRPr="002F7CBA" w:rsidRDefault="002F7CBA">
            <w:pPr>
              <w:spacing w:after="0" w:line="240" w:lineRule="auto"/>
              <w:jc w:val="both"/>
              <w:rPr>
                <w:rFonts w:ascii="Times New Roman" w:hAnsi="Times New Roman" w:cs="Times New Roman"/>
                <w:color w:val="000000"/>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eastAsia="Times New Roman" w:hAnsi="Times New Roman" w:cs="Times New Roman"/>
                <w:b/>
                <w:sz w:val="24"/>
                <w:szCs w:val="24"/>
              </w:rPr>
              <w:t>Задача 4:Содействовать выявлению и поддержке одаренных детей</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4.1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Проведение конкурсов, фестивалей, соревнований, конференций, форумов для одаренных детей Иланского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0110082020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75,0</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hAnsi="Times New Roman" w:cs="Times New Roman"/>
                <w:sz w:val="24"/>
                <w:szCs w:val="24"/>
              </w:rPr>
              <w:t>75,0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rPr>
                <w:rFonts w:ascii="Times New Roman" w:hAnsi="Times New Roman" w:cs="Times New Roman"/>
              </w:rPr>
            </w:pPr>
            <w:r w:rsidRPr="002F7CBA">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300,0</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color w:val="000000"/>
                <w:sz w:val="24"/>
                <w:szCs w:val="24"/>
              </w:rPr>
            </w:pPr>
            <w:r w:rsidRPr="002F7CBA">
              <w:rPr>
                <w:rFonts w:ascii="Times New Roman" w:hAnsi="Times New Roman" w:cs="Times New Roman"/>
                <w:color w:val="000000"/>
                <w:sz w:val="24"/>
                <w:szCs w:val="24"/>
              </w:rPr>
              <w:t>Проведение НПК «Молодежь и наука», «Безопасное колесо», форум «Имена» и др.</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4.2</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Проведение военных сборов с учащимися общеобразовательных учреждений</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0110082630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70,0</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280,0</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color w:val="000000"/>
                <w:sz w:val="24"/>
                <w:szCs w:val="24"/>
              </w:rPr>
            </w:pPr>
            <w:r w:rsidRPr="002F7CBA">
              <w:rPr>
                <w:rFonts w:ascii="Times New Roman" w:hAnsi="Times New Roman" w:cs="Times New Roman"/>
                <w:color w:val="000000"/>
                <w:sz w:val="24"/>
                <w:szCs w:val="24"/>
              </w:rPr>
              <w:t xml:space="preserve">Организация питания детей, учащихся 10 </w:t>
            </w:r>
            <w:proofErr w:type="spellStart"/>
            <w:r w:rsidRPr="002F7CBA">
              <w:rPr>
                <w:rFonts w:ascii="Times New Roman" w:hAnsi="Times New Roman" w:cs="Times New Roman"/>
                <w:color w:val="000000"/>
                <w:sz w:val="24"/>
                <w:szCs w:val="24"/>
              </w:rPr>
              <w:t>кл</w:t>
            </w:r>
            <w:proofErr w:type="spellEnd"/>
            <w:r w:rsidRPr="002F7CBA">
              <w:rPr>
                <w:rFonts w:ascii="Times New Roman" w:hAnsi="Times New Roman" w:cs="Times New Roman"/>
                <w:color w:val="000000"/>
                <w:sz w:val="24"/>
                <w:szCs w:val="24"/>
              </w:rPr>
              <w:t xml:space="preserve">, в период проведения 5-дневных учебно-тренировочных </w:t>
            </w:r>
            <w:r w:rsidRPr="002F7CBA">
              <w:rPr>
                <w:rFonts w:ascii="Times New Roman" w:hAnsi="Times New Roman" w:cs="Times New Roman"/>
                <w:color w:val="000000"/>
                <w:sz w:val="24"/>
                <w:szCs w:val="24"/>
              </w:rPr>
              <w:lastRenderedPageBreak/>
              <w:t>сборов по основам военных знаний.</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4.3</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Проведение мероприятий, направленных на обеспечение безопасного участия детей в дорожном движении</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w:t>
            </w:r>
            <w:r w:rsidRPr="002F7CBA">
              <w:rPr>
                <w:rFonts w:ascii="Times New Roman" w:hAnsi="Times New Roman"/>
                <w:sz w:val="24"/>
                <w:szCs w:val="24"/>
                <w:lang w:val="en-US"/>
              </w:rPr>
              <w:t>R3</w:t>
            </w:r>
            <w:r w:rsidRPr="002F7CBA">
              <w:rPr>
                <w:rFonts w:ascii="Times New Roman" w:hAnsi="Times New Roman"/>
                <w:sz w:val="24"/>
                <w:szCs w:val="24"/>
              </w:rPr>
              <w:t>73980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6,6</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lang w:val="en-US"/>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6,6</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 целях обеспечения безопасности детей приобретение светоотражающих</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элементов для первоклассников района в количестве 329 шт.</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4.4</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Со финансирование на проведение мероприятий, направленных на обеспечение безопасного участия детей в дорожном движении</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w:t>
            </w:r>
            <w:r w:rsidRPr="002F7CBA">
              <w:rPr>
                <w:rFonts w:ascii="Times New Roman" w:hAnsi="Times New Roman"/>
                <w:sz w:val="24"/>
                <w:szCs w:val="24"/>
                <w:lang w:val="en-US"/>
              </w:rPr>
              <w:t>R</w:t>
            </w:r>
            <w:r w:rsidRPr="002F7CBA">
              <w:rPr>
                <w:rFonts w:ascii="Times New Roman" w:hAnsi="Times New Roman"/>
                <w:sz w:val="24"/>
                <w:szCs w:val="24"/>
              </w:rPr>
              <w:t>373980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p w:rsidR="002F7CBA" w:rsidRPr="002F7CBA" w:rsidRDefault="002F7CBA">
            <w:pPr>
              <w:spacing w:after="0" w:line="240" w:lineRule="auto"/>
              <w:jc w:val="both"/>
              <w:rPr>
                <w:rFonts w:ascii="Times New Roman" w:hAnsi="Times New Roman" w:cs="Times New Roman"/>
                <w:sz w:val="24"/>
                <w:szCs w:val="24"/>
                <w:lang w:bidi="en-US"/>
              </w:rPr>
            </w:pPr>
          </w:p>
          <w:p w:rsidR="002F7CBA" w:rsidRPr="002F7CBA" w:rsidRDefault="002F7CBA">
            <w:pPr>
              <w:spacing w:after="0" w:line="240" w:lineRule="auto"/>
              <w:jc w:val="both"/>
              <w:rPr>
                <w:rFonts w:ascii="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4.5</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Со финансирование на приобретение оборудования, позволяющего в игровой форме формировать навыки безопасного поведения на дороге</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lang w:val="en-US"/>
              </w:rPr>
              <w:t>011R373980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w:t>
            </w:r>
          </w:p>
        </w:tc>
        <w:tc>
          <w:tcPr>
            <w:tcW w:w="1842" w:type="dxa"/>
            <w:vMerge w:val="restart"/>
            <w:tcBorders>
              <w:top w:val="single" w:sz="4" w:space="0" w:color="auto"/>
              <w:left w:val="single" w:sz="4" w:space="0" w:color="auto"/>
              <w:bottom w:val="single" w:sz="4" w:space="0" w:color="auto"/>
              <w:right w:val="single" w:sz="4" w:space="0" w:color="auto"/>
            </w:tcBorders>
            <w:vAlign w:val="bottom"/>
          </w:tcPr>
          <w:p w:rsidR="002F7CBA" w:rsidRPr="002F7CBA" w:rsidRDefault="002F7CBA">
            <w:pPr>
              <w:spacing w:after="0" w:line="240" w:lineRule="auto"/>
              <w:jc w:val="both"/>
              <w:rPr>
                <w:rFonts w:ascii="Times New Roman" w:hAnsi="Times New Roman" w:cs="Times New Roman"/>
                <w:color w:val="000000"/>
                <w:sz w:val="24"/>
                <w:szCs w:val="24"/>
              </w:rPr>
            </w:pPr>
          </w:p>
          <w:p w:rsidR="002F7CBA" w:rsidRPr="002F7CBA" w:rsidRDefault="002F7CBA">
            <w:pPr>
              <w:spacing w:after="0" w:line="240" w:lineRule="auto"/>
              <w:jc w:val="both"/>
              <w:rPr>
                <w:rFonts w:ascii="Times New Roman" w:hAnsi="Times New Roman" w:cs="Times New Roman"/>
                <w:color w:val="000000"/>
                <w:sz w:val="24"/>
                <w:szCs w:val="24"/>
              </w:rPr>
            </w:pPr>
          </w:p>
          <w:p w:rsidR="002F7CBA" w:rsidRPr="002F7CBA" w:rsidRDefault="002F7CBA">
            <w:pPr>
              <w:spacing w:after="0" w:line="240" w:lineRule="auto"/>
              <w:jc w:val="both"/>
              <w:rPr>
                <w:rFonts w:ascii="Times New Roman" w:hAnsi="Times New Roman" w:cs="Times New Roman"/>
                <w:color w:val="000000"/>
                <w:sz w:val="24"/>
                <w:szCs w:val="24"/>
              </w:rPr>
            </w:pPr>
          </w:p>
          <w:p w:rsidR="002F7CBA" w:rsidRPr="002F7CBA" w:rsidRDefault="002F7CBA">
            <w:pPr>
              <w:spacing w:after="0" w:line="240" w:lineRule="auto"/>
              <w:jc w:val="both"/>
              <w:rPr>
                <w:rFonts w:ascii="Times New Roman" w:hAnsi="Times New Roman" w:cs="Times New Roman"/>
                <w:color w:val="000000"/>
                <w:sz w:val="24"/>
                <w:szCs w:val="24"/>
              </w:rPr>
            </w:pPr>
            <w:r w:rsidRPr="002F7CBA">
              <w:rPr>
                <w:rFonts w:ascii="Times New Roman" w:hAnsi="Times New Roman" w:cs="Times New Roman"/>
                <w:color w:val="000000"/>
                <w:sz w:val="24"/>
                <w:szCs w:val="24"/>
              </w:rPr>
              <w:t>Приобретено игровое оборудование для детей дошкольного возраста с целью формирования практических навыков по безопасности дорожного движения</w:t>
            </w: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lang w:val="en-US"/>
              </w:rPr>
            </w:pPr>
            <w:r w:rsidRPr="002F7CBA">
              <w:rPr>
                <w:rFonts w:ascii="Times New Roman" w:hAnsi="Times New Roman"/>
                <w:sz w:val="24"/>
                <w:szCs w:val="24"/>
                <w:lang w:val="en-US"/>
              </w:rPr>
              <w:t>4.6</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на приобретение оборудования, позволяющего в игровой форме формировать навыки безопасного поведения на дороге</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lang w:val="en-US"/>
              </w:rPr>
              <w:t>011R373980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70,5</w:t>
            </w:r>
          </w:p>
        </w:tc>
        <w:tc>
          <w:tcPr>
            <w:tcW w:w="1276"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highlight w:val="yellow"/>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70,5</w:t>
            </w:r>
          </w:p>
          <w:p w:rsidR="002F7CBA" w:rsidRPr="002F7CBA" w:rsidRDefault="002F7CBA">
            <w:pPr>
              <w:spacing w:after="0" w:line="240" w:lineRule="auto"/>
              <w:jc w:val="both"/>
              <w:rPr>
                <w:rFonts w:ascii="Times New Roman" w:hAnsi="Times New Roman" w:cs="Times New Roman"/>
                <w:spacing w:val="-4"/>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color w:val="000000"/>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Итого по задаче 4</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253,1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145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rPr>
              <w:t>145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spacing w:val="-4"/>
              </w:rPr>
              <w:t>145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jc w:val="both"/>
              <w:rPr>
                <w:rFonts w:ascii="Times New Roman" w:hAnsi="Times New Roman" w:cs="Times New Roman"/>
                <w:b/>
                <w:bCs/>
                <w:color w:val="000000"/>
                <w:sz w:val="24"/>
                <w:szCs w:val="24"/>
              </w:rPr>
            </w:pPr>
            <w:r w:rsidRPr="002F7CBA">
              <w:rPr>
                <w:rFonts w:ascii="Times New Roman" w:hAnsi="Times New Roman" w:cs="Times New Roman"/>
                <w:b/>
                <w:bCs/>
                <w:color w:val="000000"/>
                <w:spacing w:val="-4"/>
              </w:rPr>
              <w:t>688,1</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F7CBA" w:rsidRPr="002F7CBA" w:rsidRDefault="002F7CBA">
            <w:pPr>
              <w:spacing w:after="0" w:line="240" w:lineRule="auto"/>
              <w:jc w:val="both"/>
              <w:rPr>
                <w:rFonts w:ascii="Times New Roman" w:hAnsi="Times New Roman" w:cs="Times New Roman"/>
                <w:color w:val="000000"/>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eastAsia="Times New Roman" w:hAnsi="Times New Roman"/>
                <w:b/>
                <w:sz w:val="24"/>
                <w:szCs w:val="24"/>
              </w:rPr>
            </w:pPr>
          </w:p>
        </w:tc>
        <w:tc>
          <w:tcPr>
            <w:tcW w:w="13670" w:type="dxa"/>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color w:val="FF0000"/>
                <w:sz w:val="24"/>
                <w:szCs w:val="24"/>
              </w:rPr>
            </w:pPr>
            <w:r w:rsidRPr="002F7CBA">
              <w:rPr>
                <w:rFonts w:ascii="Times New Roman" w:eastAsia="Times New Roman" w:hAnsi="Times New Roman"/>
                <w:b/>
                <w:sz w:val="24"/>
                <w:szCs w:val="24"/>
              </w:rPr>
              <w:t>Задача 5:Обеспечить безопасный, качественный отдых и оздоровление детей</w:t>
            </w:r>
          </w:p>
        </w:tc>
      </w:tr>
      <w:tr w:rsidR="002F7CBA" w:rsidRPr="002F7CBA" w:rsidTr="002F7CB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2346" w:type="dxa"/>
            <w:gridSpan w:val="2"/>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Организация отдыха детей в каникулярное время</w:t>
            </w:r>
          </w:p>
        </w:tc>
        <w:tc>
          <w:tcPr>
            <w:tcW w:w="106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vMerge w:val="restart"/>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vMerge w:val="restart"/>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0707</w:t>
            </w:r>
          </w:p>
        </w:tc>
        <w:tc>
          <w:tcPr>
            <w:tcW w:w="1417" w:type="dxa"/>
            <w:vMerge w:val="restart"/>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0110076490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2422,4</w:t>
            </w:r>
          </w:p>
          <w:p w:rsidR="002F7CBA" w:rsidRPr="002F7CBA" w:rsidRDefault="002F7CBA">
            <w:pPr>
              <w:pStyle w:val="a7"/>
              <w:spacing w:line="276" w:lineRule="auto"/>
              <w:ind w:firstLine="0"/>
              <w:outlineLvl w:val="9"/>
              <w:rPr>
                <w:rFonts w:ascii="Times New Roman" w:hAnsi="Times New Roman"/>
                <w:b/>
                <w:sz w:val="24"/>
                <w:szCs w:val="24"/>
              </w:rPr>
            </w:pPr>
          </w:p>
        </w:tc>
        <w:tc>
          <w:tcPr>
            <w:tcW w:w="1187"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2815,4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2815,4</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2815,4</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10868,6</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Ежегодный охват 883 человек в лагерях дневного пребывания и предоставление 98 путевок для отдыха в загородных лагерях за счет средств краевой субсидии.</w:t>
            </w:r>
          </w:p>
        </w:tc>
      </w:tr>
      <w:tr w:rsidR="002F7CBA" w:rsidRPr="002F7CBA" w:rsidTr="002F7CB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320</w:t>
            </w:r>
          </w:p>
        </w:tc>
        <w:tc>
          <w:tcPr>
            <w:tcW w:w="1305"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246,8</w:t>
            </w:r>
          </w:p>
        </w:tc>
        <w:tc>
          <w:tcPr>
            <w:tcW w:w="1187"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234,0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948,8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r>
      <w:tr w:rsidR="002F7CBA" w:rsidRPr="002F7CBA" w:rsidTr="002F7CB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Со финансирование на организацию отдыха детей в каникулярное время</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0707</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0110082040</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1038,2</w:t>
            </w:r>
          </w:p>
        </w:tc>
        <w:tc>
          <w:tcPr>
            <w:tcW w:w="1187"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1038,2</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Итого по задаче 5</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spacing w:after="0" w:line="240" w:lineRule="auto"/>
              <w:jc w:val="both"/>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3707,4</w:t>
            </w:r>
          </w:p>
        </w:tc>
        <w:tc>
          <w:tcPr>
            <w:tcW w:w="11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3049,4</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3049,4</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3049,4</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12855,6</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Всего по подпрограмме</w:t>
            </w:r>
          </w:p>
        </w:tc>
        <w:tc>
          <w:tcPr>
            <w:tcW w:w="1066"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483045,40</w:t>
            </w:r>
          </w:p>
        </w:tc>
        <w:tc>
          <w:tcPr>
            <w:tcW w:w="1187"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498832,3</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463898,8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457348,2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1903124,7</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краевой бюджет:</w:t>
            </w:r>
          </w:p>
        </w:tc>
        <w:tc>
          <w:tcPr>
            <w:tcW w:w="1066"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341743,8</w:t>
            </w:r>
          </w:p>
        </w:tc>
        <w:tc>
          <w:tcPr>
            <w:tcW w:w="1187"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329633,3</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324071,4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324071,4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1319519,9</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районный бюджет:</w:t>
            </w:r>
          </w:p>
        </w:tc>
        <w:tc>
          <w:tcPr>
            <w:tcW w:w="1066"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141301,6</w:t>
            </w:r>
          </w:p>
        </w:tc>
        <w:tc>
          <w:tcPr>
            <w:tcW w:w="1187"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169199</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139827,4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133276,8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sz w:val="24"/>
                <w:szCs w:val="24"/>
              </w:rPr>
            </w:pPr>
            <w:r w:rsidRPr="002F7CBA">
              <w:rPr>
                <w:rFonts w:ascii="Times New Roman" w:hAnsi="Times New Roman" w:cs="Times New Roman"/>
                <w:b/>
                <w:color w:val="000000"/>
                <w:sz w:val="24"/>
                <w:szCs w:val="24"/>
              </w:rPr>
              <w:t>583604,8</w:t>
            </w:r>
          </w:p>
        </w:tc>
        <w:tc>
          <w:tcPr>
            <w:tcW w:w="1842"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bl>
    <w:p w:rsidR="002F7CBA" w:rsidRPr="002F7CBA" w:rsidRDefault="002F7CBA" w:rsidP="002F7CBA">
      <w:pPr>
        <w:spacing w:after="0" w:line="240" w:lineRule="auto"/>
        <w:rPr>
          <w:rFonts w:ascii="Times New Roman" w:hAnsi="Times New Roman" w:cs="Times New Roman"/>
          <w:spacing w:val="-4"/>
          <w:sz w:val="24"/>
          <w:szCs w:val="24"/>
        </w:rPr>
        <w:sectPr w:rsidR="002F7CBA" w:rsidRPr="002F7CBA">
          <w:footnotePr>
            <w:numRestart w:val="eachSect"/>
          </w:footnotePr>
          <w:pgSz w:w="16838" w:h="11905" w:orient="landscape"/>
          <w:pgMar w:top="1134" w:right="851" w:bottom="1134" w:left="1701" w:header="720" w:footer="0" w:gutter="0"/>
          <w:pgNumType w:start="1"/>
          <w:cols w:space="720"/>
        </w:sectPr>
      </w:pP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lastRenderedPageBreak/>
        <w:t>3. Механизм реализации подпрограммы</w:t>
      </w: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Реализация подпрограммы по всем пунктам осуществляется управлением образования Администрации Иланского района, подведомственными ему муниципальными бюджетными образовательными учреждениями в рамках действующего законодательства.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Финансирование подпрограммы осуществляется за счет средств федерального бюджета, а также краевого бюджета в объемах, установленных краевым законодательством, и районного бюджета путем выделения субвенций и субсидий в соответствии с муниципальным заданием.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18" w:anchor="Par12050" w:history="1">
        <w:r w:rsidRPr="002F7CBA">
          <w:rPr>
            <w:rStyle w:val="af5"/>
            <w:rFonts w:ascii="Times New Roman" w:hAnsi="Times New Roman"/>
            <w:color w:val="auto"/>
            <w:sz w:val="24"/>
            <w:szCs w:val="24"/>
            <w:u w:val="none"/>
          </w:rPr>
          <w:t>мероприятия 1.1</w:t>
        </w:r>
      </w:hyperlink>
      <w:r w:rsidRPr="002F7CBA">
        <w:rPr>
          <w:rFonts w:ascii="Times New Roman" w:hAnsi="Times New Roman"/>
          <w:sz w:val="24"/>
          <w:szCs w:val="24"/>
        </w:rPr>
        <w:t xml:space="preserve"> подпрограммы осуществляется во исполнение </w:t>
      </w:r>
      <w:hyperlink r:id="rId19" w:history="1">
        <w:r w:rsidRPr="002F7CBA">
          <w:rPr>
            <w:rStyle w:val="af5"/>
            <w:rFonts w:ascii="Times New Roman" w:hAnsi="Times New Roman"/>
            <w:color w:val="auto"/>
            <w:sz w:val="24"/>
            <w:szCs w:val="24"/>
            <w:u w:val="none"/>
          </w:rPr>
          <w:t>пункта 3 части 1 статьи 8</w:t>
        </w:r>
      </w:hyperlink>
      <w:r w:rsidRPr="002F7CBA">
        <w:rPr>
          <w:rFonts w:ascii="Times New Roman" w:hAnsi="Times New Roman"/>
          <w:sz w:val="24"/>
          <w:szCs w:val="24"/>
        </w:rPr>
        <w:t xml:space="preserve"> Федерального закона от 29.12.2012 N 273-ФЗ "Об образовании в Российской Федерации", </w:t>
      </w:r>
      <w:hyperlink r:id="rId20" w:history="1">
        <w:r w:rsidRPr="002F7CBA">
          <w:rPr>
            <w:rStyle w:val="af5"/>
            <w:rFonts w:ascii="Times New Roman" w:hAnsi="Times New Roman"/>
            <w:color w:val="auto"/>
            <w:sz w:val="24"/>
            <w:szCs w:val="24"/>
            <w:u w:val="none"/>
          </w:rPr>
          <w:t>пункта 5 части статьи 8</w:t>
        </w:r>
      </w:hyperlink>
      <w:r w:rsidRPr="002F7CBA">
        <w:rPr>
          <w:rFonts w:ascii="Times New Roman" w:hAnsi="Times New Roman"/>
          <w:sz w:val="24"/>
          <w:szCs w:val="24"/>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21" w:history="1">
        <w:r w:rsidRPr="002F7CBA">
          <w:rPr>
            <w:rStyle w:val="af5"/>
            <w:rFonts w:ascii="Times New Roman" w:hAnsi="Times New Roman"/>
            <w:color w:val="auto"/>
            <w:sz w:val="24"/>
            <w:szCs w:val="24"/>
            <w:u w:val="none"/>
          </w:rPr>
          <w:t>Постановлением</w:t>
        </w:r>
      </w:hyperlink>
      <w:r w:rsidRPr="002F7CBA">
        <w:rPr>
          <w:rFonts w:ascii="Times New Roman" w:hAnsi="Times New Roman"/>
          <w:sz w:val="24"/>
          <w:szCs w:val="24"/>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22" w:anchor="Par11765" w:history="1">
        <w:r w:rsidRPr="002F7CBA">
          <w:rPr>
            <w:rStyle w:val="af5"/>
            <w:rFonts w:ascii="Times New Roman" w:hAnsi="Times New Roman"/>
            <w:color w:val="auto"/>
            <w:sz w:val="24"/>
            <w:szCs w:val="24"/>
            <w:u w:val="none"/>
          </w:rPr>
          <w:t>мероприятия1.6</w:t>
        </w:r>
      </w:hyperlink>
      <w:r w:rsidRPr="002F7CBA">
        <w:rPr>
          <w:rFonts w:ascii="Times New Roman" w:hAnsi="Times New Roman"/>
          <w:sz w:val="24"/>
          <w:szCs w:val="24"/>
        </w:rPr>
        <w:t xml:space="preserve"> подпрограммы осуществляется путем предоставления субсидий бюджетам муниципальных образований в соответствии с </w:t>
      </w:r>
      <w:hyperlink r:id="rId23" w:history="1">
        <w:r w:rsidRPr="002F7CBA">
          <w:rPr>
            <w:rStyle w:val="af5"/>
            <w:rFonts w:ascii="Times New Roman" w:hAnsi="Times New Roman"/>
            <w:color w:val="auto"/>
            <w:sz w:val="24"/>
            <w:szCs w:val="24"/>
            <w:u w:val="none"/>
          </w:rPr>
          <w:t>Постановлением</w:t>
        </w:r>
      </w:hyperlink>
      <w:r w:rsidRPr="002F7CBA">
        <w:rPr>
          <w:rFonts w:ascii="Times New Roman" w:hAnsi="Times New Roman"/>
          <w:sz w:val="24"/>
          <w:szCs w:val="24"/>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2F7CBA" w:rsidRPr="002F7CBA" w:rsidRDefault="00E4790F" w:rsidP="002F7CBA">
      <w:pPr>
        <w:pStyle w:val="a7"/>
        <w:ind w:firstLine="709"/>
        <w:rPr>
          <w:rFonts w:ascii="Times New Roman" w:hAnsi="Times New Roman"/>
          <w:sz w:val="24"/>
          <w:szCs w:val="24"/>
        </w:rPr>
      </w:pPr>
      <w:hyperlink r:id="rId24" w:anchor="Par12471" w:history="1">
        <w:r w:rsidR="002F7CBA" w:rsidRPr="002F7CBA">
          <w:rPr>
            <w:rStyle w:val="af5"/>
            <w:rFonts w:ascii="Times New Roman" w:hAnsi="Times New Roman"/>
            <w:color w:val="auto"/>
            <w:sz w:val="24"/>
            <w:szCs w:val="24"/>
            <w:u w:val="none"/>
          </w:rPr>
          <w:t>Мероприятие 2.9</w:t>
        </w:r>
      </w:hyperlink>
      <w:r w:rsidR="002F7CBA" w:rsidRPr="002F7CBA">
        <w:rPr>
          <w:rFonts w:ascii="Times New Roman" w:hAnsi="Times New Roman"/>
          <w:sz w:val="24"/>
          <w:szCs w:val="24"/>
        </w:rPr>
        <w:t xml:space="preserve"> реализуется за счет средств федерального бюджета, выделенных в рамках мероприятий государственной </w:t>
      </w:r>
      <w:hyperlink r:id="rId25" w:history="1">
        <w:r w:rsidR="002F7CBA" w:rsidRPr="002F7CBA">
          <w:rPr>
            <w:rStyle w:val="af5"/>
            <w:rFonts w:ascii="Times New Roman" w:hAnsi="Times New Roman"/>
            <w:color w:val="auto"/>
            <w:sz w:val="24"/>
            <w:szCs w:val="24"/>
            <w:u w:val="none"/>
          </w:rPr>
          <w:t>программы</w:t>
        </w:r>
      </w:hyperlink>
      <w:r w:rsidR="002F7CBA" w:rsidRPr="002F7CBA">
        <w:rPr>
          <w:rFonts w:ascii="Times New Roman" w:hAnsi="Times New Roman"/>
          <w:sz w:val="24"/>
          <w:szCs w:val="24"/>
        </w:rPr>
        <w:t xml:space="preserve"> Российской Федерации "Доступная среда" на 2011 - 2015 годы, утвержденной Постановлением Правительства Российской Федерации от 15.04.2014 N 297, путем предоставления субсидии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Субсидии предоставляются </w:t>
      </w:r>
      <w:r w:rsidR="002F7CBA" w:rsidRPr="002F7CBA">
        <w:rPr>
          <w:rFonts w:ascii="Times New Roman" w:hAnsi="Times New Roman"/>
          <w:sz w:val="24"/>
          <w:szCs w:val="24"/>
        </w:rPr>
        <w:lastRenderedPageBreak/>
        <w:t>бюджетам муниципальных образований Красноярского края, являющихся победителям конкурсного отбора.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26" w:anchor="Par12978" w:history="1">
        <w:r w:rsidRPr="002F7CBA">
          <w:rPr>
            <w:rStyle w:val="af5"/>
            <w:rFonts w:ascii="Times New Roman" w:hAnsi="Times New Roman"/>
            <w:color w:val="auto"/>
            <w:sz w:val="24"/>
            <w:szCs w:val="24"/>
            <w:u w:val="none"/>
          </w:rPr>
          <w:t>мероприятия 5.2</w:t>
        </w:r>
      </w:hyperlink>
      <w:r w:rsidRPr="002F7CBA">
        <w:rPr>
          <w:rFonts w:ascii="Times New Roman" w:hAnsi="Times New Roman"/>
          <w:sz w:val="24"/>
          <w:szCs w:val="24"/>
        </w:rPr>
        <w:t xml:space="preserve"> осуществляется путем выделения субсидий бюджетам муниципальных образований на организацию питания в оздоровительных лагерях дневного пребывания и на приобретение путевок в загородные оздоровительные лагеря на условиях со финансирования.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Порядок осуществления контроля за эффективным и целевым использованием средств районного бюджета регламентируется Уставом МБУ «Централизованная бухгалтерия учреждений образования Иланского района».</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center"/>
        <w:rPr>
          <w:rFonts w:ascii="Times New Roman" w:hAnsi="Times New Roman"/>
          <w:sz w:val="24"/>
          <w:szCs w:val="24"/>
        </w:rPr>
      </w:pPr>
      <w:r w:rsidRPr="002F7CBA">
        <w:rPr>
          <w:rFonts w:ascii="Times New Roman" w:hAnsi="Times New Roman"/>
          <w:sz w:val="24"/>
          <w:szCs w:val="24"/>
        </w:rPr>
        <w:t>4. Управление подпрограммой и контроль за исполнением подпрограммы</w:t>
      </w:r>
    </w:p>
    <w:p w:rsidR="002F7CBA" w:rsidRPr="002F7CBA" w:rsidRDefault="002F7CBA" w:rsidP="002F7CBA">
      <w:pPr>
        <w:pStyle w:val="a7"/>
        <w:ind w:firstLine="709"/>
        <w:jc w:val="center"/>
        <w:rPr>
          <w:rFonts w:ascii="Times New Roman" w:hAnsi="Times New Roman"/>
          <w:sz w:val="24"/>
          <w:szCs w:val="24"/>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МБУ «Централизованная бухгалтерия учреждений образования», МКУ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ходом реализации подпрограммы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соблюдением условий выделения, получения, целевого использования и возврата средств федерального/краевого/муниципального бюджетов осуществляет МБУ «Централизованная бухгалтерия учреждений образования», МКУ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Внешний финансовый контроль за использованием средств осуществляет контрольно-счетный орган Иланского района.</w:t>
      </w:r>
    </w:p>
    <w:p w:rsidR="002F7CBA" w:rsidRPr="002F7CBA" w:rsidRDefault="002F7CBA" w:rsidP="002F7CBA">
      <w:pPr>
        <w:spacing w:after="0" w:line="240" w:lineRule="auto"/>
        <w:ind w:firstLine="709"/>
        <w:rPr>
          <w:rFonts w:ascii="Times New Roman" w:hAnsi="Times New Roman" w:cs="Times New Roman"/>
          <w:sz w:val="24"/>
          <w:szCs w:val="24"/>
          <w:u w:val="single"/>
        </w:rPr>
      </w:pPr>
      <w:r w:rsidRPr="002F7CBA">
        <w:rPr>
          <w:rFonts w:ascii="Times New Roman" w:hAnsi="Times New Roman" w:cs="Times New Roman"/>
          <w:sz w:val="24"/>
          <w:szCs w:val="24"/>
          <w:u w:val="single"/>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 2</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r w:rsidRPr="002F7CBA">
        <w:rPr>
          <w:rFonts w:ascii="Times New Roman" w:hAnsi="Times New Roman" w:cs="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7CBA">
        <w:rPr>
          <w:rFonts w:ascii="Times New Roman" w:hAnsi="Times New Roman" w:cs="Times New Roman"/>
          <w:bCs/>
          <w:sz w:val="24"/>
          <w:szCs w:val="24"/>
          <w:u w:val="single"/>
        </w:rPr>
        <w:t>подпрограммы 2</w:t>
      </w:r>
      <w:r w:rsidRPr="002F7CBA">
        <w:rPr>
          <w:rFonts w:ascii="Times New Roman" w:hAnsi="Times New Roman" w:cs="Times New Roman"/>
          <w:sz w:val="24"/>
          <w:szCs w:val="24"/>
        </w:rPr>
        <w:t>«Обеспечение безопасности жизнедеятельности образовательных организаций»</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tbl>
      <w:tblPr>
        <w:tblW w:w="0" w:type="auto"/>
        <w:tblCellMar>
          <w:top w:w="75" w:type="dxa"/>
          <w:left w:w="0" w:type="dxa"/>
          <w:bottom w:w="75" w:type="dxa"/>
          <w:right w:w="0" w:type="dxa"/>
        </w:tblCellMar>
        <w:tblLook w:val="04A0"/>
      </w:tblPr>
      <w:tblGrid>
        <w:gridCol w:w="3464"/>
        <w:gridCol w:w="6014"/>
      </w:tblGrid>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«Обеспечение безопасности жизнедеятельности образовательных организаций»</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2F7CBA" w:rsidRDefault="002F7CBA">
            <w:pPr>
              <w:pStyle w:val="11"/>
              <w:spacing w:line="276" w:lineRule="auto"/>
              <w:ind w:firstLine="0"/>
              <w:outlineLvl w:val="9"/>
              <w:rPr>
                <w:sz w:val="24"/>
                <w:szCs w:val="24"/>
              </w:rPr>
            </w:pPr>
            <w:r w:rsidRPr="002F7CBA">
              <w:rPr>
                <w:sz w:val="24"/>
                <w:szCs w:val="24"/>
              </w:rPr>
              <w:t xml:space="preserve"> «Развитие образования Иланского района»</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r>
      <w:tr w:rsidR="002F7CBA" w:rsidRPr="002F7CBA" w:rsidTr="002F7CBA">
        <w:trPr>
          <w:trHeight w:val="2258"/>
        </w:trPr>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 Администрации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Исполнители мероприятий подпрограммы</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Управление образования Администрации Иланского района </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МБУ «Централизованная бухгалтерия учреждений образования;</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Образовательные учреждения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Главные распорядители бюджетных средств</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Администрация Иланского района </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и 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Цель: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Задача: 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Ожидаемые результаты от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Перечень и значения показателей результативности представлены </w:t>
            </w:r>
            <w:r w:rsidRPr="002F7CBA">
              <w:rPr>
                <w:rFonts w:ascii="Times New Roman" w:hAnsi="Times New Roman" w:cs="Times New Roman"/>
                <w:b/>
                <w:sz w:val="24"/>
                <w:szCs w:val="24"/>
              </w:rPr>
              <w:t xml:space="preserve">в </w:t>
            </w:r>
            <w:hyperlink r:id="rId27" w:anchor="Par11460" w:history="1">
              <w:r w:rsidRPr="002F7CBA">
                <w:rPr>
                  <w:rStyle w:val="af5"/>
                  <w:rFonts w:ascii="Times New Roman" w:hAnsi="Times New Roman" w:cs="Times New Roman"/>
                  <w:b/>
                  <w:color w:val="auto"/>
                  <w:sz w:val="24"/>
                  <w:szCs w:val="24"/>
                  <w:u w:val="none"/>
                </w:rPr>
                <w:t xml:space="preserve">приложении № 1-2 </w:t>
              </w:r>
              <w:r w:rsidRPr="002F7CBA">
                <w:rPr>
                  <w:rStyle w:val="af5"/>
                  <w:rFonts w:ascii="Times New Roman" w:hAnsi="Times New Roman" w:cs="Times New Roman"/>
                  <w:color w:val="auto"/>
                  <w:sz w:val="24"/>
                  <w:szCs w:val="24"/>
                  <w:u w:val="none"/>
                </w:rPr>
                <w:t>к</w:t>
              </w:r>
            </w:hyperlink>
            <w:r w:rsidRPr="002F7CBA">
              <w:rPr>
                <w:rFonts w:ascii="Times New Roman" w:hAnsi="Times New Roman" w:cs="Times New Roman"/>
                <w:sz w:val="24"/>
                <w:szCs w:val="24"/>
              </w:rPr>
              <w:t xml:space="preserve"> подпрограмме</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2017 - 2030 годы</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pStyle w:val="11"/>
              <w:spacing w:line="276" w:lineRule="auto"/>
              <w:ind w:firstLine="0"/>
              <w:outlineLvl w:val="9"/>
              <w:rPr>
                <w:sz w:val="24"/>
                <w:szCs w:val="24"/>
              </w:rPr>
            </w:pPr>
            <w:r w:rsidRPr="002F7CBA">
              <w:rPr>
                <w:sz w:val="24"/>
                <w:szCs w:val="24"/>
              </w:rPr>
              <w:t xml:space="preserve">Ресурсное обеспечение </w:t>
            </w:r>
            <w:r w:rsidRPr="002F7CBA">
              <w:rPr>
                <w:sz w:val="24"/>
                <w:szCs w:val="24"/>
              </w:rPr>
              <w:lastRenderedPageBreak/>
              <w:t>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 xml:space="preserve">Подпрограмма финансируется за счет средств краевого и </w:t>
            </w:r>
            <w:r w:rsidRPr="002F7CBA">
              <w:rPr>
                <w:rFonts w:ascii="Times New Roman" w:hAnsi="Times New Roman" w:cs="Times New Roman"/>
                <w:sz w:val="24"/>
                <w:szCs w:val="24"/>
              </w:rPr>
              <w:lastRenderedPageBreak/>
              <w:t>районного бюджетов.</w:t>
            </w:r>
          </w:p>
          <w:p w:rsidR="002F7CBA" w:rsidRPr="002F7CBA" w:rsidRDefault="002F7CBA">
            <w:pPr>
              <w:spacing w:after="0" w:line="240" w:lineRule="auto"/>
              <w:jc w:val="both"/>
              <w:rPr>
                <w:rFonts w:ascii="Times New Roman" w:hAnsi="Times New Roman" w:cs="Times New Roman"/>
                <w:sz w:val="24"/>
                <w:szCs w:val="24"/>
              </w:rPr>
            </w:pP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Общий объем финансирования составляет 73668,4 тыс.руб.</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2017 год –9721,2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1630,9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8090,3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2018 год – 16489,5тыс.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11281,0тыс.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5208,5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2019 год – 31687,7тыс.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28153,3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3534,4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2020 год – 8720,0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2220,0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6500,0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2021 год – 3390,0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1890,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1500,0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2022 год – 3660,0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2160,0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1500,0 тыс. рублей, </w:t>
            </w:r>
          </w:p>
          <w:p w:rsidR="002F7CBA" w:rsidRPr="002F7CBA" w:rsidRDefault="002F7CBA">
            <w:pPr>
              <w:spacing w:after="0" w:line="240" w:lineRule="auto"/>
              <w:jc w:val="both"/>
              <w:rPr>
                <w:rFonts w:ascii="Times New Roman" w:hAnsi="Times New Roman" w:cs="Times New Roman"/>
                <w:sz w:val="24"/>
                <w:szCs w:val="24"/>
              </w:rPr>
            </w:pPr>
          </w:p>
        </w:tc>
      </w:tr>
    </w:tbl>
    <w:p w:rsidR="002F7CBA" w:rsidRPr="002F7CBA" w:rsidRDefault="002F7CBA" w:rsidP="002F7CBA">
      <w:pPr>
        <w:spacing w:after="0" w:line="240" w:lineRule="auto"/>
        <w:ind w:firstLine="709"/>
        <w:rPr>
          <w:rFonts w:ascii="Times New Roman" w:hAnsi="Times New Roman" w:cs="Times New Roman"/>
          <w:sz w:val="24"/>
          <w:szCs w:val="24"/>
        </w:rPr>
      </w:pP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spacing w:after="0" w:line="240" w:lineRule="auto"/>
        <w:rPr>
          <w:rFonts w:ascii="Times New Roman" w:hAnsi="Times New Roman" w:cs="Times New Roman"/>
          <w:sz w:val="24"/>
          <w:szCs w:val="24"/>
          <w:u w:val="single"/>
        </w:rPr>
        <w:sectPr w:rsidR="002F7CBA" w:rsidRPr="002F7CBA">
          <w:pgSz w:w="11906" w:h="16838"/>
          <w:pgMar w:top="1134" w:right="851" w:bottom="1134" w:left="1701" w:header="709" w:footer="709" w:gutter="0"/>
          <w:cols w:space="720"/>
        </w:sectPr>
      </w:pPr>
    </w:p>
    <w:tbl>
      <w:tblPr>
        <w:tblpPr w:leftFromText="180" w:rightFromText="180" w:bottomFromText="200" w:vertAnchor="text" w:horzAnchor="margin" w:tblpXSpec="center" w:tblpY="362"/>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6700"/>
        <w:gridCol w:w="1256"/>
        <w:gridCol w:w="1734"/>
        <w:gridCol w:w="831"/>
        <w:gridCol w:w="851"/>
        <w:gridCol w:w="992"/>
        <w:gridCol w:w="992"/>
        <w:gridCol w:w="851"/>
      </w:tblGrid>
      <w:tr w:rsidR="002F7CBA" w:rsidRPr="002F7CBA" w:rsidTr="002F7CBA">
        <w:trPr>
          <w:trHeight w:val="240"/>
          <w:tblHeader/>
        </w:trPr>
        <w:tc>
          <w:tcPr>
            <w:tcW w:w="8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 xml:space="preserve">№ </w:t>
            </w:r>
            <w:proofErr w:type="spellStart"/>
            <w:r w:rsidRPr="002F7CBA">
              <w:rPr>
                <w:rFonts w:ascii="Times New Roman" w:hAnsi="Times New Roman" w:cs="Times New Roman"/>
                <w:spacing w:val="-4"/>
                <w:sz w:val="24"/>
                <w:szCs w:val="24"/>
              </w:rPr>
              <w:t>п</w:t>
            </w:r>
            <w:proofErr w:type="spellEnd"/>
            <w:r w:rsidRPr="002F7CBA">
              <w:rPr>
                <w:rFonts w:ascii="Times New Roman" w:hAnsi="Times New Roman" w:cs="Times New Roman"/>
                <w:spacing w:val="-4"/>
                <w:sz w:val="24"/>
                <w:szCs w:val="24"/>
              </w:rPr>
              <w:t>/</w:t>
            </w:r>
            <w:proofErr w:type="spellStart"/>
            <w:r w:rsidRPr="002F7CBA">
              <w:rPr>
                <w:rFonts w:ascii="Times New Roman" w:hAnsi="Times New Roman" w:cs="Times New Roman"/>
                <w:spacing w:val="-4"/>
                <w:sz w:val="24"/>
                <w:szCs w:val="24"/>
              </w:rPr>
              <w:t>п</w:t>
            </w:r>
            <w:proofErr w:type="spellEnd"/>
          </w:p>
        </w:tc>
        <w:tc>
          <w:tcPr>
            <w:tcW w:w="670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Цель, показатели результативности</w:t>
            </w:r>
          </w:p>
        </w:tc>
        <w:tc>
          <w:tcPr>
            <w:tcW w:w="125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Единица измерения</w:t>
            </w:r>
          </w:p>
        </w:tc>
        <w:tc>
          <w:tcPr>
            <w:tcW w:w="1735"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Источник информации</w:t>
            </w:r>
          </w:p>
        </w:tc>
        <w:tc>
          <w:tcPr>
            <w:tcW w:w="4517"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Годы реализации подпрограммы</w:t>
            </w:r>
          </w:p>
        </w:tc>
      </w:tr>
      <w:tr w:rsidR="002F7CBA" w:rsidRPr="002F7CBA" w:rsidTr="002F7CBA">
        <w:trPr>
          <w:trHeight w:val="240"/>
          <w:tblHead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4212"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2018 год</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2019 год</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2021 год</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2022 год</w:t>
            </w:r>
          </w:p>
        </w:tc>
      </w:tr>
      <w:tr w:rsidR="002F7CBA" w:rsidRPr="002F7CBA" w:rsidTr="002F7CBA">
        <w:trPr>
          <w:trHeight w:val="240"/>
          <w:tblHeader/>
        </w:trPr>
        <w:tc>
          <w:tcPr>
            <w:tcW w:w="8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670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r>
      <w:tr w:rsidR="002F7CBA" w:rsidRPr="002F7CBA" w:rsidTr="002F7CBA">
        <w:trPr>
          <w:trHeight w:val="240"/>
        </w:trPr>
        <w:tc>
          <w:tcPr>
            <w:tcW w:w="8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p>
        </w:tc>
        <w:tc>
          <w:tcPr>
            <w:tcW w:w="14212"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2F7CBA" w:rsidRPr="002F7CBA" w:rsidTr="002F7CBA">
        <w:trPr>
          <w:trHeight w:val="85"/>
        </w:trPr>
        <w:tc>
          <w:tcPr>
            <w:tcW w:w="80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p>
        </w:tc>
        <w:tc>
          <w:tcPr>
            <w:tcW w:w="14212"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w:t>
            </w:r>
            <w:r w:rsidRPr="002F7CBA">
              <w:rPr>
                <w:rFonts w:ascii="Times New Roman" w:hAnsi="Times New Roman" w:cs="Times New Roman"/>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2F7CBA" w:rsidRPr="002F7CBA"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670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Число образовательных учреждений, в которых произведены работы по замене кровли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r>
      <w:tr w:rsidR="002F7CBA" w:rsidRPr="002F7CBA"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670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sz w:val="24"/>
                <w:szCs w:val="24"/>
              </w:rPr>
              <w:t>Число образовательных учреждений, в которых произведены работы по замене оконных проемов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ед.</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w:t>
            </w:r>
          </w:p>
        </w:tc>
      </w:tr>
      <w:tr w:rsidR="002F7CBA" w:rsidRPr="002F7CBA"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c>
          <w:tcPr>
            <w:tcW w:w="670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образовательных учреждений, инженерные сети которых находятся в удовлетворительном техническом состоянии.</w:t>
            </w:r>
          </w:p>
        </w:tc>
        <w:tc>
          <w:tcPr>
            <w:tcW w:w="1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73,33</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84,2</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94,7</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94,7</w:t>
            </w:r>
          </w:p>
        </w:tc>
      </w:tr>
      <w:tr w:rsidR="002F7CBA" w:rsidRPr="002F7CBA"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1.4</w:t>
            </w:r>
          </w:p>
        </w:tc>
        <w:tc>
          <w:tcPr>
            <w:tcW w:w="670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дошкольных образовательных учреждений, которым требуется установка теневых навесов</w:t>
            </w:r>
          </w:p>
        </w:tc>
        <w:tc>
          <w:tcPr>
            <w:tcW w:w="1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78,57</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35,7</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r>
      <w:tr w:rsidR="002F7CBA" w:rsidRPr="002F7CBA"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1.5</w:t>
            </w:r>
          </w:p>
        </w:tc>
        <w:tc>
          <w:tcPr>
            <w:tcW w:w="670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Доля образовательных учреждений, которые соответствуют требованиям </w:t>
            </w:r>
            <w:proofErr w:type="spellStart"/>
            <w:r w:rsidRPr="002F7CBA">
              <w:rPr>
                <w:rFonts w:ascii="Times New Roman" w:hAnsi="Times New Roman" w:cs="Times New Roman"/>
                <w:sz w:val="24"/>
                <w:szCs w:val="24"/>
              </w:rPr>
              <w:t>Роспотребнадзора</w:t>
            </w:r>
            <w:proofErr w:type="spellEnd"/>
          </w:p>
        </w:tc>
        <w:tc>
          <w:tcPr>
            <w:tcW w:w="1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23,33</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26,6</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26,6</w:t>
            </w:r>
          </w:p>
        </w:tc>
      </w:tr>
      <w:tr w:rsidR="002F7CBA" w:rsidRPr="002F7CBA"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1.6</w:t>
            </w:r>
          </w:p>
        </w:tc>
        <w:tc>
          <w:tcPr>
            <w:tcW w:w="670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дошкольных образовательных учреждений, которые соответствуют требованиям пожарной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78,57</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79</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r>
      <w:tr w:rsidR="002F7CBA" w:rsidRPr="002F7CBA" w:rsidTr="002F7CBA">
        <w:trPr>
          <w:trHeight w:val="360"/>
        </w:trPr>
        <w:tc>
          <w:tcPr>
            <w:tcW w:w="8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1.7</w:t>
            </w:r>
          </w:p>
        </w:tc>
        <w:tc>
          <w:tcPr>
            <w:tcW w:w="670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образовательных учреждений, которые соответствуют требованиям антитеррористической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13,33</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15,8</w:t>
            </w:r>
          </w:p>
        </w:tc>
        <w:tc>
          <w:tcPr>
            <w:tcW w:w="99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w:t>
            </w:r>
          </w:p>
        </w:tc>
      </w:tr>
    </w:tbl>
    <w:p w:rsidR="002F7CBA" w:rsidRPr="002F7CBA" w:rsidRDefault="002F7CBA" w:rsidP="002F7CBA">
      <w:pPr>
        <w:spacing w:after="0" w:line="240" w:lineRule="auto"/>
        <w:jc w:val="both"/>
        <w:rPr>
          <w:rFonts w:ascii="Times New Roman" w:hAnsi="Times New Roman" w:cs="Times New Roman"/>
          <w:sz w:val="24"/>
          <w:szCs w:val="24"/>
          <w:u w:val="single"/>
        </w:rPr>
      </w:pPr>
    </w:p>
    <w:p w:rsidR="002F7CBA" w:rsidRPr="002F7CBA" w:rsidRDefault="002F7CBA" w:rsidP="002F7CBA">
      <w:pPr>
        <w:rPr>
          <w:rFonts w:ascii="Times New Roman" w:hAnsi="Times New Roman" w:cs="Times New Roman"/>
          <w:sz w:val="24"/>
          <w:szCs w:val="24"/>
          <w:u w:val="single"/>
        </w:rPr>
      </w:pPr>
      <w:r w:rsidRPr="002F7CBA">
        <w:rPr>
          <w:rFonts w:ascii="Times New Roman" w:hAnsi="Times New Roman" w:cs="Times New Roman"/>
          <w:sz w:val="24"/>
          <w:szCs w:val="24"/>
          <w:u w:val="single"/>
        </w:rPr>
        <w:br w:type="page"/>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«Обеспечение безопасности жизнедеятельности</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образовательных организаций»</w:t>
      </w: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2. Мероприятия подпрограммы</w:t>
      </w: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и значения показателей результативности подпрограммы</w:t>
      </w:r>
    </w:p>
    <w:p w:rsidR="002F7CBA" w:rsidRPr="002F7CBA" w:rsidRDefault="002F7CBA" w:rsidP="002F7CBA">
      <w:pPr>
        <w:pStyle w:val="a7"/>
        <w:ind w:firstLine="709"/>
        <w:jc w:val="left"/>
        <w:rPr>
          <w:rFonts w:ascii="Times New Roman" w:hAnsi="Times New Roman"/>
          <w:sz w:val="24"/>
          <w:szCs w:val="24"/>
        </w:rPr>
      </w:pPr>
    </w:p>
    <w:p w:rsidR="002F7CBA" w:rsidRPr="002F7CBA" w:rsidRDefault="002F7CBA" w:rsidP="002F7CBA">
      <w:pPr>
        <w:pStyle w:val="a7"/>
        <w:ind w:firstLine="709"/>
        <w:jc w:val="right"/>
        <w:rPr>
          <w:rFonts w:ascii="Times New Roman" w:hAnsi="Times New Roman"/>
          <w:sz w:val="24"/>
          <w:szCs w:val="24"/>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55"/>
        <w:gridCol w:w="1713"/>
        <w:gridCol w:w="629"/>
        <w:gridCol w:w="722"/>
        <w:gridCol w:w="1416"/>
        <w:gridCol w:w="576"/>
        <w:gridCol w:w="1159"/>
        <w:gridCol w:w="1134"/>
        <w:gridCol w:w="1134"/>
        <w:gridCol w:w="1134"/>
        <w:gridCol w:w="1134"/>
        <w:gridCol w:w="1735"/>
      </w:tblGrid>
      <w:tr w:rsidR="002F7CBA" w:rsidRPr="002F7CBA" w:rsidTr="002F7CBA">
        <w:trPr>
          <w:trHeight w:val="96"/>
          <w:tblHeader/>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 </w:t>
            </w:r>
            <w:proofErr w:type="spellStart"/>
            <w:r w:rsidRPr="002F7CBA">
              <w:rPr>
                <w:rFonts w:ascii="Times New Roman" w:hAnsi="Times New Roman" w:cs="Times New Roman"/>
                <w:spacing w:val="-4"/>
                <w:sz w:val="24"/>
                <w:szCs w:val="24"/>
              </w:rPr>
              <w:t>п</w:t>
            </w:r>
            <w:proofErr w:type="spellEnd"/>
            <w:r w:rsidRPr="002F7CBA">
              <w:rPr>
                <w:rFonts w:ascii="Times New Roman" w:hAnsi="Times New Roman" w:cs="Times New Roman"/>
                <w:spacing w:val="-4"/>
                <w:sz w:val="24"/>
                <w:szCs w:val="24"/>
              </w:rPr>
              <w:t>/</w:t>
            </w:r>
            <w:proofErr w:type="spellStart"/>
            <w:r w:rsidRPr="002F7CBA">
              <w:rPr>
                <w:rFonts w:ascii="Times New Roman" w:hAnsi="Times New Roman" w:cs="Times New Roman"/>
                <w:spacing w:val="-4"/>
                <w:sz w:val="24"/>
                <w:szCs w:val="24"/>
              </w:rPr>
              <w:t>п</w:t>
            </w:r>
            <w:proofErr w:type="spellEnd"/>
          </w:p>
        </w:tc>
        <w:tc>
          <w:tcPr>
            <w:tcW w:w="225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Цели, задачи, мероприятия подпрограммы</w:t>
            </w:r>
          </w:p>
        </w:tc>
        <w:tc>
          <w:tcPr>
            <w:tcW w:w="1713"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3343" w:type="dxa"/>
            <w:gridSpan w:val="4"/>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Код бюджетной классификации</w:t>
            </w:r>
          </w:p>
        </w:tc>
        <w:tc>
          <w:tcPr>
            <w:tcW w:w="5695"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pacing w:val="-4"/>
                <w:sz w:val="24"/>
                <w:szCs w:val="24"/>
              </w:rPr>
              <w:t>Расходы по годам реализации программы (тыс. руб.)</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Ожидаемый непосредственный результат (краткое описание)</w:t>
            </w:r>
            <w:r w:rsidRPr="002F7CBA">
              <w:rPr>
                <w:rFonts w:ascii="Times New Roman" w:hAnsi="Times New Roman" w:cs="Times New Roman"/>
                <w:spacing w:val="-4"/>
                <w:sz w:val="24"/>
                <w:szCs w:val="24"/>
              </w:rPr>
              <w:t xml:space="preserve"> от реализации подпрограммного мероприятия (в том числе в натуральном выражении)</w:t>
            </w:r>
          </w:p>
        </w:tc>
      </w:tr>
      <w:tr w:rsidR="002F7CBA" w:rsidRPr="002F7CBA" w:rsidTr="002F7CBA">
        <w:trPr>
          <w:trHeight w:val="96"/>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proofErr w:type="spellStart"/>
            <w:r w:rsidRPr="002F7CBA">
              <w:rPr>
                <w:rFonts w:ascii="Times New Roman" w:hAnsi="Times New Roman" w:cs="Times New Roman"/>
                <w:spacing w:val="-4"/>
                <w:sz w:val="24"/>
                <w:szCs w:val="24"/>
              </w:rPr>
              <w:t>РзПр</w:t>
            </w:r>
            <w:proofErr w:type="spellEnd"/>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ЦСР</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ВР</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2019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2020год</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2021год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2022год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итого</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r>
      <w:tr w:rsidR="002F7CBA" w:rsidRPr="002F7CBA" w:rsidTr="002F7CBA">
        <w:trPr>
          <w:trHeight w:val="20"/>
          <w:tblHeader/>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11</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742" w:type="dxa"/>
            <w:gridSpan w:val="1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742" w:type="dxa"/>
            <w:gridSpan w:val="1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b/>
                <w:spacing w:val="-4"/>
                <w:sz w:val="24"/>
                <w:szCs w:val="24"/>
              </w:rPr>
            </w:pPr>
            <w:r w:rsidRPr="002F7CBA">
              <w:rPr>
                <w:rFonts w:ascii="Times New Roman" w:hAnsi="Times New Roman" w:cs="Times New Roman"/>
                <w:b/>
                <w:sz w:val="24"/>
                <w:szCs w:val="24"/>
              </w:rPr>
              <w:t xml:space="preserve">Задача: </w:t>
            </w:r>
            <w:r w:rsidRPr="002F7CBA">
              <w:rPr>
                <w:rFonts w:ascii="Times New Roman" w:hAnsi="Times New Roman" w:cs="Times New Roman"/>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2F7CBA" w:rsidRPr="002F7CBA" w:rsidTr="002F7CBA">
        <w:trPr>
          <w:trHeight w:val="269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Выполнение перспективных планов в целях подготовки образовательных учреждений к новому году (общее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3780,0</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Все учреждения приняты надзорными органами к началу учебного года.</w:t>
            </w:r>
          </w:p>
        </w:tc>
      </w:tr>
      <w:tr w:rsidR="002F7CBA" w:rsidRPr="002F7CBA" w:rsidTr="002F7CBA">
        <w:trPr>
          <w:trHeight w:val="269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1.2</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Выполнение перспективных планов в целях подготовки образовательных учреждений к новому году (дошкольное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540,0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2340,0</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Все учреждения приняты надзорными органами к началу учебного года.</w:t>
            </w:r>
          </w:p>
        </w:tc>
      </w:tr>
      <w:tr w:rsidR="002F7CBA" w:rsidRPr="002F7CBA" w:rsidTr="002F7CBA">
        <w:trPr>
          <w:trHeight w:val="3887"/>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1.3</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Изготовление проекта реконструкции системы отопления МБОУ «</w:t>
            </w:r>
            <w:proofErr w:type="spellStart"/>
            <w:r w:rsidRPr="002F7CBA">
              <w:rPr>
                <w:rFonts w:ascii="Times New Roman" w:hAnsi="Times New Roman"/>
                <w:sz w:val="24"/>
                <w:szCs w:val="24"/>
              </w:rPr>
              <w:t>Карапсельская</w:t>
            </w:r>
            <w:proofErr w:type="spellEnd"/>
            <w:r w:rsidRPr="002F7CBA">
              <w:rPr>
                <w:rFonts w:ascii="Times New Roman" w:hAnsi="Times New Roman"/>
                <w:sz w:val="24"/>
                <w:szCs w:val="24"/>
              </w:rPr>
              <w:t xml:space="preserve"> СОШ №13»</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012008220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100,0</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color w:val="548DD4" w:themeColor="text2" w:themeTint="99"/>
                <w:sz w:val="24"/>
                <w:szCs w:val="24"/>
              </w:rPr>
            </w:pPr>
            <w:r w:rsidRPr="002F7CBA">
              <w:rPr>
                <w:rFonts w:ascii="Times New Roman" w:hAnsi="Times New Roman"/>
                <w:sz w:val="24"/>
                <w:szCs w:val="24"/>
              </w:rPr>
              <w:t>МБОУ «</w:t>
            </w:r>
            <w:proofErr w:type="spellStart"/>
            <w:r w:rsidRPr="002F7CBA">
              <w:rPr>
                <w:rFonts w:ascii="Times New Roman" w:hAnsi="Times New Roman"/>
                <w:sz w:val="24"/>
                <w:szCs w:val="24"/>
              </w:rPr>
              <w:t>Карапсельская</w:t>
            </w:r>
            <w:proofErr w:type="spellEnd"/>
            <w:r w:rsidRPr="002F7CBA">
              <w:rPr>
                <w:rFonts w:ascii="Times New Roman" w:hAnsi="Times New Roman"/>
                <w:sz w:val="24"/>
                <w:szCs w:val="24"/>
              </w:rPr>
              <w:t xml:space="preserve"> СОШ №13»</w:t>
            </w:r>
          </w:p>
        </w:tc>
      </w:tr>
      <w:tr w:rsidR="002F7CBA" w:rsidRPr="002F7CBA" w:rsidTr="002F7CBA">
        <w:trPr>
          <w:trHeight w:val="3887"/>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1.4</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0120075620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18307,3</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18307,3</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color w:val="000000" w:themeColor="text1"/>
                <w:sz w:val="24"/>
                <w:szCs w:val="24"/>
              </w:rPr>
            </w:pPr>
            <w:proofErr w:type="spellStart"/>
            <w:r w:rsidRPr="002F7CBA">
              <w:rPr>
                <w:rFonts w:ascii="Times New Roman" w:hAnsi="Times New Roman"/>
                <w:color w:val="000000" w:themeColor="text1"/>
                <w:sz w:val="24"/>
                <w:szCs w:val="24"/>
              </w:rPr>
              <w:t>Иланская</w:t>
            </w:r>
            <w:proofErr w:type="spellEnd"/>
            <w:r w:rsidRPr="002F7CBA">
              <w:rPr>
                <w:rFonts w:ascii="Times New Roman" w:hAnsi="Times New Roman"/>
                <w:color w:val="000000" w:themeColor="text1"/>
                <w:sz w:val="24"/>
                <w:szCs w:val="24"/>
              </w:rPr>
              <w:t xml:space="preserve"> СОШ №41</w:t>
            </w:r>
          </w:p>
          <w:p w:rsidR="002F7CBA" w:rsidRPr="002F7CBA" w:rsidRDefault="002F7CBA">
            <w:pPr>
              <w:rPr>
                <w:rFonts w:ascii="Times New Roman" w:hAnsi="Times New Roman" w:cs="Times New Roman"/>
                <w:color w:val="000000" w:themeColor="text1"/>
                <w:lang w:bidi="en-US"/>
              </w:rPr>
            </w:pPr>
          </w:p>
          <w:p w:rsidR="002F7CBA" w:rsidRPr="002F7CBA" w:rsidRDefault="002F7CBA">
            <w:pPr>
              <w:jc w:val="center"/>
              <w:rPr>
                <w:rFonts w:ascii="Times New Roman" w:hAnsi="Times New Roman" w:cs="Times New Roman"/>
                <w:color w:val="000000" w:themeColor="text1"/>
                <w:lang w:bidi="en-US"/>
              </w:rPr>
            </w:pPr>
          </w:p>
        </w:tc>
      </w:tr>
      <w:tr w:rsidR="002F7CBA" w:rsidRPr="002F7CBA" w:rsidTr="002F7CBA">
        <w:trPr>
          <w:trHeight w:val="3887"/>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1.5</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на проведение капитального ремонта здания МБОУ «</w:t>
            </w:r>
            <w:proofErr w:type="spellStart"/>
            <w:r w:rsidRPr="002F7CBA">
              <w:rPr>
                <w:rFonts w:ascii="Times New Roman" w:hAnsi="Times New Roman"/>
                <w:sz w:val="24"/>
                <w:szCs w:val="24"/>
              </w:rPr>
              <w:t>Иланская</w:t>
            </w:r>
            <w:proofErr w:type="spellEnd"/>
            <w:r w:rsidRPr="002F7CBA">
              <w:rPr>
                <w:rFonts w:ascii="Times New Roman" w:hAnsi="Times New Roman"/>
                <w:sz w:val="24"/>
                <w:szCs w:val="24"/>
              </w:rPr>
              <w:t xml:space="preserve"> СОШ №41»</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0120086500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75,0</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color w:val="548DD4" w:themeColor="text2" w:themeTint="99"/>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1.6</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Осуществление технического надзора в связи с проведением капитального ремонта здания </w:t>
            </w:r>
            <w:r w:rsidRPr="002F7CBA">
              <w:rPr>
                <w:rFonts w:ascii="Times New Roman" w:hAnsi="Times New Roman"/>
                <w:sz w:val="24"/>
                <w:szCs w:val="24"/>
              </w:rPr>
              <w:lastRenderedPageBreak/>
              <w:t>МБОУ «</w:t>
            </w:r>
            <w:proofErr w:type="spellStart"/>
            <w:r w:rsidRPr="002F7CBA">
              <w:rPr>
                <w:rFonts w:ascii="Times New Roman" w:hAnsi="Times New Roman"/>
                <w:sz w:val="24"/>
                <w:szCs w:val="24"/>
              </w:rPr>
              <w:t>Иланская</w:t>
            </w:r>
            <w:proofErr w:type="spellEnd"/>
            <w:r w:rsidRPr="002F7CBA">
              <w:rPr>
                <w:rFonts w:ascii="Times New Roman" w:hAnsi="Times New Roman"/>
                <w:sz w:val="24"/>
                <w:szCs w:val="24"/>
              </w:rPr>
              <w:t xml:space="preserve"> СОШ №41№</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0120082160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51,0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51,0</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1.7</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Осуществление авторского надзора в связи с проведением капитального ремонта здания МБОУ «</w:t>
            </w:r>
            <w:proofErr w:type="spellStart"/>
            <w:r w:rsidRPr="002F7CBA">
              <w:rPr>
                <w:rFonts w:ascii="Times New Roman" w:hAnsi="Times New Roman"/>
                <w:sz w:val="24"/>
                <w:szCs w:val="24"/>
              </w:rPr>
              <w:t>Иланская</w:t>
            </w:r>
            <w:proofErr w:type="spellEnd"/>
            <w:r w:rsidRPr="002F7CBA">
              <w:rPr>
                <w:rFonts w:ascii="Times New Roman" w:hAnsi="Times New Roman"/>
                <w:sz w:val="24"/>
                <w:szCs w:val="24"/>
              </w:rPr>
              <w:t xml:space="preserve"> СОШ №41</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0120082170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18,5</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18,5</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highlight w:val="yellow"/>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Со финансирование мероприятий по ликвидации аварийности здания МБОУ «</w:t>
            </w:r>
            <w:proofErr w:type="spellStart"/>
            <w:r w:rsidRPr="002F7CBA">
              <w:rPr>
                <w:rFonts w:ascii="Times New Roman" w:hAnsi="Times New Roman"/>
                <w:sz w:val="24"/>
                <w:szCs w:val="24"/>
              </w:rPr>
              <w:t>Иланская</w:t>
            </w:r>
            <w:proofErr w:type="spellEnd"/>
            <w:r w:rsidRPr="002F7CBA">
              <w:rPr>
                <w:rFonts w:ascii="Times New Roman" w:hAnsi="Times New Roman"/>
                <w:sz w:val="24"/>
                <w:szCs w:val="24"/>
              </w:rPr>
              <w:t xml:space="preserve"> СОШ №41»</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0120086440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163,2</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163,2</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1.9</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Реализация инфраструктуры общеобразовательных организаций</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0120075630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1346,0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1620,0</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1890,0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2160,0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7016,0</w:t>
            </w:r>
          </w:p>
        </w:tc>
        <w:tc>
          <w:tcPr>
            <w:tcW w:w="1735"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highlight w:val="yellow"/>
              </w:rPr>
            </w:pPr>
            <w:r w:rsidRPr="002F7CBA">
              <w:rPr>
                <w:rFonts w:ascii="Times New Roman" w:hAnsi="Times New Roman"/>
                <w:sz w:val="24"/>
                <w:szCs w:val="24"/>
              </w:rPr>
              <w:t xml:space="preserve">Выполнение предписаний </w:t>
            </w:r>
            <w:proofErr w:type="spellStart"/>
            <w:r w:rsidRPr="002F7CBA">
              <w:rPr>
                <w:rFonts w:ascii="Times New Roman" w:hAnsi="Times New Roman"/>
                <w:sz w:val="24"/>
                <w:szCs w:val="24"/>
              </w:rPr>
              <w:t>Роспотребнадзора</w:t>
            </w:r>
            <w:proofErr w:type="spellEnd"/>
            <w:r w:rsidRPr="002F7CBA">
              <w:rPr>
                <w:rFonts w:ascii="Times New Roman" w:hAnsi="Times New Roman"/>
                <w:sz w:val="24"/>
                <w:szCs w:val="24"/>
              </w:rPr>
              <w:t xml:space="preserve"> в двух школах. Выполнение предписаний </w:t>
            </w:r>
            <w:proofErr w:type="spellStart"/>
            <w:r w:rsidRPr="002F7CBA">
              <w:rPr>
                <w:rFonts w:ascii="Times New Roman" w:hAnsi="Times New Roman"/>
                <w:sz w:val="24"/>
                <w:szCs w:val="24"/>
              </w:rPr>
              <w:t>Пожнадзора</w:t>
            </w:r>
            <w:proofErr w:type="spellEnd"/>
            <w:r w:rsidRPr="002F7CBA">
              <w:rPr>
                <w:rFonts w:ascii="Times New Roman" w:hAnsi="Times New Roman"/>
                <w:sz w:val="24"/>
                <w:szCs w:val="24"/>
              </w:rPr>
              <w:t xml:space="preserve"> в трех школах.</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1.10</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на реализацию инфраструктуры общеобразовательных организаций</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0120086520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14,0</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highlight w:val="yellow"/>
                <w:lang w:bidi="en-US"/>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1.11</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Выполнение работ по реорганизации сети учреждений образования</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0120082210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771,3</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771,3</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В рамках реорганизации перевод </w:t>
            </w:r>
            <w:proofErr w:type="spellStart"/>
            <w:r w:rsidRPr="002F7CBA">
              <w:rPr>
                <w:rFonts w:ascii="Times New Roman" w:hAnsi="Times New Roman"/>
                <w:sz w:val="24"/>
                <w:szCs w:val="24"/>
              </w:rPr>
              <w:t>Новогородского</w:t>
            </w:r>
            <w:proofErr w:type="spellEnd"/>
            <w:r w:rsidRPr="002F7CBA">
              <w:rPr>
                <w:rFonts w:ascii="Times New Roman" w:hAnsi="Times New Roman"/>
                <w:sz w:val="24"/>
                <w:szCs w:val="24"/>
              </w:rPr>
              <w:t xml:space="preserve"> </w:t>
            </w:r>
            <w:proofErr w:type="spellStart"/>
            <w:r w:rsidRPr="002F7CBA">
              <w:rPr>
                <w:rFonts w:ascii="Times New Roman" w:hAnsi="Times New Roman"/>
                <w:sz w:val="24"/>
                <w:szCs w:val="24"/>
              </w:rPr>
              <w:t>детскогосада</w:t>
            </w:r>
            <w:proofErr w:type="spellEnd"/>
            <w:r w:rsidRPr="002F7CBA">
              <w:rPr>
                <w:rFonts w:ascii="Times New Roman" w:hAnsi="Times New Roman"/>
                <w:sz w:val="24"/>
                <w:szCs w:val="24"/>
              </w:rPr>
              <w:t xml:space="preserve"> в здание МБОУ </w:t>
            </w:r>
            <w:proofErr w:type="spellStart"/>
            <w:r w:rsidRPr="002F7CBA">
              <w:rPr>
                <w:rFonts w:ascii="Times New Roman" w:hAnsi="Times New Roman"/>
                <w:sz w:val="24"/>
                <w:szCs w:val="24"/>
              </w:rPr>
              <w:t>Новогородская</w:t>
            </w:r>
            <w:proofErr w:type="spellEnd"/>
            <w:r w:rsidRPr="002F7CBA">
              <w:rPr>
                <w:rFonts w:ascii="Times New Roman" w:hAnsi="Times New Roman"/>
                <w:sz w:val="24"/>
                <w:szCs w:val="24"/>
              </w:rPr>
              <w:t xml:space="preserve"> СОШ </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1.12</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Выполнение работ по реорганизации сети учреждений образования</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0120082210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180,0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180,0</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В рамках реорганизации присоединение </w:t>
            </w:r>
            <w:proofErr w:type="spellStart"/>
            <w:r w:rsidRPr="002F7CBA">
              <w:rPr>
                <w:rFonts w:ascii="Times New Roman" w:hAnsi="Times New Roman"/>
                <w:sz w:val="24"/>
                <w:szCs w:val="24"/>
              </w:rPr>
              <w:t>Кучердаевского</w:t>
            </w:r>
            <w:proofErr w:type="spellEnd"/>
            <w:r w:rsidRPr="002F7CBA">
              <w:rPr>
                <w:rFonts w:ascii="Times New Roman" w:hAnsi="Times New Roman"/>
                <w:sz w:val="24"/>
                <w:szCs w:val="24"/>
              </w:rPr>
              <w:t xml:space="preserve">  </w:t>
            </w:r>
            <w:proofErr w:type="spellStart"/>
            <w:r w:rsidRPr="002F7CBA">
              <w:rPr>
                <w:rFonts w:ascii="Times New Roman" w:hAnsi="Times New Roman"/>
                <w:sz w:val="24"/>
                <w:szCs w:val="24"/>
              </w:rPr>
              <w:t>детскогосада</w:t>
            </w:r>
            <w:proofErr w:type="spellEnd"/>
            <w:r w:rsidRPr="002F7CBA">
              <w:rPr>
                <w:rFonts w:ascii="Times New Roman" w:hAnsi="Times New Roman"/>
                <w:sz w:val="24"/>
                <w:szCs w:val="24"/>
              </w:rPr>
              <w:t xml:space="preserve"> к Иланскому детскому саду №20</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1.13</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Осуществление (возмещение) расходов направленных на развитие и повышение качества работы муниципальных </w:t>
            </w:r>
            <w:r w:rsidRPr="002F7CBA">
              <w:rPr>
                <w:rFonts w:ascii="Times New Roman" w:hAnsi="Times New Roman"/>
                <w:sz w:val="24"/>
                <w:szCs w:val="24"/>
              </w:rPr>
              <w:lastRenderedPageBreak/>
              <w:t>учреждений</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0120078400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highlight w:val="yellow"/>
              </w:rPr>
            </w:pPr>
            <w:r w:rsidRPr="002F7CBA">
              <w:rPr>
                <w:rFonts w:ascii="Times New Roman"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7500,0</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Ремонт здания </w:t>
            </w:r>
            <w:proofErr w:type="spellStart"/>
            <w:r w:rsidRPr="002F7CBA">
              <w:rPr>
                <w:rFonts w:ascii="Times New Roman" w:hAnsi="Times New Roman"/>
                <w:sz w:val="24"/>
                <w:szCs w:val="24"/>
              </w:rPr>
              <w:t>Иланской</w:t>
            </w:r>
            <w:proofErr w:type="spellEnd"/>
            <w:r w:rsidRPr="002F7CBA">
              <w:rPr>
                <w:rFonts w:ascii="Times New Roman" w:hAnsi="Times New Roman"/>
                <w:sz w:val="24"/>
                <w:szCs w:val="24"/>
              </w:rPr>
              <w:t xml:space="preserve"> СОШ №41</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1.14</w:t>
            </w:r>
          </w:p>
          <w:p w:rsidR="002F7CBA" w:rsidRPr="002F7CBA" w:rsidRDefault="002F7CBA">
            <w:pPr>
              <w:pStyle w:val="111"/>
              <w:spacing w:line="276" w:lineRule="auto"/>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jc w:val="center"/>
              <w:outlineLvl w:val="9"/>
              <w:rPr>
                <w:rFonts w:ascii="Times New Roman" w:hAnsi="Times New Roman"/>
                <w:sz w:val="24"/>
                <w:szCs w:val="24"/>
              </w:rPr>
            </w:pPr>
            <w:r w:rsidRPr="002F7CBA">
              <w:rPr>
                <w:rFonts w:ascii="Times New Roman" w:hAnsi="Times New Roman"/>
                <w:sz w:val="24"/>
                <w:szCs w:val="24"/>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2F7CBA">
              <w:rPr>
                <w:rFonts w:ascii="Times New Roman" w:hAnsi="Times New Roman"/>
                <w:sz w:val="24"/>
                <w:szCs w:val="24"/>
              </w:rPr>
              <w:t>маломобильных</w:t>
            </w:r>
            <w:proofErr w:type="spellEnd"/>
            <w:r w:rsidRPr="002F7CBA">
              <w:rPr>
                <w:rFonts w:ascii="Times New Roman" w:hAnsi="Times New Roman"/>
                <w:sz w:val="24"/>
                <w:szCs w:val="24"/>
              </w:rPr>
              <w:t xml:space="preserve"> групп населения</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01200L0271</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1000,0</w:t>
            </w:r>
          </w:p>
        </w:tc>
        <w:tc>
          <w:tcPr>
            <w:tcW w:w="1735"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jc w:val="center"/>
              <w:outlineLvl w:val="9"/>
              <w:rPr>
                <w:rFonts w:ascii="Times New Roman" w:hAnsi="Times New Roman"/>
                <w:sz w:val="24"/>
                <w:szCs w:val="24"/>
              </w:rPr>
            </w:pPr>
          </w:p>
          <w:p w:rsidR="002F7CBA" w:rsidRPr="002F7CBA" w:rsidRDefault="002F7CBA">
            <w:pPr>
              <w:pStyle w:val="a7"/>
              <w:spacing w:line="276" w:lineRule="auto"/>
              <w:ind w:firstLine="0"/>
              <w:jc w:val="center"/>
              <w:outlineLvl w:val="9"/>
              <w:rPr>
                <w:rFonts w:ascii="Times New Roman" w:hAnsi="Times New Roman"/>
                <w:sz w:val="24"/>
                <w:szCs w:val="24"/>
              </w:rPr>
            </w:pPr>
          </w:p>
          <w:p w:rsidR="002F7CBA" w:rsidRPr="002F7CBA" w:rsidRDefault="002F7CBA">
            <w:pPr>
              <w:pStyle w:val="a7"/>
              <w:spacing w:line="276" w:lineRule="auto"/>
              <w:ind w:firstLine="0"/>
              <w:jc w:val="center"/>
              <w:outlineLvl w:val="9"/>
              <w:rPr>
                <w:rFonts w:ascii="Times New Roman" w:hAnsi="Times New Roman"/>
                <w:sz w:val="24"/>
                <w:szCs w:val="24"/>
              </w:rPr>
            </w:pPr>
          </w:p>
          <w:p w:rsidR="002F7CBA" w:rsidRPr="002F7CBA" w:rsidRDefault="002F7CBA">
            <w:pPr>
              <w:pStyle w:val="a7"/>
              <w:spacing w:line="276" w:lineRule="auto"/>
              <w:ind w:firstLine="0"/>
              <w:jc w:val="center"/>
              <w:outlineLvl w:val="9"/>
              <w:rPr>
                <w:rFonts w:ascii="Times New Roman" w:hAnsi="Times New Roman"/>
                <w:sz w:val="24"/>
                <w:szCs w:val="24"/>
              </w:rPr>
            </w:pPr>
            <w:r w:rsidRPr="002F7CBA">
              <w:rPr>
                <w:rFonts w:ascii="Times New Roman" w:hAnsi="Times New Roman"/>
                <w:sz w:val="24"/>
                <w:szCs w:val="24"/>
              </w:rPr>
              <w:t>Созданы условия по доступной среде для 12 человек в группе компенсирующей направленности</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1.15</w:t>
            </w:r>
          </w:p>
          <w:p w:rsidR="002F7CBA" w:rsidRPr="002F7CBA" w:rsidRDefault="002F7CBA">
            <w:pPr>
              <w:pStyle w:val="111"/>
              <w:spacing w:line="276" w:lineRule="auto"/>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jc w:val="center"/>
              <w:outlineLvl w:val="9"/>
              <w:rPr>
                <w:rFonts w:ascii="Times New Roman" w:hAnsi="Times New Roman"/>
                <w:sz w:val="24"/>
                <w:szCs w:val="24"/>
              </w:rPr>
            </w:pPr>
            <w:r w:rsidRPr="002F7CBA">
              <w:rPr>
                <w:rFonts w:ascii="Times New Roman" w:hAnsi="Times New Roman"/>
                <w:sz w:val="24"/>
                <w:szCs w:val="24"/>
              </w:rPr>
              <w:t xml:space="preserve">Со финансирование мероприятий для получения детьми с ограниченными </w:t>
            </w:r>
            <w:r w:rsidRPr="002F7CBA">
              <w:rPr>
                <w:rFonts w:ascii="Times New Roman" w:hAnsi="Times New Roman"/>
                <w:sz w:val="24"/>
                <w:szCs w:val="24"/>
              </w:rPr>
              <w:lastRenderedPageBreak/>
              <w:t>возможностями здоровья качественного образования</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lang w:val="en-US"/>
              </w:rPr>
            </w:pPr>
            <w:r w:rsidRPr="002F7CBA">
              <w:rPr>
                <w:rFonts w:ascii="Times New Roman" w:hAnsi="Times New Roman" w:cs="Times New Roman"/>
                <w:sz w:val="24"/>
                <w:szCs w:val="24"/>
              </w:rPr>
              <w:t>01200</w:t>
            </w:r>
            <w:r w:rsidRPr="002F7CBA">
              <w:rPr>
                <w:rFonts w:ascii="Times New Roman" w:hAnsi="Times New Roman" w:cs="Times New Roman"/>
                <w:sz w:val="24"/>
                <w:szCs w:val="24"/>
                <w:lang w:val="en-US"/>
              </w:rPr>
              <w:t>L0271</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jc w:val="center"/>
              <w:rPr>
                <w:rFonts w:ascii="Times New Roman" w:hAnsi="Times New Roman" w:cs="Times New Roman"/>
                <w:sz w:val="24"/>
                <w:szCs w:val="24"/>
                <w:lang w:val="en-US"/>
              </w:rPr>
            </w:pPr>
            <w:r w:rsidRPr="002F7CBA">
              <w:rPr>
                <w:rFonts w:ascii="Times New Roman" w:hAnsi="Times New Roman" w:cs="Times New Roman"/>
                <w:sz w:val="24"/>
                <w:szCs w:val="24"/>
                <w:lang w:val="en-US"/>
              </w:rPr>
              <w:t>10</w:t>
            </w:r>
            <w:r w:rsidRPr="002F7CBA">
              <w:rPr>
                <w:rFonts w:ascii="Times New Roman" w:hAnsi="Times New Roman" w:cs="Times New Roman"/>
                <w:sz w:val="24"/>
                <w:szCs w:val="24"/>
              </w:rPr>
              <w:t>,</w:t>
            </w:r>
            <w:r w:rsidRPr="002F7CBA">
              <w:rPr>
                <w:rFonts w:ascii="Times New Roman" w:hAnsi="Times New Roman" w:cs="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jc w:val="center"/>
              <w:rPr>
                <w:rFonts w:ascii="Times New Roman" w:hAnsi="Times New Roman" w:cs="Times New Roman"/>
                <w:sz w:val="24"/>
                <w:szCs w:val="24"/>
              </w:rPr>
            </w:pPr>
            <w:r w:rsidRPr="002F7CBA">
              <w:rPr>
                <w:rFonts w:ascii="Times New Roman" w:hAnsi="Times New Roman" w:cs="Times New Roman"/>
                <w:sz w:val="24"/>
                <w:szCs w:val="24"/>
              </w:rPr>
              <w:t>10,0</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lang w:bidi="en-US"/>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1.16</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Выполнение работ по техническому обследованию состояния строительных конструкций крыши здания МБОУ «Южно-Александровская СОШ»</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0120082220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99,0</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1.17</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Разработка ПСД выборочного капитального ремонта системы </w:t>
            </w:r>
            <w:r w:rsidRPr="002F7CBA">
              <w:rPr>
                <w:rFonts w:ascii="Times New Roman" w:hAnsi="Times New Roman"/>
                <w:sz w:val="24"/>
                <w:szCs w:val="24"/>
              </w:rPr>
              <w:lastRenderedPageBreak/>
              <w:t>вентиляции</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0120082230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66,2</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66,2</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Иланский детский сад №50</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1.18</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Выполнение работ по проведению монтажа видеонаблюдения при проведении экзаменов в МБОУ «</w:t>
            </w:r>
            <w:proofErr w:type="spellStart"/>
            <w:r w:rsidRPr="002F7CBA">
              <w:rPr>
                <w:rFonts w:ascii="Times New Roman" w:hAnsi="Times New Roman"/>
                <w:sz w:val="24"/>
                <w:szCs w:val="24"/>
              </w:rPr>
              <w:t>Иланская</w:t>
            </w:r>
            <w:proofErr w:type="spellEnd"/>
            <w:r w:rsidRPr="002F7CBA">
              <w:rPr>
                <w:rFonts w:ascii="Times New Roman" w:hAnsi="Times New Roman"/>
                <w:sz w:val="24"/>
                <w:szCs w:val="24"/>
              </w:rPr>
              <w:t xml:space="preserve"> СОШ №2»</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0120082460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270,0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270,0</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1.19</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Выполнение работ по проведению установки системы видеонаблюдения в общеобразовательных учреждениях</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0120082470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80,0</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proofErr w:type="spellStart"/>
            <w:r w:rsidRPr="002F7CBA">
              <w:rPr>
                <w:rFonts w:ascii="Times New Roman" w:hAnsi="Times New Roman"/>
                <w:sz w:val="24"/>
                <w:szCs w:val="24"/>
              </w:rPr>
              <w:t>Иланская</w:t>
            </w:r>
            <w:proofErr w:type="spellEnd"/>
            <w:r w:rsidRPr="002F7CBA">
              <w:rPr>
                <w:rFonts w:ascii="Times New Roman" w:hAnsi="Times New Roman"/>
                <w:sz w:val="24"/>
                <w:szCs w:val="24"/>
              </w:rPr>
              <w:t xml:space="preserve"> СОШ №1</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Оказание услуг строительного контроля </w:t>
            </w:r>
            <w:r w:rsidRPr="002F7CBA">
              <w:rPr>
                <w:rFonts w:ascii="Times New Roman" w:hAnsi="Times New Roman"/>
                <w:sz w:val="24"/>
                <w:szCs w:val="24"/>
              </w:rPr>
              <w:lastRenderedPageBreak/>
              <w:t>капитального ремонта детского сада с целью повышения доступности для детей с ОВЗ</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0120082240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16,2</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16,2</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Иланский детский сад №7</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1.20</w:t>
            </w:r>
          </w:p>
          <w:p w:rsidR="002F7CBA" w:rsidRPr="002F7CBA" w:rsidRDefault="002F7CBA">
            <w:pPr>
              <w:pStyle w:val="111"/>
              <w:spacing w:line="276" w:lineRule="auto"/>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w:t>
            </w:r>
            <w:r w:rsidRPr="002F7CBA">
              <w:rPr>
                <w:rFonts w:ascii="Times New Roman" w:hAnsi="Times New Roman"/>
                <w:sz w:val="24"/>
                <w:szCs w:val="24"/>
              </w:rPr>
              <w:lastRenderedPageBreak/>
              <w:t>ых организациях, расположенных в сельской местности</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0120015980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600,0</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Открытие  Точки Роста на базе Новониколаевской СОШ 1 сентября 2020г</w:t>
            </w: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1.21</w:t>
            </w: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Выполнение работ по разработке проекта «Реконструкция здания школа №41»</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0120082200</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5000,0</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111"/>
              <w:spacing w:line="276" w:lineRule="auto"/>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 xml:space="preserve">Итого по задаче </w:t>
            </w:r>
          </w:p>
        </w:tc>
        <w:tc>
          <w:tcPr>
            <w:tcW w:w="17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111"/>
              <w:spacing w:line="276"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111"/>
              <w:spacing w:line="276" w:lineRule="auto"/>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111"/>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111"/>
              <w:spacing w:line="276" w:lineRule="auto"/>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111"/>
              <w:spacing w:line="276"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31687,7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8720,0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3390,0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3660,0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47457,7</w:t>
            </w:r>
          </w:p>
        </w:tc>
        <w:tc>
          <w:tcPr>
            <w:tcW w:w="17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Всего по подпрограмме</w:t>
            </w:r>
          </w:p>
        </w:tc>
        <w:tc>
          <w:tcPr>
            <w:tcW w:w="1713"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31687,7</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8720,0</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3390,0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3660,0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47457,7</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краевой бюджет:</w:t>
            </w:r>
          </w:p>
        </w:tc>
        <w:tc>
          <w:tcPr>
            <w:tcW w:w="1713"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28153,3</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2220</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1890,0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2160,0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33823,3</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r w:rsidR="002F7CBA" w:rsidRPr="002F7CBA" w:rsidTr="002F7CBA">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районный бюджет:</w:t>
            </w:r>
          </w:p>
        </w:tc>
        <w:tc>
          <w:tcPr>
            <w:tcW w:w="1713"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3534,4</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6500,0</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1500,0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1500,0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b/>
                <w:sz w:val="24"/>
                <w:szCs w:val="24"/>
              </w:rPr>
            </w:pPr>
            <w:r w:rsidRPr="002F7CBA">
              <w:rPr>
                <w:rFonts w:ascii="Times New Roman" w:hAnsi="Times New Roman" w:cs="Times New Roman"/>
                <w:b/>
                <w:sz w:val="24"/>
                <w:szCs w:val="24"/>
              </w:rPr>
              <w:t>13634,4</w:t>
            </w:r>
          </w:p>
        </w:tc>
        <w:tc>
          <w:tcPr>
            <w:tcW w:w="1735"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sz w:val="24"/>
                <w:szCs w:val="24"/>
              </w:rPr>
            </w:pPr>
          </w:p>
        </w:tc>
      </w:tr>
    </w:tbl>
    <w:p w:rsidR="002F7CBA" w:rsidRPr="002F7CBA" w:rsidRDefault="002F7CBA" w:rsidP="002F7CBA">
      <w:pPr>
        <w:spacing w:after="0" w:line="240" w:lineRule="auto"/>
        <w:rPr>
          <w:rFonts w:ascii="Times New Roman" w:hAnsi="Times New Roman" w:cs="Times New Roman"/>
          <w:sz w:val="24"/>
          <w:szCs w:val="24"/>
          <w:u w:val="single"/>
        </w:rPr>
        <w:sectPr w:rsidR="002F7CBA" w:rsidRPr="002F7CBA">
          <w:pgSz w:w="16838" w:h="11906" w:orient="landscape"/>
          <w:pgMar w:top="1134" w:right="851" w:bottom="1134" w:left="1701" w:header="709" w:footer="709" w:gutter="0"/>
          <w:cols w:space="720"/>
        </w:sectPr>
      </w:pPr>
    </w:p>
    <w:p w:rsidR="002F7CBA" w:rsidRPr="002F7CBA" w:rsidRDefault="002F7CBA" w:rsidP="002F7CBA">
      <w:pPr>
        <w:pStyle w:val="111"/>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lastRenderedPageBreak/>
        <w:t>3. Механизмы реализации подпрограммы</w:t>
      </w:r>
    </w:p>
    <w:p w:rsidR="002F7CBA" w:rsidRPr="002F7CBA" w:rsidRDefault="002F7CBA" w:rsidP="002F7CBA">
      <w:pPr>
        <w:pStyle w:val="111"/>
        <w:ind w:firstLine="709"/>
        <w:jc w:val="center"/>
        <w:rPr>
          <w:rFonts w:ascii="Times New Roman" w:hAnsi="Times New Roman" w:cs="Times New Roman"/>
          <w:color w:val="0000FF"/>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Механизм реализации подпрограммы определяет порядок предоставления средств из местного бюджета муниципального образования Иланского района Красноярского края на ремонт образовательных учреждений с целью реализации программных мероприятий, обеспечивающих выполнение задач.</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Средства из муниципального бюджета предоставляются: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ремонт кровель образовательных учреждений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замену оконных блоков образовательных учреждений;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ремонт зданий образовательных учреждений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строительно-монтажные работы по устройству теневых навесов и пожарных эвакуационных лестниц в учреждениях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реализацию мероприятий перспективных планов в учреждениях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разработку проектно-сметной документации по капитальному ремонту МБОУ «</w:t>
      </w:r>
      <w:proofErr w:type="spellStart"/>
      <w:r w:rsidRPr="002F7CBA">
        <w:rPr>
          <w:rFonts w:ascii="Times New Roman" w:hAnsi="Times New Roman"/>
          <w:sz w:val="24"/>
          <w:szCs w:val="24"/>
        </w:rPr>
        <w:t>Иланская</w:t>
      </w:r>
      <w:proofErr w:type="spellEnd"/>
      <w:r w:rsidRPr="002F7CBA">
        <w:rPr>
          <w:rFonts w:ascii="Times New Roman" w:hAnsi="Times New Roman"/>
          <w:sz w:val="24"/>
          <w:szCs w:val="24"/>
        </w:rPr>
        <w:t xml:space="preserve"> СОШ №41»</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center"/>
        <w:rPr>
          <w:rFonts w:ascii="Times New Roman" w:hAnsi="Times New Roman"/>
          <w:sz w:val="24"/>
          <w:szCs w:val="24"/>
          <w:u w:val="single"/>
        </w:rPr>
      </w:pPr>
      <w:r w:rsidRPr="002F7CBA">
        <w:rPr>
          <w:rFonts w:ascii="Times New Roman" w:hAnsi="Times New Roman"/>
          <w:sz w:val="24"/>
          <w:szCs w:val="24"/>
          <w:u w:val="single"/>
        </w:rPr>
        <w:t>4. Организация управления программой и контроль за ходом ее выполнения.</w:t>
      </w:r>
    </w:p>
    <w:p w:rsidR="002F7CBA" w:rsidRPr="002F7CBA" w:rsidRDefault="002F7CBA" w:rsidP="002F7CBA">
      <w:pPr>
        <w:pStyle w:val="a7"/>
        <w:ind w:firstLine="709"/>
        <w:jc w:val="center"/>
        <w:rPr>
          <w:rFonts w:ascii="Times New Roman" w:hAnsi="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Главным распорядителем бюджетных средств по подпрограмме объектов образования выступает Администрация Иланского района и управление образования Администрации Иланского района Красноярского края. Управление образования Администрации Иланского района осуществляет текущую координацию и организационно-информационное обеспечение реализации Программы, обеспечивает представление отчётности о ходе реализации Программы в Администрацию района и финансовое управление Администрации Иланского района.</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Систематический контроль за исполнением подпрограммы возлагается на управление образования Администрации Иланского района; МКУ «финансовое управление Администрации Иланского района Красноярского края»; МКУ «Отдел экономического развития и прогнозирования» Администрации Иланского района; Контрольно-счетный орган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p w:rsidR="002F7CBA" w:rsidRPr="002F7CBA" w:rsidRDefault="002F7CBA" w:rsidP="002F7CBA">
      <w:pPr>
        <w:spacing w:after="0" w:line="240" w:lineRule="auto"/>
        <w:rPr>
          <w:rFonts w:ascii="Times New Roman" w:hAnsi="Times New Roman" w:cs="Times New Roman"/>
          <w:spacing w:val="-4"/>
          <w:sz w:val="24"/>
          <w:szCs w:val="24"/>
        </w:rPr>
        <w:sectPr w:rsidR="002F7CBA" w:rsidRPr="002F7CBA">
          <w:pgSz w:w="11906" w:h="16838"/>
          <w:pgMar w:top="1134" w:right="851" w:bottom="1134" w:left="1701"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№3</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r w:rsidRPr="002F7CBA">
        <w:rPr>
          <w:rFonts w:ascii="Times New Roman" w:hAnsi="Times New Roman" w:cs="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7CBA">
        <w:rPr>
          <w:rFonts w:ascii="Times New Roman" w:hAnsi="Times New Roman" w:cs="Times New Roman"/>
          <w:bCs/>
          <w:sz w:val="24"/>
          <w:szCs w:val="24"/>
          <w:u w:val="single"/>
        </w:rPr>
        <w:t>подпрограммы 3</w:t>
      </w:r>
      <w:r w:rsidRPr="002F7CBA">
        <w:rPr>
          <w:rFonts w:ascii="Times New Roman" w:hAnsi="Times New Roman" w:cs="Times New Roman"/>
          <w:sz w:val="24"/>
          <w:szCs w:val="24"/>
        </w:rPr>
        <w:t>«</w:t>
      </w:r>
      <w:r w:rsidRPr="002F7CBA">
        <w:rPr>
          <w:rFonts w:ascii="Times New Roman" w:hAnsi="Times New Roman" w:cs="Times New Roman"/>
          <w:kern w:val="32"/>
          <w:sz w:val="24"/>
          <w:szCs w:val="24"/>
        </w:rPr>
        <w:t>Обеспечение реализации муниципальной программы и прочие мероприятия в области образования</w:t>
      </w:r>
      <w:r w:rsidRPr="002F7CBA">
        <w:rPr>
          <w:rFonts w:ascii="Times New Roman" w:hAnsi="Times New Roman" w:cs="Times New Roman"/>
          <w:sz w:val="24"/>
          <w:szCs w:val="24"/>
        </w:rPr>
        <w:t>»</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tbl>
      <w:tblPr>
        <w:tblW w:w="9493" w:type="dxa"/>
        <w:tblCellMar>
          <w:top w:w="75" w:type="dxa"/>
          <w:left w:w="0" w:type="dxa"/>
          <w:bottom w:w="75" w:type="dxa"/>
          <w:right w:w="0" w:type="dxa"/>
        </w:tblCellMar>
        <w:tblLook w:val="04A0"/>
      </w:tblPr>
      <w:tblGrid>
        <w:gridCol w:w="3464"/>
        <w:gridCol w:w="6029"/>
      </w:tblGrid>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r w:rsidRPr="002F7CBA">
              <w:rPr>
                <w:rFonts w:ascii="Times New Roman" w:hAnsi="Times New Roman" w:cs="Times New Roman"/>
                <w:kern w:val="32"/>
                <w:sz w:val="24"/>
                <w:szCs w:val="24"/>
              </w:rPr>
              <w:t>Обеспечение реализации муниципальной программы и прочие мероприятия в области образования</w:t>
            </w:r>
            <w:r w:rsidRPr="002F7CBA">
              <w:rPr>
                <w:rFonts w:ascii="Times New Roman" w:hAnsi="Times New Roman" w:cs="Times New Roman"/>
                <w:sz w:val="24"/>
                <w:szCs w:val="24"/>
              </w:rPr>
              <w:t>»</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pStyle w:val="11"/>
              <w:spacing w:line="276" w:lineRule="auto"/>
              <w:ind w:firstLine="0"/>
              <w:outlineLvl w:val="9"/>
              <w:rPr>
                <w:sz w:val="24"/>
                <w:szCs w:val="24"/>
              </w:rPr>
            </w:pPr>
            <w:r w:rsidRPr="002F7CBA">
              <w:rPr>
                <w:sz w:val="24"/>
                <w:szCs w:val="24"/>
              </w:rPr>
              <w:t xml:space="preserve"> «Развитие образования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 Администрации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Исполнители мероприятий подпрограммы</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Управление образования Администрации Иланского района </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МБУ «Централизованная бухгалтерия учреждений образования;</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МБУ «Ресурсный центр в сфере образования», </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Главные распорядители бюджетных средств</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Администрация Иланского района </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и задачи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Цель: создание условий для эффективного управления отраслью</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Задача:</w:t>
            </w:r>
          </w:p>
          <w:p w:rsidR="002F7CBA" w:rsidRPr="002F7CBA" w:rsidRDefault="002F7CBA">
            <w:pPr>
              <w:pStyle w:val="a9"/>
              <w:widowControl w:val="0"/>
              <w:autoSpaceDE w:val="0"/>
              <w:autoSpaceDN w:val="0"/>
              <w:adjustRightInd w:val="0"/>
              <w:spacing w:after="0" w:line="240" w:lineRule="auto"/>
              <w:ind w:left="0"/>
              <w:jc w:val="both"/>
              <w:rPr>
                <w:rFonts w:ascii="Times New Roman" w:hAnsi="Times New Roman"/>
                <w:sz w:val="24"/>
                <w:szCs w:val="24"/>
                <w:lang w:val="ru-RU"/>
              </w:rPr>
            </w:pPr>
            <w:r w:rsidRPr="002F7CBA">
              <w:rPr>
                <w:rFonts w:ascii="Times New Roman" w:hAnsi="Times New Roman"/>
                <w:sz w:val="24"/>
                <w:szCs w:val="24"/>
                <w:lang w:val="ru-RU"/>
              </w:rPr>
              <w:t>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Ожидаемые результаты от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Перечень и значения показателей результативности </w:t>
            </w:r>
            <w:proofErr w:type="spellStart"/>
            <w:r w:rsidRPr="002F7CBA">
              <w:rPr>
                <w:rFonts w:ascii="Times New Roman" w:hAnsi="Times New Roman" w:cs="Times New Roman"/>
                <w:sz w:val="24"/>
                <w:szCs w:val="24"/>
              </w:rPr>
              <w:t>представлены</w:t>
            </w:r>
            <w:r w:rsidRPr="002F7CBA">
              <w:rPr>
                <w:rFonts w:ascii="Times New Roman" w:hAnsi="Times New Roman" w:cs="Times New Roman"/>
                <w:b/>
                <w:sz w:val="24"/>
                <w:szCs w:val="24"/>
              </w:rPr>
              <w:t>в</w:t>
            </w:r>
            <w:proofErr w:type="spellEnd"/>
            <w:r w:rsidRPr="002F7CBA">
              <w:rPr>
                <w:rFonts w:ascii="Times New Roman" w:hAnsi="Times New Roman" w:cs="Times New Roman"/>
                <w:b/>
                <w:sz w:val="24"/>
                <w:szCs w:val="24"/>
              </w:rPr>
              <w:t xml:space="preserve"> </w:t>
            </w:r>
            <w:hyperlink r:id="rId28" w:anchor="Par11460" w:history="1">
              <w:r w:rsidRPr="002F7CBA">
                <w:rPr>
                  <w:rStyle w:val="af5"/>
                  <w:rFonts w:ascii="Times New Roman" w:hAnsi="Times New Roman" w:cs="Times New Roman"/>
                  <w:b/>
                  <w:color w:val="auto"/>
                  <w:sz w:val="24"/>
                  <w:szCs w:val="24"/>
                  <w:u w:val="none"/>
                </w:rPr>
                <w:t xml:space="preserve">приложении № 1-2 </w:t>
              </w:r>
              <w:r w:rsidRPr="002F7CBA">
                <w:rPr>
                  <w:rStyle w:val="af5"/>
                  <w:rFonts w:ascii="Times New Roman" w:hAnsi="Times New Roman" w:cs="Times New Roman"/>
                  <w:color w:val="auto"/>
                  <w:sz w:val="24"/>
                  <w:szCs w:val="24"/>
                  <w:u w:val="none"/>
                </w:rPr>
                <w:t>к</w:t>
              </w:r>
            </w:hyperlink>
            <w:r w:rsidRPr="002F7CBA">
              <w:rPr>
                <w:rFonts w:ascii="Times New Roman" w:hAnsi="Times New Roman" w:cs="Times New Roman"/>
                <w:sz w:val="24"/>
                <w:szCs w:val="24"/>
              </w:rPr>
              <w:t xml:space="preserve"> подпрограмме</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Сроки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2014 - 2030 годы</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pStyle w:val="11"/>
              <w:spacing w:line="276" w:lineRule="auto"/>
              <w:ind w:firstLine="0"/>
              <w:outlineLvl w:val="9"/>
              <w:rPr>
                <w:sz w:val="24"/>
                <w:szCs w:val="24"/>
              </w:rPr>
            </w:pPr>
            <w:r w:rsidRPr="002F7CBA">
              <w:rPr>
                <w:sz w:val="24"/>
                <w:szCs w:val="24"/>
              </w:rPr>
              <w:t>Ресурсное обеспечение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Подпрограмма финансируется за счет средств краевого и районного бюджетов.</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Объем финансирования подпрограммы составит 151034,4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2014 год – 12668,5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3539,6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 xml:space="preserve">за счет местного бюджета –9128,9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2015 год – 13967,0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3405,2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10561,8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2016 год – 14997 тыс. рублей, в том числе: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4422,0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10575,0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2017 год –15644,3тыс.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4912,2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10732,1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2018 год –17529,5тыс.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3766,1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–13763,4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2019 год –18513,4тыс</w:t>
            </w:r>
            <w:r w:rsidRPr="002F7CBA">
              <w:rPr>
                <w:rFonts w:ascii="Times New Roman" w:hAnsi="Times New Roman" w:cs="Times New Roman"/>
                <w:b/>
                <w:sz w:val="24"/>
                <w:szCs w:val="24"/>
              </w:rPr>
              <w:t>.</w:t>
            </w:r>
            <w:r w:rsidRPr="002F7CBA">
              <w:rPr>
                <w:rFonts w:ascii="Times New Roman" w:hAnsi="Times New Roman" w:cs="Times New Roman"/>
                <w:sz w:val="24"/>
                <w:szCs w:val="24"/>
              </w:rPr>
              <w:t xml:space="preserve">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4951,8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–13561,6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2020 год – 19280,7тыс.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4573,1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–14707,6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2021 год – 19217,0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4509,4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 14707,6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2022 год – 19217,0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4509,4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местного бюджета – 14707,6 тыс. рублей</w:t>
            </w:r>
          </w:p>
          <w:p w:rsidR="002F7CBA" w:rsidRPr="002F7CBA" w:rsidRDefault="002F7CBA">
            <w:pPr>
              <w:spacing w:after="0" w:line="240" w:lineRule="auto"/>
              <w:jc w:val="both"/>
              <w:rPr>
                <w:rFonts w:ascii="Times New Roman" w:hAnsi="Times New Roman" w:cs="Times New Roman"/>
                <w:color w:val="FF0000"/>
                <w:sz w:val="24"/>
                <w:szCs w:val="24"/>
              </w:rPr>
            </w:pPr>
          </w:p>
        </w:tc>
      </w:tr>
    </w:tbl>
    <w:p w:rsidR="002F7CBA" w:rsidRPr="002F7CBA" w:rsidRDefault="002F7CBA" w:rsidP="002F7CBA">
      <w:pPr>
        <w:spacing w:after="0" w:line="240" w:lineRule="auto"/>
        <w:jc w:val="both"/>
        <w:rPr>
          <w:rFonts w:ascii="Times New Roman" w:hAnsi="Times New Roman" w:cs="Times New Roman"/>
          <w:sz w:val="24"/>
          <w:szCs w:val="24"/>
          <w:u w:val="single"/>
        </w:rPr>
      </w:pPr>
    </w:p>
    <w:p w:rsidR="002F7CBA" w:rsidRPr="002F7CBA" w:rsidRDefault="002F7CBA" w:rsidP="002F7CBA">
      <w:pPr>
        <w:spacing w:after="0" w:line="240" w:lineRule="auto"/>
        <w:rPr>
          <w:rFonts w:ascii="Times New Roman" w:hAnsi="Times New Roman" w:cs="Times New Roman"/>
          <w:sz w:val="24"/>
          <w:szCs w:val="24"/>
          <w:u w:val="single"/>
        </w:rPr>
        <w:sectPr w:rsidR="002F7CBA" w:rsidRPr="002F7CBA">
          <w:pgSz w:w="11906" w:h="16838"/>
          <w:pgMar w:top="1134" w:right="851" w:bottom="1134" w:left="1701" w:header="708" w:footer="708" w:gutter="0"/>
          <w:cols w:space="720"/>
        </w:sectPr>
      </w:pP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3</w:t>
      </w:r>
    </w:p>
    <w:p w:rsidR="002F7CBA" w:rsidRPr="002F7CBA" w:rsidRDefault="002F7CBA" w:rsidP="002F7CBA">
      <w:pPr>
        <w:pStyle w:val="a7"/>
        <w:ind w:firstLine="709"/>
        <w:jc w:val="right"/>
        <w:rPr>
          <w:rFonts w:ascii="Times New Roman" w:hAnsi="Times New Roman"/>
          <w:kern w:val="32"/>
          <w:sz w:val="24"/>
          <w:szCs w:val="24"/>
        </w:rPr>
      </w:pP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kern w:val="32"/>
          <w:sz w:val="24"/>
          <w:szCs w:val="24"/>
        </w:rPr>
        <w:t xml:space="preserve">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2. Мероприятия подпрограммы</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и значения показателей результативности подпрограммы</w:t>
      </w:r>
    </w:p>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153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6362"/>
        <w:gridCol w:w="1221"/>
        <w:gridCol w:w="1897"/>
        <w:gridCol w:w="952"/>
        <w:gridCol w:w="950"/>
        <w:gridCol w:w="1087"/>
        <w:gridCol w:w="1021"/>
        <w:gridCol w:w="1276"/>
      </w:tblGrid>
      <w:tr w:rsidR="002F7CBA" w:rsidRPr="002F7CBA" w:rsidTr="002F7CBA">
        <w:trPr>
          <w:trHeight w:val="240"/>
        </w:trPr>
        <w:tc>
          <w:tcPr>
            <w:tcW w:w="54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 </w:t>
            </w:r>
            <w:proofErr w:type="spellStart"/>
            <w:r w:rsidRPr="002F7CBA">
              <w:rPr>
                <w:rFonts w:ascii="Times New Roman" w:hAnsi="Times New Roman" w:cs="Times New Roman"/>
                <w:spacing w:val="-4"/>
                <w:sz w:val="24"/>
                <w:szCs w:val="24"/>
              </w:rPr>
              <w:t>п</w:t>
            </w:r>
            <w:proofErr w:type="spellEnd"/>
            <w:r w:rsidRPr="002F7CBA">
              <w:rPr>
                <w:rFonts w:ascii="Times New Roman" w:hAnsi="Times New Roman" w:cs="Times New Roman"/>
                <w:spacing w:val="-4"/>
                <w:sz w:val="24"/>
                <w:szCs w:val="24"/>
              </w:rPr>
              <w:t>/</w:t>
            </w:r>
            <w:proofErr w:type="spellStart"/>
            <w:r w:rsidRPr="002F7CBA">
              <w:rPr>
                <w:rFonts w:ascii="Times New Roman" w:hAnsi="Times New Roman" w:cs="Times New Roman"/>
                <w:spacing w:val="-4"/>
                <w:sz w:val="24"/>
                <w:szCs w:val="24"/>
              </w:rPr>
              <w:t>п</w:t>
            </w:r>
            <w:proofErr w:type="spellEnd"/>
          </w:p>
        </w:tc>
        <w:tc>
          <w:tcPr>
            <w:tcW w:w="635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Цель, показатели результативности</w:t>
            </w:r>
          </w:p>
        </w:tc>
        <w:tc>
          <w:tcPr>
            <w:tcW w:w="122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Единица измерения</w:t>
            </w:r>
          </w:p>
        </w:tc>
        <w:tc>
          <w:tcPr>
            <w:tcW w:w="189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Источник информации</w:t>
            </w:r>
          </w:p>
        </w:tc>
        <w:tc>
          <w:tcPr>
            <w:tcW w:w="5286"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Годы реализации подпрограммы</w:t>
            </w:r>
          </w:p>
        </w:tc>
      </w:tr>
      <w:tr w:rsidR="002F7CBA" w:rsidRPr="002F7CBA" w:rsidTr="002F7CBA">
        <w:trPr>
          <w:trHeight w:val="24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4762"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2016</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2017</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год</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2018</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 xml:space="preserve"> год</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2019</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ind w:firstLine="34"/>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2020 год</w:t>
            </w:r>
          </w:p>
        </w:tc>
      </w:tr>
      <w:tr w:rsidR="002F7CBA" w:rsidRPr="002F7CBA" w:rsidTr="002F7CBA">
        <w:trPr>
          <w:trHeight w:val="24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ind w:firstLine="34"/>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r>
      <w:tr w:rsidR="002F7CBA" w:rsidRPr="002F7CBA" w:rsidTr="002F7CBA">
        <w:trPr>
          <w:trHeight w:val="240"/>
        </w:trPr>
        <w:tc>
          <w:tcPr>
            <w:tcW w:w="54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z w:val="24"/>
                <w:szCs w:val="24"/>
              </w:rPr>
              <w:t>Создание условий для эффективного управления отраслью</w:t>
            </w:r>
          </w:p>
        </w:tc>
      </w:tr>
      <w:tr w:rsidR="002F7CBA" w:rsidRPr="002F7CBA" w:rsidTr="002F7CBA">
        <w:trPr>
          <w:trHeight w:val="85"/>
        </w:trPr>
        <w:tc>
          <w:tcPr>
            <w:tcW w:w="54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2F7CBA"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Доля образовательных организаций, в отношении которых управлением образования проведены проверки </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30</w:t>
            </w:r>
          </w:p>
        </w:tc>
      </w:tr>
      <w:tr w:rsidR="002F7CBA" w:rsidRPr="002F7CBA"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Своевременное доведение Главным распорядителем лимитов бюджетных обязательств до подведомственных учреждений, предусмотренных Решением Иланского районного совета депутатов о бюджете за отчетный год в первоначальной редакции</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Соблюдение сроков представления годовой бюджетной отчетности</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1.4</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Своевременность утверждения муниципальных заданий подведомственным управлению образования района учреждениям на текущий финансовый год и плановый период </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cantSplit/>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1.5</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Своевременность утверждения планов финансово-хозяйственной деятельности подведомственных управлению образования учреждений на текущий финансовый год и плановый период в соответствии со сроками</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cantSplit/>
          <w:trHeight w:val="360"/>
        </w:trPr>
        <w:tc>
          <w:tcPr>
            <w:tcW w:w="54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eastAsia="Calibri" w:hAnsi="Times New Roman" w:cs="Times New Roman"/>
                <w:spacing w:val="-4"/>
                <w:sz w:val="24"/>
                <w:szCs w:val="24"/>
              </w:rPr>
            </w:pPr>
          </w:p>
        </w:tc>
        <w:tc>
          <w:tcPr>
            <w:tcW w:w="635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p>
        </w:tc>
        <w:tc>
          <w:tcPr>
            <w:tcW w:w="952"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
        </w:tc>
      </w:tr>
    </w:tbl>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rPr>
          <w:rFonts w:ascii="Times New Roman" w:hAnsi="Times New Roman" w:cs="Times New Roman"/>
        </w:rPr>
      </w:pP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Приложение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3</w:t>
      </w:r>
    </w:p>
    <w:p w:rsidR="002F7CBA" w:rsidRPr="002F7CBA" w:rsidRDefault="002F7CBA" w:rsidP="002F7CBA">
      <w:pPr>
        <w:pStyle w:val="a7"/>
        <w:ind w:firstLine="709"/>
        <w:jc w:val="right"/>
        <w:rPr>
          <w:rFonts w:ascii="Times New Roman" w:hAnsi="Times New Roman"/>
          <w:kern w:val="32"/>
          <w:sz w:val="24"/>
          <w:szCs w:val="24"/>
        </w:rPr>
      </w:pP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kern w:val="32"/>
          <w:sz w:val="24"/>
          <w:szCs w:val="24"/>
        </w:rPr>
        <w:t xml:space="preserve">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мероприятий подпрограммы</w:t>
      </w:r>
    </w:p>
    <w:p w:rsidR="002F7CBA" w:rsidRPr="002F7CBA" w:rsidRDefault="002F7CBA" w:rsidP="002F7CBA">
      <w:pPr>
        <w:rPr>
          <w:rFonts w:ascii="Times New Roman" w:hAnsi="Times New Roman" w:cs="Times New Roman"/>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290"/>
        <w:gridCol w:w="1475"/>
        <w:gridCol w:w="11"/>
        <w:gridCol w:w="739"/>
        <w:gridCol w:w="6"/>
        <w:gridCol w:w="1326"/>
        <w:gridCol w:w="1117"/>
        <w:gridCol w:w="6"/>
        <w:gridCol w:w="778"/>
        <w:gridCol w:w="950"/>
        <w:gridCol w:w="1022"/>
        <w:gridCol w:w="31"/>
        <w:gridCol w:w="950"/>
        <w:gridCol w:w="11"/>
        <w:gridCol w:w="837"/>
        <w:gridCol w:w="14"/>
        <w:gridCol w:w="1073"/>
        <w:gridCol w:w="1757"/>
      </w:tblGrid>
      <w:tr w:rsidR="002F7CBA" w:rsidRPr="002F7CBA" w:rsidTr="002F7CBA">
        <w:trPr>
          <w:trHeight w:val="96"/>
          <w:tblHeader/>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 </w:t>
            </w:r>
            <w:proofErr w:type="spellStart"/>
            <w:r w:rsidRPr="002F7CBA">
              <w:rPr>
                <w:rFonts w:ascii="Times New Roman" w:hAnsi="Times New Roman" w:cs="Times New Roman"/>
                <w:spacing w:val="-4"/>
                <w:sz w:val="24"/>
                <w:szCs w:val="24"/>
              </w:rPr>
              <w:t>п</w:t>
            </w:r>
            <w:proofErr w:type="spellEnd"/>
            <w:r w:rsidRPr="002F7CBA">
              <w:rPr>
                <w:rFonts w:ascii="Times New Roman" w:hAnsi="Times New Roman" w:cs="Times New Roman"/>
                <w:spacing w:val="-4"/>
                <w:sz w:val="24"/>
                <w:szCs w:val="24"/>
              </w:rPr>
              <w:t>/</w:t>
            </w:r>
            <w:proofErr w:type="spellStart"/>
            <w:r w:rsidRPr="002F7CBA">
              <w:rPr>
                <w:rFonts w:ascii="Times New Roman" w:hAnsi="Times New Roman" w:cs="Times New Roman"/>
                <w:spacing w:val="-4"/>
                <w:sz w:val="24"/>
                <w:szCs w:val="24"/>
              </w:rPr>
              <w:lastRenderedPageBreak/>
              <w:t>п</w:t>
            </w:r>
            <w:proofErr w:type="spellEnd"/>
          </w:p>
        </w:tc>
        <w:tc>
          <w:tcPr>
            <w:tcW w:w="228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 xml:space="preserve">Цели, задачи, мероприятия </w:t>
            </w:r>
            <w:r w:rsidRPr="002F7CBA">
              <w:rPr>
                <w:rFonts w:ascii="Times New Roman" w:hAnsi="Times New Roman" w:cs="Times New Roman"/>
                <w:spacing w:val="-4"/>
                <w:sz w:val="24"/>
                <w:szCs w:val="24"/>
              </w:rPr>
              <w:lastRenderedPageBreak/>
              <w:t>подпрограммы</w:t>
            </w:r>
          </w:p>
        </w:tc>
        <w:tc>
          <w:tcPr>
            <w:tcW w:w="1485" w:type="dxa"/>
            <w:gridSpan w:val="2"/>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ГРБС</w:t>
            </w:r>
          </w:p>
        </w:tc>
        <w:tc>
          <w:tcPr>
            <w:tcW w:w="3971" w:type="dxa"/>
            <w:gridSpan w:val="6"/>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Код бюджетной классификации</w:t>
            </w:r>
          </w:p>
        </w:tc>
        <w:tc>
          <w:tcPr>
            <w:tcW w:w="4888"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pacing w:val="-4"/>
                <w:sz w:val="24"/>
                <w:szCs w:val="24"/>
              </w:rPr>
              <w:t>Расходы по годам реализации программы (тыс. руб.)</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eastAsia="Calibri" w:hAnsi="Times New Roman" w:cs="Times New Roman"/>
                <w:spacing w:val="-4"/>
                <w:sz w:val="24"/>
                <w:szCs w:val="24"/>
              </w:rPr>
              <w:t>Ожидаемый непосредствен</w:t>
            </w:r>
            <w:r w:rsidRPr="002F7CBA">
              <w:rPr>
                <w:rFonts w:ascii="Times New Roman" w:eastAsia="Calibri" w:hAnsi="Times New Roman" w:cs="Times New Roman"/>
                <w:spacing w:val="-4"/>
                <w:sz w:val="24"/>
                <w:szCs w:val="24"/>
              </w:rPr>
              <w:lastRenderedPageBreak/>
              <w:t>ный результат (краткое описание)</w:t>
            </w:r>
            <w:r w:rsidRPr="002F7CBA">
              <w:rPr>
                <w:rFonts w:ascii="Times New Roman" w:hAnsi="Times New Roman" w:cs="Times New Roman"/>
                <w:spacing w:val="-4"/>
                <w:sz w:val="24"/>
                <w:szCs w:val="24"/>
              </w:rPr>
              <w:t xml:space="preserve"> от реализации подпрограммного</w:t>
            </w:r>
          </w:p>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pacing w:val="-4"/>
                <w:sz w:val="24"/>
                <w:szCs w:val="24"/>
              </w:rPr>
              <w:t xml:space="preserve">мероприятия (в том числе </w:t>
            </w:r>
            <w:r w:rsidRPr="002F7CBA">
              <w:rPr>
                <w:rFonts w:ascii="Times New Roman" w:hAnsi="Times New Roman" w:cs="Times New Roman"/>
                <w:spacing w:val="-4"/>
                <w:sz w:val="24"/>
                <w:szCs w:val="24"/>
              </w:rPr>
              <w:br/>
              <w:t>в натуральном выражении)</w:t>
            </w:r>
          </w:p>
        </w:tc>
      </w:tr>
      <w:tr w:rsidR="002F7CBA" w:rsidRPr="002F7CBA" w:rsidTr="002F7CBA">
        <w:trPr>
          <w:trHeight w:val="96"/>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73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1331"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proofErr w:type="spellStart"/>
            <w:r w:rsidRPr="002F7CBA">
              <w:rPr>
                <w:rFonts w:ascii="Times New Roman" w:hAnsi="Times New Roman" w:cs="Times New Roman"/>
                <w:spacing w:val="-4"/>
                <w:sz w:val="24"/>
                <w:szCs w:val="24"/>
              </w:rPr>
              <w:t>РзПр</w:t>
            </w:r>
            <w:proofErr w:type="spellEnd"/>
          </w:p>
        </w:tc>
        <w:tc>
          <w:tcPr>
            <w:tcW w:w="11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ЦСР</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ВР</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2019 год</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2020</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2021 год</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2022</w:t>
            </w:r>
          </w:p>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год</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итого</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r>
      <w:tr w:rsidR="002F7CBA" w:rsidRPr="002F7CBA" w:rsidTr="002F7CBA">
        <w:trPr>
          <w:trHeight w:val="20"/>
          <w:tblHeader/>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1</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485"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73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1331"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11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11</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13</w:t>
            </w:r>
          </w:p>
        </w:tc>
      </w:tr>
      <w:tr w:rsidR="002F7CBA" w:rsidRPr="002F7CBA" w:rsidTr="002F7CBA">
        <w:trPr>
          <w:trHeight w:val="20"/>
          <w:jc w:val="center"/>
        </w:trPr>
        <w:tc>
          <w:tcPr>
            <w:tcW w:w="51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388" w:type="dxa"/>
            <w:gridSpan w:val="1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Создание условий для эффективного управления отраслью</w:t>
            </w:r>
          </w:p>
        </w:tc>
      </w:tr>
      <w:tr w:rsidR="002F7CBA" w:rsidRPr="002F7CBA" w:rsidTr="002F7CBA">
        <w:trPr>
          <w:trHeight w:val="691"/>
          <w:jc w:val="center"/>
        </w:trPr>
        <w:tc>
          <w:tcPr>
            <w:tcW w:w="51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388" w:type="dxa"/>
            <w:gridSpan w:val="1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b/>
                <w:spacing w:val="-4"/>
                <w:sz w:val="24"/>
                <w:szCs w:val="24"/>
              </w:rPr>
            </w:pPr>
            <w:r w:rsidRPr="002F7CBA">
              <w:rPr>
                <w:rFonts w:ascii="Times New Roman" w:hAnsi="Times New Roman" w:cs="Times New Roman"/>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2F7CBA" w:rsidTr="002F7CBA">
        <w:trPr>
          <w:trHeight w:val="705"/>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w:t>
            </w:r>
          </w:p>
        </w:tc>
        <w:tc>
          <w:tcPr>
            <w:tcW w:w="228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Руководство и управление в сфере установленных функций органов местного </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самоуправления</w:t>
            </w:r>
          </w:p>
        </w:tc>
        <w:tc>
          <w:tcPr>
            <w:tcW w:w="147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0130081210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2245,4</w:t>
            </w: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2339,3</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2339,3</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z w:val="24"/>
                <w:szCs w:val="24"/>
              </w:rPr>
              <w:t>2339,3</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9263,3</w:t>
            </w:r>
          </w:p>
        </w:tc>
        <w:tc>
          <w:tcPr>
            <w:tcW w:w="175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Обеспечено развитие системы образования, эффективное управление отраслью, целевое использование бюджетных средств, совершенствована система оплаты труда муниципальных служащих.</w:t>
            </w:r>
          </w:p>
        </w:tc>
      </w:tr>
      <w:tr w:rsidR="002F7CBA" w:rsidRPr="002F7CBA" w:rsidTr="002F7CBA">
        <w:trPr>
          <w:trHeight w:val="5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0130081220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312,5</w:t>
            </w:r>
          </w:p>
          <w:p w:rsidR="002F7CBA" w:rsidRPr="002F7CBA" w:rsidRDefault="002F7CBA">
            <w:pPr>
              <w:spacing w:after="0" w:line="240" w:lineRule="auto"/>
              <w:jc w:val="both"/>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325,9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325,9</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325,9</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1290,2</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r>
      <w:tr w:rsidR="002F7CBA" w:rsidRPr="002F7CBA" w:rsidTr="002F7CBA">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1537,9</w:t>
            </w: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1594,9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1594,9</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1594,9</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6322,6</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r>
      <w:tr w:rsidR="002F7CBA" w:rsidRPr="002F7CBA" w:rsidTr="002F7CBA">
        <w:trPr>
          <w:trHeight w:val="445"/>
          <w:jc w:val="center"/>
        </w:trPr>
        <w:tc>
          <w:tcPr>
            <w:tcW w:w="51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6,6</w:t>
            </w: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8,0</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30,6</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r>
      <w:tr w:rsidR="002F7CBA" w:rsidRPr="002F7CBA" w:rsidTr="002F7CBA">
        <w:trPr>
          <w:trHeight w:val="20"/>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1.2</w:t>
            </w:r>
          </w:p>
        </w:tc>
        <w:tc>
          <w:tcPr>
            <w:tcW w:w="228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Выполнение </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отдельных </w:t>
            </w:r>
            <w:r w:rsidRPr="002F7CBA">
              <w:rPr>
                <w:rFonts w:ascii="Times New Roman" w:hAnsi="Times New Roman" w:cs="Times New Roman"/>
                <w:sz w:val="24"/>
                <w:szCs w:val="24"/>
              </w:rPr>
              <w:lastRenderedPageBreak/>
              <w:t>государственных</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полномочий по организации и осуществлению деятельности по опеке и попечительству в отношении </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несовершеннолетних</w:t>
            </w:r>
          </w:p>
        </w:tc>
        <w:tc>
          <w:tcPr>
            <w:tcW w:w="147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w:t>
            </w:r>
            <w:r w:rsidRPr="002F7CBA">
              <w:rPr>
                <w:rFonts w:ascii="Times New Roman" w:hAnsi="Times New Roman" w:cs="Times New Roman"/>
                <w:sz w:val="24"/>
                <w:szCs w:val="24"/>
              </w:rPr>
              <w:lastRenderedPageBreak/>
              <w:t>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2109,7</w:t>
            </w:r>
          </w:p>
          <w:p w:rsidR="002F7CBA" w:rsidRPr="002F7CBA" w:rsidRDefault="002F7CBA">
            <w:pPr>
              <w:spacing w:after="0" w:line="240" w:lineRule="auto"/>
              <w:jc w:val="both"/>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2171,1</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2171,1</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2171,1</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8623,0</w:t>
            </w:r>
          </w:p>
        </w:tc>
        <w:tc>
          <w:tcPr>
            <w:tcW w:w="175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Обеспечено социальное </w:t>
            </w:r>
            <w:r w:rsidRPr="002F7CBA">
              <w:rPr>
                <w:rFonts w:ascii="Times New Roman" w:hAnsi="Times New Roman" w:cs="Times New Roman"/>
                <w:sz w:val="24"/>
                <w:szCs w:val="24"/>
              </w:rPr>
              <w:lastRenderedPageBreak/>
              <w:t>сопровождение и контроль за содержанием детей-сирот и детей, оставшихся без попечения родителей, в соответствии с законодательством не менее 135 детей.</w:t>
            </w:r>
          </w:p>
        </w:tc>
      </w:tr>
      <w:tr w:rsidR="002F7CBA" w:rsidRPr="002F7CBA" w:rsidTr="002F7CBA">
        <w:trPr>
          <w:trHeight w:val="15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422,4</w:t>
            </w:r>
          </w:p>
          <w:p w:rsidR="002F7CBA" w:rsidRPr="002F7CBA" w:rsidRDefault="002F7CBA">
            <w:pPr>
              <w:spacing w:after="0" w:line="240" w:lineRule="auto"/>
              <w:jc w:val="both"/>
              <w:rPr>
                <w:rFonts w:ascii="Times New Roman" w:hAnsi="Times New Roman" w:cs="Times New Roman"/>
                <w:sz w:val="24"/>
                <w:szCs w:val="24"/>
              </w:rPr>
            </w:pPr>
          </w:p>
          <w:p w:rsidR="002F7CBA" w:rsidRPr="002F7CBA" w:rsidRDefault="002F7CBA">
            <w:pPr>
              <w:spacing w:after="0" w:line="240" w:lineRule="auto"/>
              <w:jc w:val="both"/>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444,9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444,9</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444,9</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1757,1</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r>
      <w:tr w:rsidR="002F7CBA" w:rsidRPr="002F7CBA" w:rsidTr="002F7CBA">
        <w:trPr>
          <w:trHeight w:val="20"/>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1.3</w:t>
            </w:r>
          </w:p>
        </w:tc>
        <w:tc>
          <w:tcPr>
            <w:tcW w:w="228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Обеспечение </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деятельности (оказание услуг) подведомственных</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учреждений (МБУ "Ресурсный центр в сфере образования»)</w:t>
            </w:r>
          </w:p>
        </w:tc>
        <w:tc>
          <w:tcPr>
            <w:tcW w:w="147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lang w:val="en-US"/>
              </w:rPr>
              <w:t>01</w:t>
            </w:r>
            <w:r w:rsidRPr="002F7CBA">
              <w:rPr>
                <w:rFonts w:ascii="Times New Roman" w:hAnsi="Times New Roman" w:cs="Times New Roman"/>
                <w:sz w:val="24"/>
                <w:szCs w:val="24"/>
              </w:rPr>
              <w:t>300</w:t>
            </w:r>
            <w:r w:rsidRPr="002F7CBA">
              <w:rPr>
                <w:rFonts w:ascii="Times New Roman" w:hAnsi="Times New Roman" w:cs="Times New Roman"/>
                <w:sz w:val="24"/>
                <w:szCs w:val="24"/>
                <w:lang w:val="en-US"/>
              </w:rPr>
              <w:t>8161</w:t>
            </w:r>
            <w:r w:rsidRPr="002F7CBA">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3144,9</w:t>
            </w: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3476,5</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3476,5</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3476,5</w:t>
            </w: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13574,4</w:t>
            </w:r>
          </w:p>
        </w:tc>
        <w:tc>
          <w:tcPr>
            <w:tcW w:w="175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Обеспечено методическое и </w:t>
            </w:r>
            <w:proofErr w:type="spellStart"/>
            <w:r w:rsidRPr="002F7CBA">
              <w:rPr>
                <w:rFonts w:ascii="Times New Roman" w:hAnsi="Times New Roman" w:cs="Times New Roman"/>
                <w:sz w:val="24"/>
                <w:szCs w:val="24"/>
              </w:rPr>
              <w:t>психолого-медико-педагогическое</w:t>
            </w:r>
            <w:proofErr w:type="spellEnd"/>
            <w:r w:rsidRPr="002F7CBA">
              <w:rPr>
                <w:rFonts w:ascii="Times New Roman" w:hAnsi="Times New Roman" w:cs="Times New Roman"/>
                <w:sz w:val="24"/>
                <w:szCs w:val="24"/>
              </w:rPr>
              <w:t xml:space="preserve"> сопровождение для 32 </w:t>
            </w:r>
            <w:r w:rsidRPr="002F7CBA">
              <w:rPr>
                <w:rFonts w:ascii="Times New Roman" w:hAnsi="Times New Roman" w:cs="Times New Roman"/>
                <w:sz w:val="24"/>
                <w:szCs w:val="24"/>
              </w:rPr>
              <w:lastRenderedPageBreak/>
              <w:t>образовательных учреждений района.</w:t>
            </w:r>
          </w:p>
        </w:tc>
      </w:tr>
      <w:tr w:rsidR="002F7CBA" w:rsidRPr="002F7CBA" w:rsidTr="002F7CBA">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lang w:val="en-US"/>
              </w:rPr>
              <w:t>01</w:t>
            </w:r>
            <w:r w:rsidRPr="002F7CBA">
              <w:rPr>
                <w:rFonts w:ascii="Times New Roman" w:hAnsi="Times New Roman" w:cs="Times New Roman"/>
                <w:sz w:val="24"/>
                <w:szCs w:val="24"/>
              </w:rPr>
              <w:t>300</w:t>
            </w:r>
            <w:r w:rsidRPr="002F7CBA">
              <w:rPr>
                <w:rFonts w:ascii="Times New Roman" w:hAnsi="Times New Roman" w:cs="Times New Roman"/>
                <w:sz w:val="24"/>
                <w:szCs w:val="24"/>
                <w:lang w:val="en-US"/>
              </w:rPr>
              <w:t>8161</w:t>
            </w:r>
            <w:r w:rsidRPr="002F7CBA">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86,5</w:t>
            </w: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173,2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173,2</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173,2</w:t>
            </w: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606,1</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r>
      <w:tr w:rsidR="002F7CBA" w:rsidRPr="002F7CBA" w:rsidTr="002F7CBA">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0130081610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1,3</w:t>
            </w:r>
          </w:p>
        </w:tc>
        <w:tc>
          <w:tcPr>
            <w:tcW w:w="1022"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1,3</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r>
      <w:tr w:rsidR="002F7CBA" w:rsidRPr="002F7CBA" w:rsidTr="002F7CBA">
        <w:trPr>
          <w:trHeight w:val="20"/>
          <w:jc w:val="center"/>
        </w:trPr>
        <w:tc>
          <w:tcPr>
            <w:tcW w:w="51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4</w:t>
            </w:r>
          </w:p>
          <w:p w:rsidR="002F7CBA" w:rsidRPr="002F7CBA" w:rsidRDefault="002F7CBA">
            <w:pPr>
              <w:pStyle w:val="111"/>
              <w:spacing w:line="276" w:lineRule="auto"/>
              <w:rPr>
                <w:rFonts w:ascii="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Обеспечение</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деятельности </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(оказание услуг) подведомственных</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учреждений (МБУ "Централизованная бухгалтерия </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учреждений</w:t>
            </w:r>
          </w:p>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образования")</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0130081610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6226,5</w:t>
            </w: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6789,8</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6789,8</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6789,8</w:t>
            </w: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26595,9</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Обеспечено бухгалтерское обслуживание 33 организаций ежегодно.</w:t>
            </w:r>
          </w:p>
        </w:tc>
      </w:tr>
      <w:tr w:rsidR="002F7CBA" w:rsidRPr="002F7CBA" w:rsidTr="002F7CBA">
        <w:trPr>
          <w:trHeight w:val="20"/>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1.5</w:t>
            </w:r>
          </w:p>
        </w:tc>
        <w:tc>
          <w:tcPr>
            <w:tcW w:w="228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Выполнение государственных полномочий по выплате и доставке компенсации части родительской платы за присмотр и уход за детьми в </w:t>
            </w:r>
            <w:r w:rsidRPr="002F7CBA">
              <w:rPr>
                <w:rFonts w:ascii="Times New Roman" w:hAnsi="Times New Roman" w:cs="Times New Roman"/>
                <w:sz w:val="24"/>
                <w:szCs w:val="24"/>
              </w:rPr>
              <w:lastRenderedPageBreak/>
              <w:t xml:space="preserve">образовательных организациях края, реализующих образовательную программу дошкольного образования </w:t>
            </w:r>
          </w:p>
        </w:tc>
        <w:tc>
          <w:tcPr>
            <w:tcW w:w="147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1004</w:t>
            </w:r>
          </w:p>
          <w:p w:rsidR="002F7CBA" w:rsidRPr="002F7CBA" w:rsidRDefault="002F7CBA">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320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2028,8</w:t>
            </w: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1856,3</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1856,3</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1856,3</w:t>
            </w: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7597,7</w:t>
            </w:r>
          </w:p>
        </w:tc>
        <w:tc>
          <w:tcPr>
            <w:tcW w:w="175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Компенсацию части родительской платы ежегодно получают не менее 700 человек.</w:t>
            </w:r>
          </w:p>
        </w:tc>
      </w:tr>
      <w:tr w:rsidR="002F7CBA" w:rsidRPr="002F7CBA" w:rsidTr="002F7CBA">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1004</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40,6</w:t>
            </w: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37,1</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37,1</w:t>
            </w:r>
          </w:p>
        </w:tc>
        <w:tc>
          <w:tcPr>
            <w:tcW w:w="851"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37,1</w:t>
            </w: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151,9</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r>
      <w:tr w:rsidR="002F7CBA" w:rsidRPr="002F7CBA" w:rsidTr="002F7CBA">
        <w:trPr>
          <w:trHeight w:val="277"/>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1.6</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Региональные выплаты и выплаты, обеспечивающие уровень заработной платы работникам бюджетной сферы не ниже размера минимальной заработной платы </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0130010210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57,7</w:t>
            </w:r>
          </w:p>
        </w:tc>
        <w:tc>
          <w:tcPr>
            <w:tcW w:w="1022"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57,7</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МБУ "Централизованная бухгалтерия учреждений образования"</w:t>
            </w:r>
          </w:p>
        </w:tc>
      </w:tr>
      <w:tr w:rsidR="002F7CBA" w:rsidRPr="002F7CBA" w:rsidTr="002F7CBA">
        <w:trPr>
          <w:trHeight w:val="2546"/>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1.7</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Региональные выплаты и выплаты, обеспечивающие уровень заработной платы работникам бюджетной сферы не ниже размера минимальной заработной платы </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0130010210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161,2</w:t>
            </w:r>
          </w:p>
        </w:tc>
        <w:tc>
          <w:tcPr>
            <w:tcW w:w="1022"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161,2</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МБУ "Ресурсный центр в сфере образования»</w:t>
            </w:r>
          </w:p>
        </w:tc>
      </w:tr>
      <w:tr w:rsidR="002F7CBA" w:rsidRPr="002F7CBA" w:rsidTr="002F7CBA">
        <w:trPr>
          <w:trHeight w:val="2546"/>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1.8</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Частичное финансирование (возмещение) расходов на региональные выплаты и выплаты, обеспечивающие уровень заработной платы работникам бюджетной сферы </w:t>
            </w:r>
            <w:r w:rsidRPr="002F7CBA">
              <w:rPr>
                <w:rFonts w:ascii="Times New Roman" w:hAnsi="Times New Roman" w:cs="Times New Roman"/>
                <w:sz w:val="24"/>
                <w:szCs w:val="24"/>
              </w:rPr>
              <w:lastRenderedPageBreak/>
              <w:t xml:space="preserve">не ниже размера минимальной заработной платы </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0130010490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47,8</w:t>
            </w: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47,8</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МБУ "Ресурсный центр в сфере образования»</w:t>
            </w:r>
          </w:p>
        </w:tc>
      </w:tr>
      <w:tr w:rsidR="002F7CBA" w:rsidRPr="002F7CBA" w:rsidTr="002F7CBA">
        <w:trPr>
          <w:trHeight w:val="2546"/>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1.9</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Частичное финансирование (возмещение) расходов на региональные выплаты и выплаты, обеспечивающие уровень заработной платы работникам бюджетной сферы не ниже размера минимальной </w:t>
            </w:r>
            <w:r w:rsidRPr="002F7CBA">
              <w:rPr>
                <w:rFonts w:ascii="Times New Roman" w:hAnsi="Times New Roman" w:cs="Times New Roman"/>
                <w:sz w:val="24"/>
                <w:szCs w:val="24"/>
              </w:rPr>
              <w:lastRenderedPageBreak/>
              <w:t xml:space="preserve">заработной платы </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0130010490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950"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15,9</w:t>
            </w: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15,9</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МБУ "Централизованная бухгалтерия учреждений образования"</w:t>
            </w:r>
          </w:p>
        </w:tc>
      </w:tr>
      <w:tr w:rsidR="002F7CBA" w:rsidRPr="002F7CBA" w:rsidTr="002F7CBA">
        <w:trPr>
          <w:trHeight w:val="2546"/>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1.10</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Средства на повышение минимальных размеров окладов, ставок заработной платы </w:t>
            </w:r>
            <w:proofErr w:type="spellStart"/>
            <w:r w:rsidRPr="002F7CBA">
              <w:rPr>
                <w:rFonts w:ascii="Times New Roman" w:hAnsi="Times New Roman" w:cs="Times New Roman"/>
                <w:sz w:val="24"/>
                <w:szCs w:val="24"/>
              </w:rPr>
              <w:t>работниам</w:t>
            </w:r>
            <w:proofErr w:type="spellEnd"/>
            <w:r w:rsidRPr="002F7CBA">
              <w:rPr>
                <w:rFonts w:ascii="Times New Roman" w:hAnsi="Times New Roman" w:cs="Times New Roman"/>
                <w:sz w:val="24"/>
                <w:szCs w:val="24"/>
              </w:rPr>
              <w:t xml:space="preserve"> бюджетной сферы края, которым предоставляется региональная выплата</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0130010230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5,9</w:t>
            </w:r>
          </w:p>
        </w:tc>
        <w:tc>
          <w:tcPr>
            <w:tcW w:w="1022"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5,9</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МБУ "Ресурсный центр в сфере образования»</w:t>
            </w:r>
          </w:p>
        </w:tc>
      </w:tr>
      <w:tr w:rsidR="002F7CBA" w:rsidRPr="002F7CBA" w:rsidTr="002F7CBA">
        <w:trPr>
          <w:trHeight w:val="2546"/>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1.11</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Средства на повышение минимальных размеров окладов, ставок заработной платы </w:t>
            </w:r>
            <w:proofErr w:type="spellStart"/>
            <w:r w:rsidRPr="002F7CBA">
              <w:rPr>
                <w:rFonts w:ascii="Times New Roman" w:hAnsi="Times New Roman" w:cs="Times New Roman"/>
                <w:sz w:val="24"/>
                <w:szCs w:val="24"/>
              </w:rPr>
              <w:t>работниам</w:t>
            </w:r>
            <w:proofErr w:type="spellEnd"/>
            <w:r w:rsidRPr="002F7CBA">
              <w:rPr>
                <w:rFonts w:ascii="Times New Roman" w:hAnsi="Times New Roman" w:cs="Times New Roman"/>
                <w:sz w:val="24"/>
                <w:szCs w:val="24"/>
              </w:rPr>
              <w:t xml:space="preserve"> бюджетной сферы края, которым предоставляется региональная выплата</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0130010230</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2,0</w:t>
            </w:r>
          </w:p>
        </w:tc>
        <w:tc>
          <w:tcPr>
            <w:tcW w:w="1022"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2,0</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МБУ "Централизованная бухгалтерия учреждений образования"</w:t>
            </w:r>
          </w:p>
        </w:tc>
      </w:tr>
      <w:tr w:rsidR="002F7CBA" w:rsidRPr="002F7CBA" w:rsidTr="002F7CBA">
        <w:trPr>
          <w:trHeight w:val="2546"/>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1.12</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Средства на повышение с 1 октября 2019 года на 4,3%заработной платы работников бюджетной сферы</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p w:rsidR="002F7CBA" w:rsidRPr="002F7CBA" w:rsidRDefault="002F7CBA">
            <w:pPr>
              <w:rPr>
                <w:rFonts w:ascii="Times New Roman" w:hAnsi="Times New Roman" w:cs="Times New Roman"/>
              </w:rPr>
            </w:pPr>
          </w:p>
          <w:p w:rsidR="002F7CBA" w:rsidRPr="002F7CBA" w:rsidRDefault="002F7CBA">
            <w:pPr>
              <w:rPr>
                <w:rFonts w:ascii="Times New Roman" w:hAnsi="Times New Roman" w:cs="Times New Roman"/>
              </w:rPr>
            </w:pPr>
          </w:p>
          <w:p w:rsidR="002F7CBA" w:rsidRPr="002F7CBA" w:rsidRDefault="002F7CBA">
            <w:pPr>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0130010380</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33,8</w:t>
            </w:r>
          </w:p>
        </w:tc>
        <w:tc>
          <w:tcPr>
            <w:tcW w:w="1022"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33,8</w:t>
            </w:r>
          </w:p>
          <w:p w:rsidR="002F7CBA" w:rsidRPr="002F7CBA" w:rsidRDefault="002F7CBA">
            <w:pPr>
              <w:spacing w:after="0" w:line="240" w:lineRule="auto"/>
              <w:jc w:val="both"/>
              <w:rPr>
                <w:rFonts w:ascii="Times New Roman" w:hAnsi="Times New Roman" w:cs="Times New Roman"/>
                <w:spacing w:val="-4"/>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МБУ "Ресурсный центр в сфере образования»</w:t>
            </w:r>
          </w:p>
        </w:tc>
      </w:tr>
      <w:tr w:rsidR="002F7CBA" w:rsidRPr="002F7CBA" w:rsidTr="002F7CBA">
        <w:trPr>
          <w:trHeight w:val="2546"/>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1.13</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Средства на повышение с 1 октября 2019 года на 4,3%заработной платы работников бюджетной сферы</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p w:rsidR="002F7CBA" w:rsidRPr="002F7CBA" w:rsidRDefault="002F7CBA">
            <w:pPr>
              <w:rPr>
                <w:rFonts w:ascii="Times New Roman" w:hAnsi="Times New Roman" w:cs="Times New Roman"/>
              </w:rPr>
            </w:pPr>
          </w:p>
          <w:p w:rsidR="002F7CBA" w:rsidRPr="002F7CBA" w:rsidRDefault="002F7CBA">
            <w:pPr>
              <w:rPr>
                <w:rFonts w:ascii="Times New Roman" w:hAnsi="Times New Roman" w:cs="Times New Roman"/>
              </w:rPr>
            </w:pPr>
          </w:p>
          <w:p w:rsidR="002F7CBA" w:rsidRPr="002F7CBA" w:rsidRDefault="002F7CBA">
            <w:pPr>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0130010380</w:t>
            </w:r>
          </w:p>
          <w:p w:rsidR="002F7CBA" w:rsidRPr="002F7CBA" w:rsidRDefault="002F7CBA">
            <w:pPr>
              <w:rPr>
                <w:rFonts w:ascii="Times New Roman" w:hAnsi="Times New Roman" w:cs="Times New Roman"/>
              </w:rPr>
            </w:pPr>
          </w:p>
          <w:p w:rsidR="002F7CBA" w:rsidRPr="002F7CBA" w:rsidRDefault="002F7CBA">
            <w:pPr>
              <w:rPr>
                <w:rFonts w:ascii="Times New Roman" w:hAnsi="Times New Roman" w:cs="Times New Roman"/>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62,2</w:t>
            </w:r>
          </w:p>
        </w:tc>
        <w:tc>
          <w:tcPr>
            <w:tcW w:w="1022"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62,2</w:t>
            </w: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МБУ "Централизованная бухгалтерия учреждений образования"</w:t>
            </w:r>
          </w:p>
        </w:tc>
      </w:tr>
      <w:tr w:rsidR="002F7CBA" w:rsidRPr="002F7CBA" w:rsidTr="002F7CBA">
        <w:trPr>
          <w:trHeight w:val="2546"/>
          <w:jc w:val="center"/>
        </w:trPr>
        <w:tc>
          <w:tcPr>
            <w:tcW w:w="51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1.14</w:t>
            </w: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Средства на повышение с 1 октября 2019 года на 4,3%заработной платы работников бюджетной сферы</w:t>
            </w:r>
          </w:p>
        </w:tc>
        <w:tc>
          <w:tcPr>
            <w:tcW w:w="147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p w:rsidR="002F7CBA" w:rsidRPr="002F7CBA" w:rsidRDefault="002F7CBA">
            <w:pPr>
              <w:rPr>
                <w:rFonts w:ascii="Times New Roman" w:hAnsi="Times New Roman" w:cs="Times New Roman"/>
              </w:rPr>
            </w:pPr>
          </w:p>
          <w:p w:rsidR="002F7CBA" w:rsidRPr="002F7CBA" w:rsidRDefault="002F7CBA">
            <w:pPr>
              <w:rPr>
                <w:rFonts w:ascii="Times New Roman" w:hAnsi="Times New Roman" w:cs="Times New Roman"/>
              </w:rPr>
            </w:pPr>
          </w:p>
          <w:p w:rsidR="002F7CBA" w:rsidRPr="002F7CBA" w:rsidRDefault="002F7CBA">
            <w:pPr>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0130010380</w:t>
            </w:r>
          </w:p>
          <w:p w:rsidR="002F7CBA" w:rsidRPr="002F7CBA" w:rsidRDefault="002F7CBA">
            <w:pPr>
              <w:rPr>
                <w:rFonts w:ascii="Times New Roman" w:hAnsi="Times New Roman" w:cs="Times New Roman"/>
              </w:rPr>
            </w:pPr>
          </w:p>
          <w:p w:rsidR="002F7CBA" w:rsidRPr="002F7CBA" w:rsidRDefault="002F7CBA">
            <w:pPr>
              <w:rPr>
                <w:rFonts w:ascii="Times New Roman" w:hAnsi="Times New Roman" w:cs="Times New Roman"/>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778"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27,5</w:t>
            </w:r>
          </w:p>
        </w:tc>
        <w:tc>
          <w:tcPr>
            <w:tcW w:w="1022"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27,5</w:t>
            </w:r>
          </w:p>
          <w:p w:rsidR="002F7CBA" w:rsidRPr="002F7CBA" w:rsidRDefault="002F7CBA">
            <w:pPr>
              <w:spacing w:after="0" w:line="240" w:lineRule="auto"/>
              <w:jc w:val="both"/>
              <w:rPr>
                <w:rFonts w:ascii="Times New Roman" w:hAnsi="Times New Roman" w:cs="Times New Roman"/>
                <w:spacing w:val="-4"/>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r>
      <w:tr w:rsidR="002F7CBA" w:rsidRPr="002F7CBA" w:rsidTr="002F7CBA">
        <w:trPr>
          <w:trHeight w:val="20"/>
          <w:jc w:val="center"/>
        </w:trPr>
        <w:tc>
          <w:tcPr>
            <w:tcW w:w="51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111"/>
              <w:spacing w:line="276" w:lineRule="auto"/>
              <w:rPr>
                <w:rFonts w:ascii="Times New Roman" w:hAnsi="Times New Roman" w:cs="Times New Roman"/>
                <w:b/>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 xml:space="preserve">Итого по задаче </w:t>
            </w:r>
          </w:p>
        </w:tc>
        <w:tc>
          <w:tcPr>
            <w:tcW w:w="14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111"/>
              <w:spacing w:line="276" w:lineRule="auto"/>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F7CBA" w:rsidRPr="002F7CBA" w:rsidRDefault="002F7CBA">
            <w:pPr>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18513,4</w:t>
            </w:r>
          </w:p>
        </w:tc>
        <w:tc>
          <w:tcPr>
            <w:tcW w:w="102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19280,7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19217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19217</w:t>
            </w:r>
          </w:p>
        </w:tc>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76228,1</w:t>
            </w:r>
          </w:p>
        </w:tc>
        <w:tc>
          <w:tcPr>
            <w:tcW w:w="175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7CBA" w:rsidRPr="002F7CBA" w:rsidRDefault="002F7CBA">
            <w:pPr>
              <w:pStyle w:val="a7"/>
              <w:spacing w:line="276" w:lineRule="auto"/>
              <w:ind w:firstLine="0"/>
              <w:outlineLvl w:val="9"/>
              <w:rPr>
                <w:rFonts w:ascii="Times New Roman" w:hAnsi="Times New Roman"/>
                <w:color w:val="3399FF"/>
                <w:sz w:val="24"/>
                <w:szCs w:val="24"/>
              </w:rPr>
            </w:pPr>
          </w:p>
        </w:tc>
      </w:tr>
      <w:tr w:rsidR="002F7CBA" w:rsidRPr="002F7CBA" w:rsidTr="002F7CBA">
        <w:trPr>
          <w:trHeight w:val="20"/>
          <w:jc w:val="center"/>
        </w:trPr>
        <w:tc>
          <w:tcPr>
            <w:tcW w:w="51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b/>
                <w:sz w:val="24"/>
                <w:szCs w:val="24"/>
              </w:rPr>
            </w:pP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Всего по подпрограмме</w:t>
            </w:r>
          </w:p>
        </w:tc>
        <w:tc>
          <w:tcPr>
            <w:tcW w:w="147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18513,4</w:t>
            </w:r>
          </w:p>
        </w:tc>
        <w:tc>
          <w:tcPr>
            <w:tcW w:w="1022"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19280,7</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19217</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19217</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76228,1</w:t>
            </w:r>
          </w:p>
        </w:tc>
        <w:tc>
          <w:tcPr>
            <w:tcW w:w="1756"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color w:val="3399FF"/>
                <w:sz w:val="24"/>
                <w:szCs w:val="24"/>
              </w:rPr>
            </w:pPr>
          </w:p>
        </w:tc>
      </w:tr>
      <w:tr w:rsidR="002F7CBA" w:rsidRPr="002F7CBA" w:rsidTr="002F7CBA">
        <w:trPr>
          <w:trHeight w:val="20"/>
          <w:jc w:val="center"/>
        </w:trPr>
        <w:tc>
          <w:tcPr>
            <w:tcW w:w="51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b/>
                <w:sz w:val="24"/>
                <w:szCs w:val="24"/>
              </w:rPr>
            </w:pP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краевой бюджет:</w:t>
            </w:r>
          </w:p>
        </w:tc>
        <w:tc>
          <w:tcPr>
            <w:tcW w:w="147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4951,8</w:t>
            </w:r>
          </w:p>
        </w:tc>
        <w:tc>
          <w:tcPr>
            <w:tcW w:w="1022"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4573,1</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4509,4</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4509,4</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18543,7</w:t>
            </w:r>
          </w:p>
        </w:tc>
        <w:tc>
          <w:tcPr>
            <w:tcW w:w="1756"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color w:val="3399FF"/>
                <w:sz w:val="24"/>
                <w:szCs w:val="24"/>
              </w:rPr>
            </w:pPr>
          </w:p>
        </w:tc>
      </w:tr>
      <w:tr w:rsidR="002F7CBA" w:rsidRPr="002F7CBA" w:rsidTr="002F7CBA">
        <w:trPr>
          <w:trHeight w:val="20"/>
          <w:jc w:val="center"/>
        </w:trPr>
        <w:tc>
          <w:tcPr>
            <w:tcW w:w="51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b/>
                <w:sz w:val="24"/>
                <w:szCs w:val="24"/>
              </w:rPr>
            </w:pPr>
          </w:p>
        </w:tc>
        <w:tc>
          <w:tcPr>
            <w:tcW w:w="228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районный бюджет:</w:t>
            </w:r>
          </w:p>
        </w:tc>
        <w:tc>
          <w:tcPr>
            <w:tcW w:w="1474"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2F7CBA" w:rsidRPr="002F7CBA" w:rsidRDefault="002F7CBA">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2F7CBA" w:rsidRPr="002F7CBA" w:rsidRDefault="002F7CBA">
            <w:pPr>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13561,6</w:t>
            </w:r>
          </w:p>
        </w:tc>
        <w:tc>
          <w:tcPr>
            <w:tcW w:w="1022"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14707,6</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14707,6</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14707,6</w:t>
            </w:r>
          </w:p>
        </w:tc>
        <w:tc>
          <w:tcPr>
            <w:tcW w:w="1073"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2F7CBA">
            <w:pPr>
              <w:jc w:val="right"/>
              <w:rPr>
                <w:rFonts w:ascii="Times New Roman" w:hAnsi="Times New Roman" w:cs="Times New Roman"/>
                <w:b/>
                <w:color w:val="000000"/>
              </w:rPr>
            </w:pPr>
            <w:r w:rsidRPr="002F7CBA">
              <w:rPr>
                <w:rFonts w:ascii="Times New Roman" w:hAnsi="Times New Roman" w:cs="Times New Roman"/>
                <w:b/>
                <w:color w:val="000000"/>
              </w:rPr>
              <w:t>57684,4</w:t>
            </w:r>
          </w:p>
        </w:tc>
        <w:tc>
          <w:tcPr>
            <w:tcW w:w="1756"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outlineLvl w:val="9"/>
              <w:rPr>
                <w:rFonts w:ascii="Times New Roman" w:hAnsi="Times New Roman"/>
                <w:color w:val="3399FF"/>
                <w:sz w:val="24"/>
                <w:szCs w:val="24"/>
              </w:rPr>
            </w:pPr>
          </w:p>
        </w:tc>
      </w:tr>
    </w:tbl>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right"/>
        <w:rPr>
          <w:rFonts w:ascii="Times New Roman" w:hAnsi="Times New Roman"/>
          <w:sz w:val="24"/>
          <w:szCs w:val="24"/>
        </w:rPr>
      </w:pPr>
    </w:p>
    <w:p w:rsidR="002F7CBA" w:rsidRPr="002F7CBA" w:rsidRDefault="002F7CBA" w:rsidP="002F7CBA">
      <w:pPr>
        <w:spacing w:after="0" w:line="240" w:lineRule="auto"/>
        <w:rPr>
          <w:rFonts w:ascii="Times New Roman" w:hAnsi="Times New Roman" w:cs="Times New Roman"/>
          <w:sz w:val="24"/>
          <w:szCs w:val="24"/>
          <w:u w:val="single"/>
        </w:rPr>
        <w:sectPr w:rsidR="002F7CBA" w:rsidRPr="002F7CBA">
          <w:pgSz w:w="16838" w:h="11906" w:orient="landscape"/>
          <w:pgMar w:top="709" w:right="851" w:bottom="851" w:left="1701" w:header="709" w:footer="709" w:gutter="0"/>
          <w:cols w:space="720"/>
        </w:sectPr>
      </w:pPr>
    </w:p>
    <w:p w:rsidR="002F7CBA" w:rsidRPr="002F7CBA" w:rsidRDefault="002F7CBA" w:rsidP="002F7CBA">
      <w:pPr>
        <w:pStyle w:val="111"/>
        <w:ind w:firstLine="709"/>
        <w:jc w:val="center"/>
        <w:rPr>
          <w:rFonts w:ascii="Times New Roman" w:hAnsi="Times New Roman" w:cs="Times New Roman"/>
          <w:color w:val="0000FF"/>
          <w:sz w:val="24"/>
          <w:szCs w:val="24"/>
          <w:u w:val="single"/>
        </w:rPr>
      </w:pPr>
      <w:r w:rsidRPr="002F7CBA">
        <w:rPr>
          <w:rFonts w:ascii="Times New Roman" w:hAnsi="Times New Roman" w:cs="Times New Roman"/>
          <w:sz w:val="24"/>
          <w:szCs w:val="24"/>
          <w:u w:val="single"/>
        </w:rPr>
        <w:lastRenderedPageBreak/>
        <w:t>3. Механизмы реализации подпрограммы</w:t>
      </w:r>
    </w:p>
    <w:p w:rsidR="002F7CBA" w:rsidRPr="002F7CBA" w:rsidRDefault="002F7CBA" w:rsidP="002F7CBA">
      <w:pPr>
        <w:pStyle w:val="111"/>
        <w:ind w:firstLine="709"/>
        <w:rPr>
          <w:rFonts w:ascii="Times New Roman" w:hAnsi="Times New Roman" w:cs="Times New Roman"/>
          <w:sz w:val="24"/>
          <w:szCs w:val="24"/>
        </w:rPr>
      </w:pP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Финансирование подпрограммы осуществляется за счет средств краевого бюджета в объемах, установленных краевым законодательством, и районного бюджета в соответствии с муниципальным заданием.</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 xml:space="preserve">Реализация </w:t>
      </w:r>
      <w:hyperlink r:id="rId29" w:anchor="P16090" w:history="1">
        <w:r w:rsidRPr="002F7CBA">
          <w:rPr>
            <w:rStyle w:val="af5"/>
            <w:rFonts w:ascii="Times New Roman" w:hAnsi="Times New Roman" w:cs="Times New Roman"/>
            <w:color w:val="auto"/>
            <w:sz w:val="24"/>
            <w:szCs w:val="24"/>
            <w:u w:val="none"/>
          </w:rPr>
          <w:t>мероприятия1.3</w:t>
        </w:r>
      </w:hyperlink>
      <w:r w:rsidRPr="002F7CBA">
        <w:rPr>
          <w:rFonts w:ascii="Times New Roman" w:hAnsi="Times New Roman" w:cs="Times New Roman"/>
          <w:sz w:val="24"/>
          <w:szCs w:val="24"/>
        </w:rPr>
        <w:t>осуществляется путем предоставления субвенции бюджету муниципального образования Иланский район Красноярского края на финансовое обеспечение функционирования органа опеки и попечительства, осуществляемого в порядке, определенном Законом Красноярского края от 20.12.2007 №4-1089 «О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 в отношении несовершеннолетних».</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30" w:anchor="Par11791" w:history="1">
        <w:r w:rsidRPr="002F7CBA">
          <w:rPr>
            <w:rStyle w:val="af5"/>
            <w:rFonts w:ascii="Times New Roman" w:hAnsi="Times New Roman"/>
            <w:color w:val="auto"/>
            <w:sz w:val="24"/>
            <w:szCs w:val="24"/>
            <w:u w:val="none"/>
          </w:rPr>
          <w:t>мероприятия 1.5.</w:t>
        </w:r>
      </w:hyperlink>
      <w:r w:rsidRPr="002F7CBA">
        <w:rPr>
          <w:rFonts w:ascii="Times New Roman" w:hAnsi="Times New Roman"/>
          <w:sz w:val="24"/>
          <w:szCs w:val="24"/>
        </w:rPr>
        <w:t xml:space="preserve"> подпрограммы осуществляется во исполнение </w:t>
      </w:r>
      <w:hyperlink r:id="rId31" w:history="1">
        <w:r w:rsidRPr="002F7CBA">
          <w:rPr>
            <w:rStyle w:val="af5"/>
            <w:rFonts w:ascii="Times New Roman" w:hAnsi="Times New Roman"/>
            <w:color w:val="auto"/>
            <w:sz w:val="24"/>
            <w:szCs w:val="24"/>
            <w:u w:val="none"/>
          </w:rPr>
          <w:t>части 7 статьи 65</w:t>
        </w:r>
      </w:hyperlink>
      <w:r w:rsidRPr="002F7CBA">
        <w:rPr>
          <w:rFonts w:ascii="Times New Roman" w:hAnsi="Times New Roman"/>
          <w:sz w:val="24"/>
          <w:szCs w:val="24"/>
        </w:rPr>
        <w:t xml:space="preserve"> Федерального закона от 29.12.2012 N 273-ФЗ "Об образовании в Российской Федерации", </w:t>
      </w:r>
      <w:hyperlink r:id="rId32" w:history="1">
        <w:r w:rsidRPr="002F7CBA">
          <w:rPr>
            <w:rStyle w:val="af5"/>
            <w:rFonts w:ascii="Times New Roman" w:hAnsi="Times New Roman"/>
            <w:color w:val="auto"/>
            <w:sz w:val="24"/>
            <w:szCs w:val="24"/>
            <w:u w:val="none"/>
          </w:rPr>
          <w:t>статьи 15</w:t>
        </w:r>
      </w:hyperlink>
      <w:r w:rsidRPr="002F7CBA">
        <w:rPr>
          <w:rFonts w:ascii="Times New Roman" w:hAnsi="Times New Roman"/>
          <w:sz w:val="24"/>
          <w:szCs w:val="24"/>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33" w:history="1">
        <w:r w:rsidRPr="002F7CBA">
          <w:rPr>
            <w:rStyle w:val="af5"/>
            <w:rFonts w:ascii="Times New Roman" w:hAnsi="Times New Roman"/>
            <w:color w:val="auto"/>
            <w:sz w:val="24"/>
            <w:szCs w:val="24"/>
            <w:u w:val="none"/>
          </w:rPr>
          <w:t>Закона</w:t>
        </w:r>
      </w:hyperlink>
      <w:r w:rsidRPr="002F7CBA">
        <w:rPr>
          <w:rFonts w:ascii="Times New Roman" w:hAnsi="Times New Roman"/>
          <w:sz w:val="24"/>
          <w:szCs w:val="24"/>
        </w:rPr>
        <w:t xml:space="preserve"> Красноярского края от 29.03.2007 N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утверждается постановлением Правительства Красноярского края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111"/>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4. Управление подпрограммой и контроль</w:t>
      </w:r>
    </w:p>
    <w:p w:rsidR="002F7CBA" w:rsidRPr="002F7CBA" w:rsidRDefault="002F7CBA" w:rsidP="002F7CBA">
      <w:pPr>
        <w:pStyle w:val="111"/>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за ходом ее выполнения</w:t>
      </w:r>
    </w:p>
    <w:p w:rsidR="002F7CBA" w:rsidRPr="002F7CBA" w:rsidRDefault="002F7CBA" w:rsidP="002F7CBA">
      <w:pPr>
        <w:pStyle w:val="111"/>
        <w:ind w:firstLine="709"/>
        <w:jc w:val="center"/>
        <w:rPr>
          <w:rFonts w:ascii="Times New Roman" w:hAnsi="Times New Roman" w:cs="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МБУ «Централизованная бухгалтерия учреждений образования», МБУ «Ресурсный центр в сфере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 Контроль за ходом реализации подпрограммы осуществляет управление образования Администрации Иланского района, МБУ «Централизованная бухгалтерия учреждений образования», МКУ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lastRenderedPageBreak/>
        <w:t>Внешний финансовый контроль за использованием средств осуществляет контрольно-счетный орган Иланского района.</w:t>
      </w:r>
    </w:p>
    <w:p w:rsidR="002F7CBA" w:rsidRPr="002F7CBA" w:rsidRDefault="002F7CBA" w:rsidP="002F7CBA">
      <w:pPr>
        <w:spacing w:after="0" w:line="240" w:lineRule="auto"/>
        <w:ind w:firstLine="709"/>
        <w:rPr>
          <w:rFonts w:ascii="Times New Roman" w:hAnsi="Times New Roman" w:cs="Times New Roman"/>
          <w:sz w:val="24"/>
          <w:szCs w:val="24"/>
        </w:rPr>
      </w:pPr>
      <w:r w:rsidRPr="002F7CBA">
        <w:rPr>
          <w:rFonts w:ascii="Times New Roman" w:hAnsi="Times New Roman" w:cs="Times New Roman"/>
          <w:sz w:val="24"/>
          <w:szCs w:val="24"/>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 4</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1.Информация об отдельном мероприятии</w:t>
      </w:r>
      <w:r w:rsidRPr="002F7CBA">
        <w:rPr>
          <w:rFonts w:ascii="Times New Roman" w:hAnsi="Times New Roman" w:cs="Times New Roman"/>
          <w:sz w:val="24"/>
          <w:szCs w:val="24"/>
          <w:u w:val="single"/>
        </w:rPr>
        <w:br/>
        <w:t>муниципальной программы Иланского района</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color w:val="FF0000"/>
          <w:sz w:val="24"/>
          <w:szCs w:val="24"/>
          <w:u w:val="single"/>
        </w:rPr>
      </w:pPr>
    </w:p>
    <w:tbl>
      <w:tblPr>
        <w:tblStyle w:val="a3"/>
        <w:tblW w:w="5000" w:type="pct"/>
        <w:tblLook w:val="04A0"/>
      </w:tblPr>
      <w:tblGrid>
        <w:gridCol w:w="3508"/>
        <w:gridCol w:w="6062"/>
      </w:tblGrid>
      <w:tr w:rsidR="002F7CBA" w:rsidRPr="002F7CBA"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sz w:val="24"/>
                <w:szCs w:val="24"/>
              </w:rPr>
            </w:pPr>
            <w:r w:rsidRPr="002F7CBA">
              <w:rPr>
                <w:sz w:val="24"/>
                <w:szCs w:val="24"/>
              </w:rPr>
              <w:t xml:space="preserve">Наименование муниципальной программы, в рамках которой реализуется отдельное мероприятие </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sz w:val="24"/>
                <w:szCs w:val="24"/>
              </w:rPr>
            </w:pPr>
            <w:r w:rsidRPr="002F7CBA">
              <w:rPr>
                <w:sz w:val="24"/>
                <w:szCs w:val="24"/>
              </w:rPr>
              <w:t xml:space="preserve"> «Развитие образования Иланского района» (далее - муниципальная программа)</w:t>
            </w:r>
          </w:p>
        </w:tc>
      </w:tr>
      <w:tr w:rsidR="002F7CBA" w:rsidRPr="002F7CBA"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sz w:val="24"/>
                <w:szCs w:val="24"/>
              </w:rPr>
            </w:pPr>
            <w:r w:rsidRPr="002F7CBA">
              <w:rPr>
                <w:sz w:val="24"/>
                <w:szCs w:val="24"/>
              </w:rPr>
              <w:t>Наименование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Обеспечение жилыми помещениями детей-сирот и детей, оставшихся без попечения родителей, не имеющих жилых помещений</w:t>
            </w:r>
          </w:p>
        </w:tc>
      </w:tr>
      <w:tr w:rsidR="002F7CBA" w:rsidRPr="002F7CBA"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sz w:val="24"/>
                <w:szCs w:val="24"/>
              </w:rPr>
            </w:pPr>
            <w:r w:rsidRPr="002F7CBA">
              <w:rPr>
                <w:sz w:val="24"/>
                <w:szCs w:val="24"/>
              </w:rPr>
              <w:t>Сроки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2017-2030 годы</w:t>
            </w:r>
          </w:p>
        </w:tc>
      </w:tr>
      <w:tr w:rsidR="002F7CBA" w:rsidRPr="002F7CBA"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sz w:val="24"/>
                <w:szCs w:val="24"/>
              </w:rPr>
            </w:pPr>
            <w:r w:rsidRPr="002F7CBA">
              <w:rPr>
                <w:sz w:val="24"/>
                <w:szCs w:val="24"/>
              </w:rPr>
              <w:t>Цель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Приобретение и предоставление жилых помещений детям-сиротам, и детям, оставшимся без попечения родителей, не имеющих жилых помещений</w:t>
            </w:r>
          </w:p>
        </w:tc>
      </w:tr>
      <w:tr w:rsidR="002F7CBA" w:rsidRPr="002F7CBA"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sz w:val="24"/>
                <w:szCs w:val="24"/>
              </w:rPr>
            </w:pPr>
            <w:r w:rsidRPr="002F7CBA">
              <w:rPr>
                <w:sz w:val="24"/>
                <w:szCs w:val="24"/>
              </w:rPr>
              <w:t>Наименование главного распорядителя бюджетных средств, ответственного за реализацию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Администрация Иланского района</w:t>
            </w:r>
          </w:p>
        </w:tc>
      </w:tr>
      <w:tr w:rsidR="002F7CBA" w:rsidRPr="002F7CBA"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sz w:val="24"/>
                <w:szCs w:val="24"/>
              </w:rPr>
            </w:pPr>
            <w:r w:rsidRPr="002F7CBA">
              <w:rPr>
                <w:bCs/>
                <w:iCs/>
                <w:sz w:val="24"/>
                <w:szCs w:val="24"/>
              </w:rPr>
              <w:t>Ожидаемые результаты от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ab"/>
              <w:spacing w:after="0"/>
              <w:jc w:val="both"/>
            </w:pPr>
            <w:r w:rsidRPr="002F7CBA">
              <w:t>Реализация мероприятий по обеспечению жилыми помещениями детей-сирот, и детей, оставшихся без попечения родителей, не имеющих жилого помещения, позволит достичь следующих результатов:</w:t>
            </w:r>
          </w:p>
          <w:p w:rsidR="002F7CBA" w:rsidRPr="002F7CBA" w:rsidRDefault="002F7CBA">
            <w:pPr>
              <w:pStyle w:val="ab"/>
              <w:spacing w:after="0"/>
              <w:jc w:val="both"/>
              <w:rPr>
                <w:color w:val="000000"/>
              </w:rPr>
            </w:pPr>
            <w:r w:rsidRPr="002F7CBA">
              <w:t xml:space="preserve">- исполнение соглашений по </w:t>
            </w:r>
            <w:r w:rsidRPr="002F7CBA">
              <w:rPr>
                <w:color w:val="000000"/>
              </w:rPr>
              <w:t>приобретению жилья в муниципальную собственность района для детей-сирот за федеральные и краевые средства и предоставление их по договорам специализированного найма на 5 лет, с последующей приватизацией, существенно сократит очередь не обеспеченных жильем сирот;</w:t>
            </w:r>
          </w:p>
          <w:p w:rsidR="002F7CBA" w:rsidRPr="002F7CBA" w:rsidRDefault="002F7CBA">
            <w:pPr>
              <w:pStyle w:val="ab"/>
              <w:spacing w:after="0"/>
              <w:jc w:val="both"/>
              <w:rPr>
                <w:color w:val="000000"/>
              </w:rPr>
            </w:pPr>
            <w:r w:rsidRPr="002F7CBA">
              <w:t xml:space="preserve">- предоставление жилых помещений детям-сиротам, и детям, оставшихся без попечения родителей, не имеющих жилого помещения </w:t>
            </w:r>
          </w:p>
        </w:tc>
      </w:tr>
      <w:tr w:rsidR="002F7CBA" w:rsidRPr="002F7CBA"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bCs/>
                <w:iCs/>
                <w:sz w:val="24"/>
                <w:szCs w:val="24"/>
              </w:rPr>
            </w:pPr>
            <w:r w:rsidRPr="002F7CBA">
              <w:rPr>
                <w:sz w:val="24"/>
                <w:szCs w:val="24"/>
              </w:rPr>
              <w:t>П</w:t>
            </w:r>
            <w:hyperlink r:id="rId34" w:history="1">
              <w:r w:rsidRPr="002F7CBA">
                <w:rPr>
                  <w:rStyle w:val="af5"/>
                  <w:bCs/>
                  <w:iCs/>
                  <w:color w:val="auto"/>
                  <w:sz w:val="24"/>
                  <w:szCs w:val="24"/>
                  <w:u w:val="none"/>
                </w:rPr>
                <w:t>еречень</w:t>
              </w:r>
            </w:hyperlink>
            <w:r w:rsidRPr="002F7CBA">
              <w:rPr>
                <w:bCs/>
                <w:iCs/>
                <w:sz w:val="24"/>
                <w:szCs w:val="24"/>
              </w:rPr>
              <w:t xml:space="preserve"> показателей результативности</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Приложение № 3 к муниципальной программе</w:t>
            </w:r>
          </w:p>
        </w:tc>
      </w:tr>
      <w:tr w:rsidR="002F7CBA" w:rsidRPr="002F7CBA" w:rsidTr="002F7CB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pStyle w:val="11"/>
              <w:ind w:firstLine="0"/>
              <w:outlineLvl w:val="9"/>
              <w:rPr>
                <w:sz w:val="24"/>
                <w:szCs w:val="24"/>
              </w:rPr>
            </w:pPr>
            <w:r w:rsidRPr="002F7CBA">
              <w:rPr>
                <w:sz w:val="24"/>
                <w:szCs w:val="24"/>
              </w:rPr>
              <w:t>Информация по ресурсному обеспечению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Мероприятие финансируется за счет средств федерального и краевого бюджетов.</w:t>
            </w:r>
          </w:p>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Объем финансирования составит 37601,7 тыс. рублей, в том числе:</w:t>
            </w:r>
          </w:p>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 xml:space="preserve"> 2017 год – 14036,0 тыс. рублей, в том числе:</w:t>
            </w:r>
          </w:p>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федерального бюджета – 5236,9 тыс. рублей, </w:t>
            </w:r>
          </w:p>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за счет краевого бюджета – 8799,1 тыс. рублей;</w:t>
            </w:r>
          </w:p>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2018 год – 10913,5 тыс. рублей, в том числе:</w:t>
            </w:r>
          </w:p>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за счет краевого бюджета –10913,5 тыс. рублей;</w:t>
            </w:r>
          </w:p>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2019 год – 12652,2 тыс. рублей, в том числе:</w:t>
            </w:r>
          </w:p>
          <w:p w:rsidR="002F7CBA" w:rsidRPr="002F7CBA" w:rsidRDefault="002F7CBA">
            <w:pPr>
              <w:jc w:val="both"/>
              <w:rPr>
                <w:rFonts w:ascii="Times New Roman" w:hAnsi="Times New Roman" w:cs="Times New Roman"/>
                <w:sz w:val="24"/>
                <w:szCs w:val="24"/>
              </w:rPr>
            </w:pPr>
            <w:r w:rsidRPr="002F7CBA">
              <w:rPr>
                <w:rFonts w:ascii="Times New Roman" w:hAnsi="Times New Roman" w:cs="Times New Roman"/>
                <w:sz w:val="24"/>
                <w:szCs w:val="24"/>
              </w:rPr>
              <w:t>за счет краевого бюджета –7192,2 тыс. рублей;</w:t>
            </w:r>
          </w:p>
          <w:p w:rsidR="002F7CBA" w:rsidRPr="002F7CBA" w:rsidRDefault="002F7CBA" w:rsidP="002F7CBA">
            <w:pPr>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федерального бюджета–5460,0 тыс. рублей </w:t>
            </w:r>
          </w:p>
        </w:tc>
      </w:tr>
    </w:tbl>
    <w:p w:rsidR="002F7CBA" w:rsidRPr="002F7CBA" w:rsidRDefault="002F7CBA" w:rsidP="002F7CBA">
      <w:pPr>
        <w:autoSpaceDE w:val="0"/>
        <w:autoSpaceDN w:val="0"/>
        <w:adjustRightInd w:val="0"/>
        <w:spacing w:after="0" w:line="240" w:lineRule="auto"/>
        <w:ind w:firstLine="709"/>
        <w:jc w:val="center"/>
        <w:rPr>
          <w:rFonts w:ascii="Times New Roman" w:eastAsia="Calibri" w:hAnsi="Times New Roman" w:cs="Times New Roman"/>
          <w:sz w:val="24"/>
          <w:szCs w:val="24"/>
          <w:u w:val="single"/>
        </w:rPr>
      </w:pPr>
    </w:p>
    <w:p w:rsidR="002F7CBA" w:rsidRPr="002F7CBA" w:rsidRDefault="002F7CBA" w:rsidP="002F7CBA">
      <w:pPr>
        <w:autoSpaceDE w:val="0"/>
        <w:autoSpaceDN w:val="0"/>
        <w:adjustRightInd w:val="0"/>
        <w:spacing w:after="0" w:line="240" w:lineRule="auto"/>
        <w:ind w:firstLine="709"/>
        <w:jc w:val="center"/>
        <w:rPr>
          <w:rFonts w:ascii="Times New Roman" w:eastAsia="Calibri" w:hAnsi="Times New Roman" w:cs="Times New Roman"/>
          <w:sz w:val="24"/>
          <w:szCs w:val="24"/>
          <w:u w:val="single"/>
        </w:rPr>
      </w:pPr>
      <w:r w:rsidRPr="002F7CBA">
        <w:rPr>
          <w:rFonts w:ascii="Times New Roman" w:eastAsia="Calibri" w:hAnsi="Times New Roman" w:cs="Times New Roman"/>
          <w:sz w:val="24"/>
          <w:szCs w:val="24"/>
          <w:u w:val="single"/>
        </w:rPr>
        <w:t>2.Описание механизмов реализации отдельного мероприятия программы</w:t>
      </w:r>
    </w:p>
    <w:p w:rsidR="002F7CBA" w:rsidRPr="002F7CBA" w:rsidRDefault="002F7CBA" w:rsidP="002F7CBA">
      <w:pPr>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Во исполнение Закона Красноярского края от 24.12.2009 года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сирот и детей, оставшихся без попечения родителей, а также лиц из их числа, не имеющих жилого помещения» бюджету муниципального образования выделяются субсидии из краевого и федерального бюджетов на приобретение жилья в муниципальную собственность для детей-сирот.</w:t>
      </w:r>
    </w:p>
    <w:p w:rsidR="002F7CBA" w:rsidRPr="002F7CBA" w:rsidRDefault="002F7CBA" w:rsidP="002F7CBA">
      <w:pPr>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Приобретение жилых помещений осуществляется в соответствии с результатами торгов, после подписания соглашения между министерством образования и Администрации района. В соглашении указывается сумма финансирования обязательства и список детей – сирот.</w:t>
      </w:r>
    </w:p>
    <w:p w:rsidR="002F7CBA" w:rsidRPr="002F7CBA" w:rsidRDefault="002F7CBA" w:rsidP="002F7CBA">
      <w:pPr>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Организационную работу по выполнению соглашения организует отдел опеки и попечительства управления образования Администрации Иланского района в части подачи заявки в КУМИ с указанием объекта приобретения по лотам, обоснования цены, приобретаемого лота, перечня детей-сирот, кому приобретается имущество, сроки оплаты приобретаемого жилья. После приобретения жилья, Комитет предоставляет детям-сиротам данное жилое помещение по договорам специализированного найма на 5 лет, с последующей возможной приватизацией.</w:t>
      </w:r>
    </w:p>
    <w:p w:rsidR="002F7CBA" w:rsidRPr="002F7CBA" w:rsidRDefault="002F7CBA" w:rsidP="002F7CBA">
      <w:pPr>
        <w:spacing w:after="0" w:line="240" w:lineRule="auto"/>
        <w:ind w:firstLine="709"/>
        <w:rPr>
          <w:rFonts w:ascii="Times New Roman" w:hAnsi="Times New Roman" w:cs="Times New Roman"/>
          <w:sz w:val="24"/>
          <w:szCs w:val="24"/>
        </w:rPr>
      </w:pPr>
      <w:r w:rsidRPr="002F7CBA">
        <w:rPr>
          <w:rFonts w:ascii="Times New Roman" w:hAnsi="Times New Roman" w:cs="Times New Roman"/>
          <w:sz w:val="24"/>
          <w:szCs w:val="24"/>
        </w:rPr>
        <w:br w:type="page"/>
      </w:r>
    </w:p>
    <w:p w:rsidR="002F7CBA" w:rsidRPr="002F7CBA" w:rsidRDefault="002F7CBA" w:rsidP="002F7CBA">
      <w:pPr>
        <w:spacing w:after="0" w:line="240" w:lineRule="auto"/>
        <w:rPr>
          <w:rFonts w:ascii="Times New Roman" w:hAnsi="Times New Roman" w:cs="Times New Roman"/>
          <w:spacing w:val="-4"/>
          <w:sz w:val="24"/>
          <w:szCs w:val="24"/>
          <w:u w:val="single"/>
        </w:rPr>
        <w:sectPr w:rsidR="002F7CBA" w:rsidRPr="002F7CBA">
          <w:pgSz w:w="11906" w:h="16838"/>
          <w:pgMar w:top="1134" w:right="851" w:bottom="1134" w:left="1701"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отдельному мероприятию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показателей результативности</w:t>
      </w:r>
    </w:p>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148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85"/>
        <w:gridCol w:w="2004"/>
        <w:gridCol w:w="2672"/>
        <w:gridCol w:w="1127"/>
        <w:gridCol w:w="1127"/>
        <w:gridCol w:w="1127"/>
        <w:gridCol w:w="1127"/>
        <w:gridCol w:w="1512"/>
      </w:tblGrid>
      <w:tr w:rsidR="002F7CBA" w:rsidRPr="002F7CBA" w:rsidTr="002F7CBA">
        <w:trPr>
          <w:trHeight w:val="240"/>
        </w:trPr>
        <w:tc>
          <w:tcPr>
            <w:tcW w:w="56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w:t>
            </w:r>
            <w:proofErr w:type="spellStart"/>
            <w:r w:rsidRPr="002F7CBA">
              <w:rPr>
                <w:rFonts w:ascii="Times New Roman" w:hAnsi="Times New Roman" w:cs="Times New Roman"/>
                <w:sz w:val="24"/>
                <w:szCs w:val="24"/>
              </w:rPr>
              <w:t>п</w:t>
            </w:r>
            <w:proofErr w:type="spellEnd"/>
            <w:r w:rsidRPr="002F7CBA">
              <w:rPr>
                <w:rFonts w:ascii="Times New Roman" w:hAnsi="Times New Roman" w:cs="Times New Roman"/>
                <w:sz w:val="24"/>
                <w:szCs w:val="24"/>
              </w:rPr>
              <w:t>/</w:t>
            </w:r>
            <w:proofErr w:type="spellStart"/>
            <w:r w:rsidRPr="002F7CBA">
              <w:rPr>
                <w:rFonts w:ascii="Times New Roman" w:hAnsi="Times New Roman" w:cs="Times New Roman"/>
                <w:sz w:val="24"/>
                <w:szCs w:val="24"/>
              </w:rPr>
              <w:t>п</w:t>
            </w:r>
            <w:proofErr w:type="spellEnd"/>
          </w:p>
        </w:tc>
        <w:tc>
          <w:tcPr>
            <w:tcW w:w="3585"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Источник информации</w:t>
            </w:r>
          </w:p>
        </w:tc>
        <w:tc>
          <w:tcPr>
            <w:tcW w:w="6590"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Годы реализации программы</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lang w:val="en-US"/>
              </w:rPr>
            </w:pPr>
            <w:r w:rsidRPr="002F7CBA">
              <w:rPr>
                <w:rFonts w:ascii="Times New Roman" w:hAnsi="Times New Roman" w:cs="Times New Roman"/>
                <w:b/>
                <w:sz w:val="24"/>
                <w:szCs w:val="24"/>
              </w:rPr>
              <w:t>2016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2017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2018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2019 год</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2020 год</w:t>
            </w:r>
          </w:p>
        </w:tc>
      </w:tr>
      <w:tr w:rsidR="002F7CBA" w:rsidRPr="002F7CBA" w:rsidTr="002F7CBA">
        <w:trPr>
          <w:trHeight w:val="240"/>
        </w:trPr>
        <w:tc>
          <w:tcPr>
            <w:tcW w:w="568"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w:t>
            </w:r>
          </w:p>
        </w:tc>
      </w:tr>
      <w:tr w:rsidR="002F7CBA" w:rsidRPr="002F7CBA"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Отдельное мероприятие</w:t>
            </w:r>
            <w:r w:rsidRPr="002F7CBA">
              <w:rPr>
                <w:rFonts w:ascii="Times New Roman" w:hAnsi="Times New Roman" w:cs="Times New Roman"/>
                <w:sz w:val="24"/>
                <w:szCs w:val="24"/>
              </w:rPr>
              <w:t>: Обеспечение жилыми помещениями детей-сирот, и детей, оставшихся без попечения родителей, не имеющих жилых помещений</w:t>
            </w:r>
          </w:p>
        </w:tc>
      </w:tr>
      <w:tr w:rsidR="002F7CBA" w:rsidRPr="002F7CBA"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Цель реализации отдельного мероприятия:</w:t>
            </w:r>
            <w:r w:rsidRPr="002F7CBA">
              <w:rPr>
                <w:rFonts w:ascii="Times New Roman" w:hAnsi="Times New Roman" w:cs="Times New Roman"/>
                <w:sz w:val="24"/>
                <w:szCs w:val="24"/>
              </w:rPr>
              <w:t xml:space="preserve"> Приобретение и предоставление жилых помещений детям-сиротам, и детям, оставшимся без попечения родителей, не имеющих жилых помещений</w:t>
            </w:r>
          </w:p>
        </w:tc>
      </w:tr>
      <w:tr w:rsidR="002F7CBA" w:rsidRPr="002F7CBA"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Доля детей-сирот и лиц, которым приобретены жилые помещения от числа детей-сирот и лиц, стоящих на учете на получение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25,8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r>
      <w:tr w:rsidR="002F7CBA" w:rsidRPr="002F7CBA"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Процент выполнения </w:t>
            </w:r>
          </w:p>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Соглашения по обеспечению жилыми помещениями детей-сирот</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r>
    </w:tbl>
    <w:p w:rsidR="002F7CBA" w:rsidRPr="002F7CBA" w:rsidRDefault="002F7CBA" w:rsidP="002F7CBA">
      <w:pPr>
        <w:spacing w:after="0" w:line="240" w:lineRule="auto"/>
        <w:ind w:firstLine="709"/>
        <w:jc w:val="both"/>
        <w:rPr>
          <w:rFonts w:ascii="Times New Roman" w:eastAsia="Calibri" w:hAnsi="Times New Roman" w:cs="Times New Roman"/>
          <w:iCs/>
          <w:sz w:val="24"/>
          <w:szCs w:val="24"/>
        </w:rPr>
      </w:pPr>
    </w:p>
    <w:p w:rsidR="00C501CF" w:rsidRPr="002F7CBA" w:rsidRDefault="00C501CF" w:rsidP="00C501CF">
      <w:pPr>
        <w:pStyle w:val="11"/>
        <w:ind w:firstLine="709"/>
        <w:jc w:val="center"/>
        <w:rPr>
          <w:sz w:val="24"/>
          <w:szCs w:val="24"/>
        </w:rPr>
      </w:pPr>
    </w:p>
    <w:sectPr w:rsidR="00C501CF" w:rsidRPr="002F7CBA" w:rsidSect="002F7CB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689" w:rsidRPr="00DB1B43" w:rsidRDefault="00CF4689" w:rsidP="00DB1B43">
      <w:pPr>
        <w:pStyle w:val="a7"/>
        <w:rPr>
          <w:rFonts w:asciiTheme="minorHAnsi" w:eastAsiaTheme="minorEastAsia" w:hAnsiTheme="minorHAnsi" w:cstheme="minorBidi"/>
          <w:snapToGrid/>
          <w:lang w:bidi="ar-SA"/>
        </w:rPr>
      </w:pPr>
      <w:r>
        <w:separator/>
      </w:r>
    </w:p>
  </w:endnote>
  <w:endnote w:type="continuationSeparator" w:id="1">
    <w:p w:rsidR="00CF4689" w:rsidRPr="00DB1B43" w:rsidRDefault="00CF4689" w:rsidP="00DB1B43">
      <w:pPr>
        <w:pStyle w:val="a7"/>
        <w:rPr>
          <w:rFonts w:asciiTheme="minorHAnsi" w:eastAsiaTheme="minorEastAsia" w:hAnsiTheme="minorHAnsi" w:cstheme="minorBidi"/>
          <w:snapToGrid/>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689" w:rsidRPr="00DB1B43" w:rsidRDefault="00CF4689" w:rsidP="00DB1B43">
      <w:pPr>
        <w:pStyle w:val="a7"/>
        <w:rPr>
          <w:rFonts w:asciiTheme="minorHAnsi" w:eastAsiaTheme="minorEastAsia" w:hAnsiTheme="minorHAnsi" w:cstheme="minorBidi"/>
          <w:snapToGrid/>
          <w:lang w:bidi="ar-SA"/>
        </w:rPr>
      </w:pPr>
      <w:r>
        <w:separator/>
      </w:r>
    </w:p>
  </w:footnote>
  <w:footnote w:type="continuationSeparator" w:id="1">
    <w:p w:rsidR="00CF4689" w:rsidRPr="00DB1B43" w:rsidRDefault="00CF4689" w:rsidP="00DB1B43">
      <w:pPr>
        <w:pStyle w:val="a7"/>
        <w:rPr>
          <w:rFonts w:asciiTheme="minorHAnsi" w:eastAsiaTheme="minorEastAsia" w:hAnsiTheme="minorHAnsi" w:cstheme="minorBidi"/>
          <w:snapToGrid/>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6C4E9F"/>
    <w:multiLevelType w:val="hybridMultilevel"/>
    <w:tmpl w:val="0040EF3A"/>
    <w:lvl w:ilvl="0" w:tplc="7B60AA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7802D16"/>
    <w:multiLevelType w:val="hybridMultilevel"/>
    <w:tmpl w:val="A6465DE4"/>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28803F2"/>
    <w:multiLevelType w:val="hybridMultilevel"/>
    <w:tmpl w:val="32A2DB42"/>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B50C4"/>
    <w:multiLevelType w:val="hybridMultilevel"/>
    <w:tmpl w:val="4DF8846C"/>
    <w:lvl w:ilvl="0" w:tplc="7B60AA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AE14511"/>
    <w:multiLevelType w:val="hybridMultilevel"/>
    <w:tmpl w:val="AA5C203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CFB4595"/>
    <w:multiLevelType w:val="hybridMultilevel"/>
    <w:tmpl w:val="5D7E2D6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F981132"/>
    <w:multiLevelType w:val="hybridMultilevel"/>
    <w:tmpl w:val="E05CBC4A"/>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97C1415"/>
    <w:multiLevelType w:val="hybridMultilevel"/>
    <w:tmpl w:val="15A23FB6"/>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7283A"/>
    <w:multiLevelType w:val="hybridMultilevel"/>
    <w:tmpl w:val="CC603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952F6"/>
    <w:multiLevelType w:val="hybridMultilevel"/>
    <w:tmpl w:val="FB9ADCD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4246B98"/>
    <w:multiLevelType w:val="hybridMultilevel"/>
    <w:tmpl w:val="8B6651EC"/>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D4B7B58"/>
    <w:multiLevelType w:val="hybridMultilevel"/>
    <w:tmpl w:val="EFDED3D8"/>
    <w:lvl w:ilvl="0" w:tplc="A6D849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67CD1"/>
    <w:multiLevelType w:val="hybridMultilevel"/>
    <w:tmpl w:val="52562718"/>
    <w:lvl w:ilvl="0" w:tplc="B508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E24719"/>
    <w:multiLevelType w:val="hybridMultilevel"/>
    <w:tmpl w:val="FD08CECE"/>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4F5AE7"/>
    <w:multiLevelType w:val="hybridMultilevel"/>
    <w:tmpl w:val="23049DA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FF4BC0"/>
    <w:multiLevelType w:val="hybridMultilevel"/>
    <w:tmpl w:val="BEECF9D0"/>
    <w:lvl w:ilvl="0" w:tplc="2D709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3155DB9"/>
    <w:multiLevelType w:val="hybridMultilevel"/>
    <w:tmpl w:val="A4E2FEA0"/>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2D3958"/>
    <w:multiLevelType w:val="hybridMultilevel"/>
    <w:tmpl w:val="79E82554"/>
    <w:lvl w:ilvl="0" w:tplc="72C68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372FF6"/>
    <w:multiLevelType w:val="hybridMultilevel"/>
    <w:tmpl w:val="9F44A424"/>
    <w:lvl w:ilvl="0" w:tplc="57DE7C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C847D9"/>
    <w:multiLevelType w:val="hybridMultilevel"/>
    <w:tmpl w:val="829AE068"/>
    <w:lvl w:ilvl="0" w:tplc="5B4846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7"/>
  </w:num>
  <w:num w:numId="8">
    <w:abstractNumId w:val="15"/>
  </w:num>
  <w:num w:numId="9">
    <w:abstractNumId w:val="14"/>
  </w:num>
  <w:num w:numId="10">
    <w:abstractNumId w:val="16"/>
  </w:num>
  <w:num w:numId="11">
    <w:abstractNumId w:val="4"/>
  </w:num>
  <w:num w:numId="12">
    <w:abstractNumId w:val="17"/>
  </w:num>
  <w:num w:numId="13">
    <w:abstractNumId w:val="18"/>
  </w:num>
  <w:num w:numId="14">
    <w:abstractNumId w:val="12"/>
  </w:num>
  <w:num w:numId="15">
    <w:abstractNumId w:val="8"/>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3"/>
  </w:num>
  <w:num w:numId="21">
    <w:abstractNumId w:val="9"/>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8609"/>
  </w:hdrShapeDefaults>
  <w:footnotePr>
    <w:footnote w:id="0"/>
    <w:footnote w:id="1"/>
  </w:footnotePr>
  <w:endnotePr>
    <w:endnote w:id="0"/>
    <w:endnote w:id="1"/>
  </w:endnotePr>
  <w:compat>
    <w:useFELayout/>
  </w:compat>
  <w:rsids>
    <w:rsidRoot w:val="008D092F"/>
    <w:rsid w:val="000028D0"/>
    <w:rsid w:val="00004AE2"/>
    <w:rsid w:val="00005276"/>
    <w:rsid w:val="000052D3"/>
    <w:rsid w:val="00007B13"/>
    <w:rsid w:val="0001208E"/>
    <w:rsid w:val="00012AB4"/>
    <w:rsid w:val="000137F9"/>
    <w:rsid w:val="00014697"/>
    <w:rsid w:val="00014DCB"/>
    <w:rsid w:val="00020C56"/>
    <w:rsid w:val="00025544"/>
    <w:rsid w:val="00025C48"/>
    <w:rsid w:val="00032F80"/>
    <w:rsid w:val="00036DFF"/>
    <w:rsid w:val="00041600"/>
    <w:rsid w:val="0004467A"/>
    <w:rsid w:val="0004577F"/>
    <w:rsid w:val="0005123D"/>
    <w:rsid w:val="000514D7"/>
    <w:rsid w:val="000554BF"/>
    <w:rsid w:val="00060046"/>
    <w:rsid w:val="0006019B"/>
    <w:rsid w:val="00062739"/>
    <w:rsid w:val="000632E1"/>
    <w:rsid w:val="000637F3"/>
    <w:rsid w:val="00067D89"/>
    <w:rsid w:val="000741BA"/>
    <w:rsid w:val="00074CE6"/>
    <w:rsid w:val="00074DAB"/>
    <w:rsid w:val="0007720C"/>
    <w:rsid w:val="00077C19"/>
    <w:rsid w:val="00082C6D"/>
    <w:rsid w:val="000841A3"/>
    <w:rsid w:val="000857B0"/>
    <w:rsid w:val="00087CAA"/>
    <w:rsid w:val="00091327"/>
    <w:rsid w:val="00092A45"/>
    <w:rsid w:val="0009308B"/>
    <w:rsid w:val="00095DE0"/>
    <w:rsid w:val="000A3EDD"/>
    <w:rsid w:val="000A5732"/>
    <w:rsid w:val="000A5CBC"/>
    <w:rsid w:val="000A77CA"/>
    <w:rsid w:val="000B0799"/>
    <w:rsid w:val="000B393B"/>
    <w:rsid w:val="000B4147"/>
    <w:rsid w:val="000B4691"/>
    <w:rsid w:val="000B4A9E"/>
    <w:rsid w:val="000B4D98"/>
    <w:rsid w:val="000B5993"/>
    <w:rsid w:val="000C2266"/>
    <w:rsid w:val="000C5668"/>
    <w:rsid w:val="000C5CF2"/>
    <w:rsid w:val="000C6B87"/>
    <w:rsid w:val="000C7559"/>
    <w:rsid w:val="000C773B"/>
    <w:rsid w:val="000D045F"/>
    <w:rsid w:val="000D2DE0"/>
    <w:rsid w:val="000D49B6"/>
    <w:rsid w:val="000D4ABA"/>
    <w:rsid w:val="000D5839"/>
    <w:rsid w:val="000D7B53"/>
    <w:rsid w:val="000E0651"/>
    <w:rsid w:val="000E344D"/>
    <w:rsid w:val="000E3CE8"/>
    <w:rsid w:val="000E4DA3"/>
    <w:rsid w:val="000E5088"/>
    <w:rsid w:val="000F0CC5"/>
    <w:rsid w:val="000F274D"/>
    <w:rsid w:val="000F34A3"/>
    <w:rsid w:val="000F57BC"/>
    <w:rsid w:val="000F73B4"/>
    <w:rsid w:val="001017A7"/>
    <w:rsid w:val="0010555B"/>
    <w:rsid w:val="00110832"/>
    <w:rsid w:val="0011570B"/>
    <w:rsid w:val="00116B62"/>
    <w:rsid w:val="001176D2"/>
    <w:rsid w:val="00120A2A"/>
    <w:rsid w:val="00122F85"/>
    <w:rsid w:val="00123B6F"/>
    <w:rsid w:val="001301C2"/>
    <w:rsid w:val="001310C2"/>
    <w:rsid w:val="001333FB"/>
    <w:rsid w:val="00134F4A"/>
    <w:rsid w:val="001362C0"/>
    <w:rsid w:val="0013767D"/>
    <w:rsid w:val="0014457C"/>
    <w:rsid w:val="0014662E"/>
    <w:rsid w:val="00151FBF"/>
    <w:rsid w:val="00153FB0"/>
    <w:rsid w:val="00154C90"/>
    <w:rsid w:val="00157984"/>
    <w:rsid w:val="00162F98"/>
    <w:rsid w:val="0016494B"/>
    <w:rsid w:val="0016574B"/>
    <w:rsid w:val="0016777B"/>
    <w:rsid w:val="00167E3B"/>
    <w:rsid w:val="00180F4B"/>
    <w:rsid w:val="0018662F"/>
    <w:rsid w:val="00193EB4"/>
    <w:rsid w:val="00196252"/>
    <w:rsid w:val="0019667E"/>
    <w:rsid w:val="001A19DE"/>
    <w:rsid w:val="001A2412"/>
    <w:rsid w:val="001A55BD"/>
    <w:rsid w:val="001A5F98"/>
    <w:rsid w:val="001A6577"/>
    <w:rsid w:val="001A65A0"/>
    <w:rsid w:val="001A6A48"/>
    <w:rsid w:val="001A72A3"/>
    <w:rsid w:val="001A7BB8"/>
    <w:rsid w:val="001B4B45"/>
    <w:rsid w:val="001B4D5C"/>
    <w:rsid w:val="001B5349"/>
    <w:rsid w:val="001B78AF"/>
    <w:rsid w:val="001C0B0A"/>
    <w:rsid w:val="001C177F"/>
    <w:rsid w:val="001C1F10"/>
    <w:rsid w:val="001C2816"/>
    <w:rsid w:val="001C5748"/>
    <w:rsid w:val="001C73A1"/>
    <w:rsid w:val="001D0BE5"/>
    <w:rsid w:val="001D1CED"/>
    <w:rsid w:val="001D2205"/>
    <w:rsid w:val="001D2691"/>
    <w:rsid w:val="001D4384"/>
    <w:rsid w:val="001D58DD"/>
    <w:rsid w:val="001D639E"/>
    <w:rsid w:val="001E0C30"/>
    <w:rsid w:val="001E121D"/>
    <w:rsid w:val="001E20E4"/>
    <w:rsid w:val="001E368A"/>
    <w:rsid w:val="001E48AA"/>
    <w:rsid w:val="001E49D3"/>
    <w:rsid w:val="001E5A43"/>
    <w:rsid w:val="001E6B1F"/>
    <w:rsid w:val="001E743E"/>
    <w:rsid w:val="001E7968"/>
    <w:rsid w:val="001F06EB"/>
    <w:rsid w:val="001F130C"/>
    <w:rsid w:val="001F1C81"/>
    <w:rsid w:val="001F314F"/>
    <w:rsid w:val="001F67D1"/>
    <w:rsid w:val="001F7835"/>
    <w:rsid w:val="001F7E9C"/>
    <w:rsid w:val="002003AD"/>
    <w:rsid w:val="00200E8A"/>
    <w:rsid w:val="00200F88"/>
    <w:rsid w:val="00202DE1"/>
    <w:rsid w:val="00204755"/>
    <w:rsid w:val="0020563B"/>
    <w:rsid w:val="00205929"/>
    <w:rsid w:val="002064B9"/>
    <w:rsid w:val="00207550"/>
    <w:rsid w:val="002153C9"/>
    <w:rsid w:val="0021774C"/>
    <w:rsid w:val="00217B61"/>
    <w:rsid w:val="002202FE"/>
    <w:rsid w:val="00221A2F"/>
    <w:rsid w:val="002240D2"/>
    <w:rsid w:val="00231521"/>
    <w:rsid w:val="00231642"/>
    <w:rsid w:val="002335F5"/>
    <w:rsid w:val="0023516C"/>
    <w:rsid w:val="002362D7"/>
    <w:rsid w:val="00236AD6"/>
    <w:rsid w:val="00237B5D"/>
    <w:rsid w:val="00242244"/>
    <w:rsid w:val="00242836"/>
    <w:rsid w:val="00244249"/>
    <w:rsid w:val="00245BB8"/>
    <w:rsid w:val="00250DDC"/>
    <w:rsid w:val="00252939"/>
    <w:rsid w:val="0025392E"/>
    <w:rsid w:val="002557A5"/>
    <w:rsid w:val="002600C7"/>
    <w:rsid w:val="002713C2"/>
    <w:rsid w:val="00274A04"/>
    <w:rsid w:val="00276E46"/>
    <w:rsid w:val="00283C3C"/>
    <w:rsid w:val="0028404B"/>
    <w:rsid w:val="0028602F"/>
    <w:rsid w:val="002877B2"/>
    <w:rsid w:val="00287F48"/>
    <w:rsid w:val="0029017B"/>
    <w:rsid w:val="00294C39"/>
    <w:rsid w:val="002974B6"/>
    <w:rsid w:val="002A3464"/>
    <w:rsid w:val="002A4512"/>
    <w:rsid w:val="002A6A4D"/>
    <w:rsid w:val="002A6FA4"/>
    <w:rsid w:val="002B2165"/>
    <w:rsid w:val="002B23CB"/>
    <w:rsid w:val="002B28F9"/>
    <w:rsid w:val="002B4E91"/>
    <w:rsid w:val="002C0219"/>
    <w:rsid w:val="002C0A71"/>
    <w:rsid w:val="002C50E6"/>
    <w:rsid w:val="002C7D50"/>
    <w:rsid w:val="002D04DC"/>
    <w:rsid w:val="002D12FF"/>
    <w:rsid w:val="002D1E67"/>
    <w:rsid w:val="002D427E"/>
    <w:rsid w:val="002D7B95"/>
    <w:rsid w:val="002E0744"/>
    <w:rsid w:val="002E0EA6"/>
    <w:rsid w:val="002E1423"/>
    <w:rsid w:val="002E1AE5"/>
    <w:rsid w:val="002E3BE9"/>
    <w:rsid w:val="002E6474"/>
    <w:rsid w:val="002F0842"/>
    <w:rsid w:val="002F27E2"/>
    <w:rsid w:val="002F3C27"/>
    <w:rsid w:val="002F7CBA"/>
    <w:rsid w:val="00304157"/>
    <w:rsid w:val="00304EF4"/>
    <w:rsid w:val="00306A1D"/>
    <w:rsid w:val="00307148"/>
    <w:rsid w:val="00310855"/>
    <w:rsid w:val="00312952"/>
    <w:rsid w:val="00313C12"/>
    <w:rsid w:val="003141B8"/>
    <w:rsid w:val="003155E9"/>
    <w:rsid w:val="00320841"/>
    <w:rsid w:val="003231DB"/>
    <w:rsid w:val="00324835"/>
    <w:rsid w:val="00325A83"/>
    <w:rsid w:val="00327B85"/>
    <w:rsid w:val="003321F3"/>
    <w:rsid w:val="00333976"/>
    <w:rsid w:val="00334B8A"/>
    <w:rsid w:val="00336E13"/>
    <w:rsid w:val="003417D1"/>
    <w:rsid w:val="00341821"/>
    <w:rsid w:val="00350232"/>
    <w:rsid w:val="003528CD"/>
    <w:rsid w:val="00356408"/>
    <w:rsid w:val="003629F0"/>
    <w:rsid w:val="00363F6E"/>
    <w:rsid w:val="00364548"/>
    <w:rsid w:val="003645C9"/>
    <w:rsid w:val="003675BD"/>
    <w:rsid w:val="00367C55"/>
    <w:rsid w:val="00371796"/>
    <w:rsid w:val="00372EC1"/>
    <w:rsid w:val="0037646C"/>
    <w:rsid w:val="00377022"/>
    <w:rsid w:val="00377589"/>
    <w:rsid w:val="00377C1D"/>
    <w:rsid w:val="003816AE"/>
    <w:rsid w:val="00384DB9"/>
    <w:rsid w:val="00391318"/>
    <w:rsid w:val="00391895"/>
    <w:rsid w:val="00391EAD"/>
    <w:rsid w:val="00393799"/>
    <w:rsid w:val="00393CE1"/>
    <w:rsid w:val="0039536B"/>
    <w:rsid w:val="0039540C"/>
    <w:rsid w:val="00395436"/>
    <w:rsid w:val="00397B87"/>
    <w:rsid w:val="003A007C"/>
    <w:rsid w:val="003A6228"/>
    <w:rsid w:val="003B022A"/>
    <w:rsid w:val="003B1F47"/>
    <w:rsid w:val="003B3F6B"/>
    <w:rsid w:val="003B7B0F"/>
    <w:rsid w:val="003C2003"/>
    <w:rsid w:val="003C555F"/>
    <w:rsid w:val="003C5A20"/>
    <w:rsid w:val="003C5A93"/>
    <w:rsid w:val="003D09FE"/>
    <w:rsid w:val="003D23A6"/>
    <w:rsid w:val="003D580E"/>
    <w:rsid w:val="003D5CA8"/>
    <w:rsid w:val="003E0FAA"/>
    <w:rsid w:val="003E0FF0"/>
    <w:rsid w:val="003E1FEC"/>
    <w:rsid w:val="003E21F2"/>
    <w:rsid w:val="003E390E"/>
    <w:rsid w:val="003E5954"/>
    <w:rsid w:val="003E5FF5"/>
    <w:rsid w:val="003E6807"/>
    <w:rsid w:val="003E770D"/>
    <w:rsid w:val="003F273E"/>
    <w:rsid w:val="003F35D0"/>
    <w:rsid w:val="003F5864"/>
    <w:rsid w:val="00403A20"/>
    <w:rsid w:val="004049B8"/>
    <w:rsid w:val="004055E9"/>
    <w:rsid w:val="00405889"/>
    <w:rsid w:val="00405EBA"/>
    <w:rsid w:val="004104CC"/>
    <w:rsid w:val="004151C5"/>
    <w:rsid w:val="00421560"/>
    <w:rsid w:val="00424D21"/>
    <w:rsid w:val="00425578"/>
    <w:rsid w:val="00425CA6"/>
    <w:rsid w:val="00427C74"/>
    <w:rsid w:val="00430F56"/>
    <w:rsid w:val="0043225C"/>
    <w:rsid w:val="00441AC7"/>
    <w:rsid w:val="00441BB7"/>
    <w:rsid w:val="00443034"/>
    <w:rsid w:val="00444A18"/>
    <w:rsid w:val="00445015"/>
    <w:rsid w:val="00446039"/>
    <w:rsid w:val="004539FD"/>
    <w:rsid w:val="00453DD5"/>
    <w:rsid w:val="004556D0"/>
    <w:rsid w:val="00457EC3"/>
    <w:rsid w:val="00460E57"/>
    <w:rsid w:val="00461188"/>
    <w:rsid w:val="00461520"/>
    <w:rsid w:val="0046265F"/>
    <w:rsid w:val="00470B37"/>
    <w:rsid w:val="0047127B"/>
    <w:rsid w:val="00472027"/>
    <w:rsid w:val="00472C88"/>
    <w:rsid w:val="00474CFC"/>
    <w:rsid w:val="004755D5"/>
    <w:rsid w:val="0048496B"/>
    <w:rsid w:val="00484CE9"/>
    <w:rsid w:val="00487ED6"/>
    <w:rsid w:val="0049257A"/>
    <w:rsid w:val="0049367F"/>
    <w:rsid w:val="00495DD4"/>
    <w:rsid w:val="00496478"/>
    <w:rsid w:val="00497413"/>
    <w:rsid w:val="0049762D"/>
    <w:rsid w:val="004A0392"/>
    <w:rsid w:val="004A0A75"/>
    <w:rsid w:val="004A1475"/>
    <w:rsid w:val="004A33B7"/>
    <w:rsid w:val="004A4FA8"/>
    <w:rsid w:val="004A5037"/>
    <w:rsid w:val="004A5316"/>
    <w:rsid w:val="004A7407"/>
    <w:rsid w:val="004A7CCE"/>
    <w:rsid w:val="004B07C4"/>
    <w:rsid w:val="004B0D5F"/>
    <w:rsid w:val="004B451B"/>
    <w:rsid w:val="004B4B92"/>
    <w:rsid w:val="004B58E8"/>
    <w:rsid w:val="004B63A6"/>
    <w:rsid w:val="004B652B"/>
    <w:rsid w:val="004C095A"/>
    <w:rsid w:val="004C217D"/>
    <w:rsid w:val="004C3CC6"/>
    <w:rsid w:val="004C3E39"/>
    <w:rsid w:val="004C78FA"/>
    <w:rsid w:val="004D1AC1"/>
    <w:rsid w:val="004D2059"/>
    <w:rsid w:val="004D512C"/>
    <w:rsid w:val="004D7EB3"/>
    <w:rsid w:val="004E13EE"/>
    <w:rsid w:val="004E4A7E"/>
    <w:rsid w:val="004F1460"/>
    <w:rsid w:val="004F1A76"/>
    <w:rsid w:val="004F27DD"/>
    <w:rsid w:val="00501150"/>
    <w:rsid w:val="0050502F"/>
    <w:rsid w:val="00505073"/>
    <w:rsid w:val="00505298"/>
    <w:rsid w:val="00513876"/>
    <w:rsid w:val="00513DB0"/>
    <w:rsid w:val="00514668"/>
    <w:rsid w:val="00515C1F"/>
    <w:rsid w:val="00516DD3"/>
    <w:rsid w:val="00516EAA"/>
    <w:rsid w:val="00522692"/>
    <w:rsid w:val="005228B8"/>
    <w:rsid w:val="00522CDD"/>
    <w:rsid w:val="00525F37"/>
    <w:rsid w:val="00530087"/>
    <w:rsid w:val="00530A80"/>
    <w:rsid w:val="00531AB6"/>
    <w:rsid w:val="00532189"/>
    <w:rsid w:val="00532D09"/>
    <w:rsid w:val="00535305"/>
    <w:rsid w:val="00535BE3"/>
    <w:rsid w:val="00540F76"/>
    <w:rsid w:val="00541282"/>
    <w:rsid w:val="00541735"/>
    <w:rsid w:val="00541F68"/>
    <w:rsid w:val="00542D45"/>
    <w:rsid w:val="00542EEB"/>
    <w:rsid w:val="00543F0B"/>
    <w:rsid w:val="00546796"/>
    <w:rsid w:val="0054757B"/>
    <w:rsid w:val="005507D4"/>
    <w:rsid w:val="00551AD0"/>
    <w:rsid w:val="005543CA"/>
    <w:rsid w:val="005547E6"/>
    <w:rsid w:val="005553E1"/>
    <w:rsid w:val="00562286"/>
    <w:rsid w:val="0056329D"/>
    <w:rsid w:val="00565212"/>
    <w:rsid w:val="00567507"/>
    <w:rsid w:val="005719F0"/>
    <w:rsid w:val="00571B85"/>
    <w:rsid w:val="00575624"/>
    <w:rsid w:val="00576C74"/>
    <w:rsid w:val="005822E2"/>
    <w:rsid w:val="00583445"/>
    <w:rsid w:val="0058380E"/>
    <w:rsid w:val="00585329"/>
    <w:rsid w:val="00587C39"/>
    <w:rsid w:val="0059206F"/>
    <w:rsid w:val="00596728"/>
    <w:rsid w:val="00596BFC"/>
    <w:rsid w:val="005A1DB5"/>
    <w:rsid w:val="005A1DCF"/>
    <w:rsid w:val="005A263E"/>
    <w:rsid w:val="005A3AAE"/>
    <w:rsid w:val="005A48D3"/>
    <w:rsid w:val="005A5296"/>
    <w:rsid w:val="005A5B04"/>
    <w:rsid w:val="005B6413"/>
    <w:rsid w:val="005B67F1"/>
    <w:rsid w:val="005B7003"/>
    <w:rsid w:val="005C1FF3"/>
    <w:rsid w:val="005C20B4"/>
    <w:rsid w:val="005C3CB7"/>
    <w:rsid w:val="005C417C"/>
    <w:rsid w:val="005C5824"/>
    <w:rsid w:val="005D0219"/>
    <w:rsid w:val="005D0B46"/>
    <w:rsid w:val="005D345B"/>
    <w:rsid w:val="005D577D"/>
    <w:rsid w:val="005E0E9C"/>
    <w:rsid w:val="005E2369"/>
    <w:rsid w:val="005E42CC"/>
    <w:rsid w:val="005E44AE"/>
    <w:rsid w:val="005E7808"/>
    <w:rsid w:val="005F0E8E"/>
    <w:rsid w:val="005F648A"/>
    <w:rsid w:val="005F6A5A"/>
    <w:rsid w:val="00600DD4"/>
    <w:rsid w:val="00602713"/>
    <w:rsid w:val="00603543"/>
    <w:rsid w:val="00605366"/>
    <w:rsid w:val="00606E7B"/>
    <w:rsid w:val="00607FAC"/>
    <w:rsid w:val="00610E14"/>
    <w:rsid w:val="00613C64"/>
    <w:rsid w:val="00616B07"/>
    <w:rsid w:val="00617FC0"/>
    <w:rsid w:val="00620D6C"/>
    <w:rsid w:val="00622E5A"/>
    <w:rsid w:val="006254E4"/>
    <w:rsid w:val="00625BB5"/>
    <w:rsid w:val="0062632E"/>
    <w:rsid w:val="006278AB"/>
    <w:rsid w:val="0063208A"/>
    <w:rsid w:val="00633CBD"/>
    <w:rsid w:val="00633EAE"/>
    <w:rsid w:val="00637F8A"/>
    <w:rsid w:val="00644C18"/>
    <w:rsid w:val="00646260"/>
    <w:rsid w:val="00646FFB"/>
    <w:rsid w:val="0064724F"/>
    <w:rsid w:val="00653F80"/>
    <w:rsid w:val="0065401F"/>
    <w:rsid w:val="006543E2"/>
    <w:rsid w:val="00654B09"/>
    <w:rsid w:val="00655B23"/>
    <w:rsid w:val="00655E5F"/>
    <w:rsid w:val="00656871"/>
    <w:rsid w:val="00656F29"/>
    <w:rsid w:val="00661446"/>
    <w:rsid w:val="006623AA"/>
    <w:rsid w:val="00662FBF"/>
    <w:rsid w:val="0066403F"/>
    <w:rsid w:val="006706B2"/>
    <w:rsid w:val="006735AE"/>
    <w:rsid w:val="00674792"/>
    <w:rsid w:val="0067528D"/>
    <w:rsid w:val="00677C85"/>
    <w:rsid w:val="006814B6"/>
    <w:rsid w:val="00682D41"/>
    <w:rsid w:val="006866B3"/>
    <w:rsid w:val="00695A5D"/>
    <w:rsid w:val="006A07C1"/>
    <w:rsid w:val="006A5DBB"/>
    <w:rsid w:val="006B0DAD"/>
    <w:rsid w:val="006B16C5"/>
    <w:rsid w:val="006B1E59"/>
    <w:rsid w:val="006B2991"/>
    <w:rsid w:val="006B32A9"/>
    <w:rsid w:val="006B455E"/>
    <w:rsid w:val="006B53E5"/>
    <w:rsid w:val="006B61A2"/>
    <w:rsid w:val="006B71F6"/>
    <w:rsid w:val="006B7B63"/>
    <w:rsid w:val="006C0D93"/>
    <w:rsid w:val="006C2E86"/>
    <w:rsid w:val="006C4553"/>
    <w:rsid w:val="006C7D49"/>
    <w:rsid w:val="006D16EE"/>
    <w:rsid w:val="006D18D2"/>
    <w:rsid w:val="006D2150"/>
    <w:rsid w:val="006D6055"/>
    <w:rsid w:val="006D61AA"/>
    <w:rsid w:val="006E0FCA"/>
    <w:rsid w:val="006E117B"/>
    <w:rsid w:val="006E1D0C"/>
    <w:rsid w:val="006E1F2F"/>
    <w:rsid w:val="006E2899"/>
    <w:rsid w:val="006E3AE2"/>
    <w:rsid w:val="006E723C"/>
    <w:rsid w:val="006F1E66"/>
    <w:rsid w:val="006F36D8"/>
    <w:rsid w:val="006F4A22"/>
    <w:rsid w:val="006F52A8"/>
    <w:rsid w:val="006F560D"/>
    <w:rsid w:val="006F7E29"/>
    <w:rsid w:val="00701127"/>
    <w:rsid w:val="007029DC"/>
    <w:rsid w:val="00703485"/>
    <w:rsid w:val="00705361"/>
    <w:rsid w:val="00705D3F"/>
    <w:rsid w:val="00706E0E"/>
    <w:rsid w:val="00711429"/>
    <w:rsid w:val="0071249A"/>
    <w:rsid w:val="0071457E"/>
    <w:rsid w:val="00716C1A"/>
    <w:rsid w:val="00730A4A"/>
    <w:rsid w:val="00733F2E"/>
    <w:rsid w:val="00737477"/>
    <w:rsid w:val="00740F0F"/>
    <w:rsid w:val="007564D9"/>
    <w:rsid w:val="0076371B"/>
    <w:rsid w:val="007641BF"/>
    <w:rsid w:val="007646E3"/>
    <w:rsid w:val="00765037"/>
    <w:rsid w:val="0076653B"/>
    <w:rsid w:val="00770FF1"/>
    <w:rsid w:val="007735F7"/>
    <w:rsid w:val="0077592A"/>
    <w:rsid w:val="00780C6C"/>
    <w:rsid w:val="007818BD"/>
    <w:rsid w:val="00783C46"/>
    <w:rsid w:val="007866A5"/>
    <w:rsid w:val="007A07BF"/>
    <w:rsid w:val="007A4D6C"/>
    <w:rsid w:val="007A68B4"/>
    <w:rsid w:val="007A7215"/>
    <w:rsid w:val="007A7E21"/>
    <w:rsid w:val="007B1AA7"/>
    <w:rsid w:val="007B1F43"/>
    <w:rsid w:val="007B2442"/>
    <w:rsid w:val="007B3A5C"/>
    <w:rsid w:val="007B54AA"/>
    <w:rsid w:val="007B54AF"/>
    <w:rsid w:val="007C6A5C"/>
    <w:rsid w:val="007C71AF"/>
    <w:rsid w:val="007D1D7F"/>
    <w:rsid w:val="007D2B3E"/>
    <w:rsid w:val="007D3366"/>
    <w:rsid w:val="007D3E49"/>
    <w:rsid w:val="007E15D5"/>
    <w:rsid w:val="007E2773"/>
    <w:rsid w:val="007E2B08"/>
    <w:rsid w:val="007E7D44"/>
    <w:rsid w:val="007F00E4"/>
    <w:rsid w:val="007F26DF"/>
    <w:rsid w:val="007F6A43"/>
    <w:rsid w:val="007F71E5"/>
    <w:rsid w:val="00804814"/>
    <w:rsid w:val="0080714F"/>
    <w:rsid w:val="00815C4A"/>
    <w:rsid w:val="00815C9D"/>
    <w:rsid w:val="00820286"/>
    <w:rsid w:val="008208FD"/>
    <w:rsid w:val="0082166E"/>
    <w:rsid w:val="00823AEB"/>
    <w:rsid w:val="008255A8"/>
    <w:rsid w:val="00827B9F"/>
    <w:rsid w:val="008306FF"/>
    <w:rsid w:val="0083169F"/>
    <w:rsid w:val="008341C4"/>
    <w:rsid w:val="008347B9"/>
    <w:rsid w:val="00834BDE"/>
    <w:rsid w:val="00835BE2"/>
    <w:rsid w:val="00835FDF"/>
    <w:rsid w:val="008400F0"/>
    <w:rsid w:val="00840EBD"/>
    <w:rsid w:val="0084266A"/>
    <w:rsid w:val="008443E0"/>
    <w:rsid w:val="00846ED5"/>
    <w:rsid w:val="00847543"/>
    <w:rsid w:val="00850622"/>
    <w:rsid w:val="008509AC"/>
    <w:rsid w:val="008526F5"/>
    <w:rsid w:val="00852E26"/>
    <w:rsid w:val="0085390A"/>
    <w:rsid w:val="008539F5"/>
    <w:rsid w:val="00853A47"/>
    <w:rsid w:val="008544E7"/>
    <w:rsid w:val="00854647"/>
    <w:rsid w:val="0085633C"/>
    <w:rsid w:val="008566D8"/>
    <w:rsid w:val="008607AA"/>
    <w:rsid w:val="00862F56"/>
    <w:rsid w:val="008713DE"/>
    <w:rsid w:val="008719E3"/>
    <w:rsid w:val="00874296"/>
    <w:rsid w:val="00877ABC"/>
    <w:rsid w:val="00880015"/>
    <w:rsid w:val="0088116A"/>
    <w:rsid w:val="00883E68"/>
    <w:rsid w:val="008852FD"/>
    <w:rsid w:val="00885936"/>
    <w:rsid w:val="00886FF9"/>
    <w:rsid w:val="00887DFD"/>
    <w:rsid w:val="00890799"/>
    <w:rsid w:val="00892310"/>
    <w:rsid w:val="0089280E"/>
    <w:rsid w:val="008979CD"/>
    <w:rsid w:val="008979FE"/>
    <w:rsid w:val="008A2D47"/>
    <w:rsid w:val="008A3EFC"/>
    <w:rsid w:val="008A4DE1"/>
    <w:rsid w:val="008A5C2D"/>
    <w:rsid w:val="008B05E0"/>
    <w:rsid w:val="008B28BC"/>
    <w:rsid w:val="008B52ED"/>
    <w:rsid w:val="008C1271"/>
    <w:rsid w:val="008C225D"/>
    <w:rsid w:val="008C5326"/>
    <w:rsid w:val="008C57CA"/>
    <w:rsid w:val="008C7916"/>
    <w:rsid w:val="008D092F"/>
    <w:rsid w:val="008D1859"/>
    <w:rsid w:val="008D459E"/>
    <w:rsid w:val="008D714A"/>
    <w:rsid w:val="008D7E54"/>
    <w:rsid w:val="008E0975"/>
    <w:rsid w:val="008E125C"/>
    <w:rsid w:val="008F0360"/>
    <w:rsid w:val="008F03E0"/>
    <w:rsid w:val="008F1C00"/>
    <w:rsid w:val="008F5639"/>
    <w:rsid w:val="0090031E"/>
    <w:rsid w:val="00900929"/>
    <w:rsid w:val="00901363"/>
    <w:rsid w:val="009029F0"/>
    <w:rsid w:val="0090599A"/>
    <w:rsid w:val="00905BFB"/>
    <w:rsid w:val="00913164"/>
    <w:rsid w:val="009158E0"/>
    <w:rsid w:val="00915F14"/>
    <w:rsid w:val="009176BD"/>
    <w:rsid w:val="009177A2"/>
    <w:rsid w:val="00921597"/>
    <w:rsid w:val="00921EA6"/>
    <w:rsid w:val="0092380E"/>
    <w:rsid w:val="00927443"/>
    <w:rsid w:val="009323D2"/>
    <w:rsid w:val="009328ED"/>
    <w:rsid w:val="00936BC7"/>
    <w:rsid w:val="00936EC8"/>
    <w:rsid w:val="009371A9"/>
    <w:rsid w:val="00943E46"/>
    <w:rsid w:val="0094677C"/>
    <w:rsid w:val="0094773F"/>
    <w:rsid w:val="00952CB8"/>
    <w:rsid w:val="00953079"/>
    <w:rsid w:val="00960B37"/>
    <w:rsid w:val="0096234E"/>
    <w:rsid w:val="0096400A"/>
    <w:rsid w:val="00966DAC"/>
    <w:rsid w:val="00966E4C"/>
    <w:rsid w:val="0097023D"/>
    <w:rsid w:val="00970560"/>
    <w:rsid w:val="00970E3F"/>
    <w:rsid w:val="0097427F"/>
    <w:rsid w:val="009750C3"/>
    <w:rsid w:val="0097739A"/>
    <w:rsid w:val="00981A29"/>
    <w:rsid w:val="00982384"/>
    <w:rsid w:val="009823A2"/>
    <w:rsid w:val="00984B28"/>
    <w:rsid w:val="009913AD"/>
    <w:rsid w:val="009923CC"/>
    <w:rsid w:val="0099413D"/>
    <w:rsid w:val="00994845"/>
    <w:rsid w:val="009A1FDC"/>
    <w:rsid w:val="009A5D02"/>
    <w:rsid w:val="009A6A79"/>
    <w:rsid w:val="009B255D"/>
    <w:rsid w:val="009B3147"/>
    <w:rsid w:val="009B42DC"/>
    <w:rsid w:val="009B4982"/>
    <w:rsid w:val="009C184D"/>
    <w:rsid w:val="009C1878"/>
    <w:rsid w:val="009C1C45"/>
    <w:rsid w:val="009C270A"/>
    <w:rsid w:val="009C7252"/>
    <w:rsid w:val="009C7D9D"/>
    <w:rsid w:val="009D116A"/>
    <w:rsid w:val="009D3089"/>
    <w:rsid w:val="009E0630"/>
    <w:rsid w:val="009E1A63"/>
    <w:rsid w:val="009E243B"/>
    <w:rsid w:val="009E4BD0"/>
    <w:rsid w:val="009E7D7B"/>
    <w:rsid w:val="009F1B92"/>
    <w:rsid w:val="009F2F1E"/>
    <w:rsid w:val="009F31FB"/>
    <w:rsid w:val="009F39FD"/>
    <w:rsid w:val="009F7D45"/>
    <w:rsid w:val="00A0014E"/>
    <w:rsid w:val="00A020D1"/>
    <w:rsid w:val="00A02E1D"/>
    <w:rsid w:val="00A05A2A"/>
    <w:rsid w:val="00A05C29"/>
    <w:rsid w:val="00A068C0"/>
    <w:rsid w:val="00A11167"/>
    <w:rsid w:val="00A15724"/>
    <w:rsid w:val="00A1638E"/>
    <w:rsid w:val="00A16972"/>
    <w:rsid w:val="00A21A74"/>
    <w:rsid w:val="00A2454C"/>
    <w:rsid w:val="00A25F6D"/>
    <w:rsid w:val="00A30A1D"/>
    <w:rsid w:val="00A30FA1"/>
    <w:rsid w:val="00A35ED2"/>
    <w:rsid w:val="00A37C2F"/>
    <w:rsid w:val="00A4015E"/>
    <w:rsid w:val="00A40D88"/>
    <w:rsid w:val="00A42F0A"/>
    <w:rsid w:val="00A438FF"/>
    <w:rsid w:val="00A45E23"/>
    <w:rsid w:val="00A518F3"/>
    <w:rsid w:val="00A52E86"/>
    <w:rsid w:val="00A534F2"/>
    <w:rsid w:val="00A540B0"/>
    <w:rsid w:val="00A55FC7"/>
    <w:rsid w:val="00A56EA5"/>
    <w:rsid w:val="00A60078"/>
    <w:rsid w:val="00A60B94"/>
    <w:rsid w:val="00A61EA4"/>
    <w:rsid w:val="00A6473A"/>
    <w:rsid w:val="00A668B5"/>
    <w:rsid w:val="00A67DD1"/>
    <w:rsid w:val="00A73ADF"/>
    <w:rsid w:val="00A754F6"/>
    <w:rsid w:val="00A802BB"/>
    <w:rsid w:val="00A814B9"/>
    <w:rsid w:val="00A83330"/>
    <w:rsid w:val="00A854C0"/>
    <w:rsid w:val="00A865C3"/>
    <w:rsid w:val="00A87128"/>
    <w:rsid w:val="00A87F11"/>
    <w:rsid w:val="00A9162B"/>
    <w:rsid w:val="00A93735"/>
    <w:rsid w:val="00A93EC4"/>
    <w:rsid w:val="00A94F87"/>
    <w:rsid w:val="00A95495"/>
    <w:rsid w:val="00A959E4"/>
    <w:rsid w:val="00AB6E26"/>
    <w:rsid w:val="00AC2300"/>
    <w:rsid w:val="00AC24EF"/>
    <w:rsid w:val="00AC4162"/>
    <w:rsid w:val="00AC42FE"/>
    <w:rsid w:val="00AC612F"/>
    <w:rsid w:val="00AC72C3"/>
    <w:rsid w:val="00AC7C97"/>
    <w:rsid w:val="00AE067D"/>
    <w:rsid w:val="00AE41CD"/>
    <w:rsid w:val="00AE5AA0"/>
    <w:rsid w:val="00AE740A"/>
    <w:rsid w:val="00AF31C0"/>
    <w:rsid w:val="00AF5A46"/>
    <w:rsid w:val="00AF73FA"/>
    <w:rsid w:val="00B02990"/>
    <w:rsid w:val="00B02D66"/>
    <w:rsid w:val="00B12095"/>
    <w:rsid w:val="00B120D2"/>
    <w:rsid w:val="00B13224"/>
    <w:rsid w:val="00B20E53"/>
    <w:rsid w:val="00B22963"/>
    <w:rsid w:val="00B274C3"/>
    <w:rsid w:val="00B3382B"/>
    <w:rsid w:val="00B338C9"/>
    <w:rsid w:val="00B36D69"/>
    <w:rsid w:val="00B468F5"/>
    <w:rsid w:val="00B50E8E"/>
    <w:rsid w:val="00B54491"/>
    <w:rsid w:val="00B55DDE"/>
    <w:rsid w:val="00B560F9"/>
    <w:rsid w:val="00B56CF2"/>
    <w:rsid w:val="00B608C0"/>
    <w:rsid w:val="00B6292E"/>
    <w:rsid w:val="00B6397B"/>
    <w:rsid w:val="00B75334"/>
    <w:rsid w:val="00B75CCD"/>
    <w:rsid w:val="00B85094"/>
    <w:rsid w:val="00B862F3"/>
    <w:rsid w:val="00B87519"/>
    <w:rsid w:val="00B87927"/>
    <w:rsid w:val="00B9050C"/>
    <w:rsid w:val="00B90F46"/>
    <w:rsid w:val="00B9102A"/>
    <w:rsid w:val="00B9225D"/>
    <w:rsid w:val="00B934D8"/>
    <w:rsid w:val="00B93AC4"/>
    <w:rsid w:val="00BA1141"/>
    <w:rsid w:val="00BA321E"/>
    <w:rsid w:val="00BB1340"/>
    <w:rsid w:val="00BB4791"/>
    <w:rsid w:val="00BB6C47"/>
    <w:rsid w:val="00BC00F1"/>
    <w:rsid w:val="00BC0963"/>
    <w:rsid w:val="00BC1EF6"/>
    <w:rsid w:val="00BC28B5"/>
    <w:rsid w:val="00BD0D5C"/>
    <w:rsid w:val="00BD3B9F"/>
    <w:rsid w:val="00BD4444"/>
    <w:rsid w:val="00BD51D4"/>
    <w:rsid w:val="00BD625D"/>
    <w:rsid w:val="00BE161D"/>
    <w:rsid w:val="00BE39E2"/>
    <w:rsid w:val="00BE6C06"/>
    <w:rsid w:val="00BE7585"/>
    <w:rsid w:val="00BE7819"/>
    <w:rsid w:val="00BF150C"/>
    <w:rsid w:val="00BF1724"/>
    <w:rsid w:val="00BF217D"/>
    <w:rsid w:val="00BF3F77"/>
    <w:rsid w:val="00BF6685"/>
    <w:rsid w:val="00C01B26"/>
    <w:rsid w:val="00C04C51"/>
    <w:rsid w:val="00C06CC9"/>
    <w:rsid w:val="00C07E7A"/>
    <w:rsid w:val="00C11AEA"/>
    <w:rsid w:val="00C1260A"/>
    <w:rsid w:val="00C12681"/>
    <w:rsid w:val="00C12C2B"/>
    <w:rsid w:val="00C166EC"/>
    <w:rsid w:val="00C17BD5"/>
    <w:rsid w:val="00C24171"/>
    <w:rsid w:val="00C245EA"/>
    <w:rsid w:val="00C3148C"/>
    <w:rsid w:val="00C31838"/>
    <w:rsid w:val="00C34F47"/>
    <w:rsid w:val="00C34FDB"/>
    <w:rsid w:val="00C35D2B"/>
    <w:rsid w:val="00C37346"/>
    <w:rsid w:val="00C42AE7"/>
    <w:rsid w:val="00C4509E"/>
    <w:rsid w:val="00C45BDF"/>
    <w:rsid w:val="00C47B66"/>
    <w:rsid w:val="00C501CF"/>
    <w:rsid w:val="00C52D3E"/>
    <w:rsid w:val="00C537ED"/>
    <w:rsid w:val="00C54FC0"/>
    <w:rsid w:val="00C5623A"/>
    <w:rsid w:val="00C576FE"/>
    <w:rsid w:val="00C6388C"/>
    <w:rsid w:val="00C65DB6"/>
    <w:rsid w:val="00C706DA"/>
    <w:rsid w:val="00C73BD0"/>
    <w:rsid w:val="00C75888"/>
    <w:rsid w:val="00C807CF"/>
    <w:rsid w:val="00C81170"/>
    <w:rsid w:val="00C823B7"/>
    <w:rsid w:val="00C82CF0"/>
    <w:rsid w:val="00C905E7"/>
    <w:rsid w:val="00C90B89"/>
    <w:rsid w:val="00C937B7"/>
    <w:rsid w:val="00C96A54"/>
    <w:rsid w:val="00C9732D"/>
    <w:rsid w:val="00C97BC9"/>
    <w:rsid w:val="00CA1AA4"/>
    <w:rsid w:val="00CA1DF3"/>
    <w:rsid w:val="00CA2DBC"/>
    <w:rsid w:val="00CA5393"/>
    <w:rsid w:val="00CA57E2"/>
    <w:rsid w:val="00CA5A1B"/>
    <w:rsid w:val="00CA7C3A"/>
    <w:rsid w:val="00CB06B3"/>
    <w:rsid w:val="00CB0D8C"/>
    <w:rsid w:val="00CB1190"/>
    <w:rsid w:val="00CB1749"/>
    <w:rsid w:val="00CB1795"/>
    <w:rsid w:val="00CB2220"/>
    <w:rsid w:val="00CB39A6"/>
    <w:rsid w:val="00CB49A5"/>
    <w:rsid w:val="00CB740C"/>
    <w:rsid w:val="00CC17B5"/>
    <w:rsid w:val="00CC38AC"/>
    <w:rsid w:val="00CC47DA"/>
    <w:rsid w:val="00CC570E"/>
    <w:rsid w:val="00CC7FD6"/>
    <w:rsid w:val="00CD012B"/>
    <w:rsid w:val="00CD25AD"/>
    <w:rsid w:val="00CE0340"/>
    <w:rsid w:val="00CE38C2"/>
    <w:rsid w:val="00CE60C3"/>
    <w:rsid w:val="00CF3019"/>
    <w:rsid w:val="00CF39B5"/>
    <w:rsid w:val="00CF4679"/>
    <w:rsid w:val="00CF4689"/>
    <w:rsid w:val="00CF668E"/>
    <w:rsid w:val="00D008D6"/>
    <w:rsid w:val="00D016C0"/>
    <w:rsid w:val="00D034B5"/>
    <w:rsid w:val="00D04760"/>
    <w:rsid w:val="00D054A0"/>
    <w:rsid w:val="00D05A50"/>
    <w:rsid w:val="00D05BD0"/>
    <w:rsid w:val="00D17835"/>
    <w:rsid w:val="00D22859"/>
    <w:rsid w:val="00D26079"/>
    <w:rsid w:val="00D2613D"/>
    <w:rsid w:val="00D26ECF"/>
    <w:rsid w:val="00D32FBF"/>
    <w:rsid w:val="00D361D3"/>
    <w:rsid w:val="00D367B3"/>
    <w:rsid w:val="00D42FA1"/>
    <w:rsid w:val="00D442FB"/>
    <w:rsid w:val="00D45A9C"/>
    <w:rsid w:val="00D4637D"/>
    <w:rsid w:val="00D55132"/>
    <w:rsid w:val="00D618AA"/>
    <w:rsid w:val="00D623F0"/>
    <w:rsid w:val="00D6443F"/>
    <w:rsid w:val="00D65EFB"/>
    <w:rsid w:val="00D707F4"/>
    <w:rsid w:val="00D70CD2"/>
    <w:rsid w:val="00D712AF"/>
    <w:rsid w:val="00D72B1C"/>
    <w:rsid w:val="00D7339C"/>
    <w:rsid w:val="00D73DC4"/>
    <w:rsid w:val="00D76234"/>
    <w:rsid w:val="00D7775C"/>
    <w:rsid w:val="00D77A73"/>
    <w:rsid w:val="00D83893"/>
    <w:rsid w:val="00D83EF5"/>
    <w:rsid w:val="00D84282"/>
    <w:rsid w:val="00D84C93"/>
    <w:rsid w:val="00D8589E"/>
    <w:rsid w:val="00D87E13"/>
    <w:rsid w:val="00D911A6"/>
    <w:rsid w:val="00D9216F"/>
    <w:rsid w:val="00D92EEE"/>
    <w:rsid w:val="00D94C1B"/>
    <w:rsid w:val="00D9752C"/>
    <w:rsid w:val="00DA210F"/>
    <w:rsid w:val="00DA249B"/>
    <w:rsid w:val="00DA3FBB"/>
    <w:rsid w:val="00DA42F8"/>
    <w:rsid w:val="00DB1B43"/>
    <w:rsid w:val="00DB22BF"/>
    <w:rsid w:val="00DB26E4"/>
    <w:rsid w:val="00DB586D"/>
    <w:rsid w:val="00DB63F7"/>
    <w:rsid w:val="00DB773E"/>
    <w:rsid w:val="00DC13C8"/>
    <w:rsid w:val="00DC4E98"/>
    <w:rsid w:val="00DC5376"/>
    <w:rsid w:val="00DC6888"/>
    <w:rsid w:val="00DC7862"/>
    <w:rsid w:val="00DD25C6"/>
    <w:rsid w:val="00DD5305"/>
    <w:rsid w:val="00DD5D1F"/>
    <w:rsid w:val="00DE0BC5"/>
    <w:rsid w:val="00DE17DC"/>
    <w:rsid w:val="00DE18D8"/>
    <w:rsid w:val="00DE68AA"/>
    <w:rsid w:val="00DE7123"/>
    <w:rsid w:val="00DF20FC"/>
    <w:rsid w:val="00E0042B"/>
    <w:rsid w:val="00E049F2"/>
    <w:rsid w:val="00E0503D"/>
    <w:rsid w:val="00E0546D"/>
    <w:rsid w:val="00E063A8"/>
    <w:rsid w:val="00E07707"/>
    <w:rsid w:val="00E119F3"/>
    <w:rsid w:val="00E144E1"/>
    <w:rsid w:val="00E209EC"/>
    <w:rsid w:val="00E2107E"/>
    <w:rsid w:val="00E21203"/>
    <w:rsid w:val="00E24A2C"/>
    <w:rsid w:val="00E26E24"/>
    <w:rsid w:val="00E30B1A"/>
    <w:rsid w:val="00E30EA5"/>
    <w:rsid w:val="00E30F32"/>
    <w:rsid w:val="00E45F5A"/>
    <w:rsid w:val="00E45F97"/>
    <w:rsid w:val="00E46315"/>
    <w:rsid w:val="00E464C2"/>
    <w:rsid w:val="00E4790F"/>
    <w:rsid w:val="00E544FC"/>
    <w:rsid w:val="00E54972"/>
    <w:rsid w:val="00E55A92"/>
    <w:rsid w:val="00E56038"/>
    <w:rsid w:val="00E56C3E"/>
    <w:rsid w:val="00E611B6"/>
    <w:rsid w:val="00E77B37"/>
    <w:rsid w:val="00E813C0"/>
    <w:rsid w:val="00E82123"/>
    <w:rsid w:val="00E8581B"/>
    <w:rsid w:val="00E87292"/>
    <w:rsid w:val="00E87522"/>
    <w:rsid w:val="00E957F0"/>
    <w:rsid w:val="00E95918"/>
    <w:rsid w:val="00E96D9D"/>
    <w:rsid w:val="00EA098B"/>
    <w:rsid w:val="00EA2A7B"/>
    <w:rsid w:val="00EA3F28"/>
    <w:rsid w:val="00EA4D89"/>
    <w:rsid w:val="00EB41F4"/>
    <w:rsid w:val="00EB6F2A"/>
    <w:rsid w:val="00EC3EFD"/>
    <w:rsid w:val="00EC50EF"/>
    <w:rsid w:val="00ED115E"/>
    <w:rsid w:val="00ED27F8"/>
    <w:rsid w:val="00ED5A6E"/>
    <w:rsid w:val="00ED65E7"/>
    <w:rsid w:val="00ED6C05"/>
    <w:rsid w:val="00EE15DB"/>
    <w:rsid w:val="00EE2932"/>
    <w:rsid w:val="00EE74F3"/>
    <w:rsid w:val="00EF50AE"/>
    <w:rsid w:val="00EF712C"/>
    <w:rsid w:val="00EF7259"/>
    <w:rsid w:val="00EF7368"/>
    <w:rsid w:val="00EF7A7F"/>
    <w:rsid w:val="00EF7E8C"/>
    <w:rsid w:val="00F00DCE"/>
    <w:rsid w:val="00F0101A"/>
    <w:rsid w:val="00F06B9F"/>
    <w:rsid w:val="00F0743C"/>
    <w:rsid w:val="00F1032D"/>
    <w:rsid w:val="00F10739"/>
    <w:rsid w:val="00F1180E"/>
    <w:rsid w:val="00F12740"/>
    <w:rsid w:val="00F12F46"/>
    <w:rsid w:val="00F1783C"/>
    <w:rsid w:val="00F20FB2"/>
    <w:rsid w:val="00F2333E"/>
    <w:rsid w:val="00F24CDB"/>
    <w:rsid w:val="00F271F6"/>
    <w:rsid w:val="00F31C8E"/>
    <w:rsid w:val="00F3269D"/>
    <w:rsid w:val="00F35A87"/>
    <w:rsid w:val="00F40EB8"/>
    <w:rsid w:val="00F41960"/>
    <w:rsid w:val="00F50C07"/>
    <w:rsid w:val="00F5138E"/>
    <w:rsid w:val="00F52B55"/>
    <w:rsid w:val="00F53A25"/>
    <w:rsid w:val="00F54B49"/>
    <w:rsid w:val="00F55102"/>
    <w:rsid w:val="00F55591"/>
    <w:rsid w:val="00F56FC4"/>
    <w:rsid w:val="00F57CB1"/>
    <w:rsid w:val="00F6047C"/>
    <w:rsid w:val="00F61BA0"/>
    <w:rsid w:val="00F62BD6"/>
    <w:rsid w:val="00F63A3E"/>
    <w:rsid w:val="00F64314"/>
    <w:rsid w:val="00F652EF"/>
    <w:rsid w:val="00F66242"/>
    <w:rsid w:val="00F67CD9"/>
    <w:rsid w:val="00F7183C"/>
    <w:rsid w:val="00F71C7C"/>
    <w:rsid w:val="00F75D53"/>
    <w:rsid w:val="00F82290"/>
    <w:rsid w:val="00F86F9D"/>
    <w:rsid w:val="00F87881"/>
    <w:rsid w:val="00F87963"/>
    <w:rsid w:val="00F907B2"/>
    <w:rsid w:val="00F9122C"/>
    <w:rsid w:val="00F94253"/>
    <w:rsid w:val="00FA0DAC"/>
    <w:rsid w:val="00FA1D6F"/>
    <w:rsid w:val="00FA612F"/>
    <w:rsid w:val="00FA74C9"/>
    <w:rsid w:val="00FB5162"/>
    <w:rsid w:val="00FB7F1A"/>
    <w:rsid w:val="00FC19E4"/>
    <w:rsid w:val="00FC2603"/>
    <w:rsid w:val="00FC678A"/>
    <w:rsid w:val="00FD1185"/>
    <w:rsid w:val="00FD25F4"/>
    <w:rsid w:val="00FD585E"/>
    <w:rsid w:val="00FD5910"/>
    <w:rsid w:val="00FD5E12"/>
    <w:rsid w:val="00FD6697"/>
    <w:rsid w:val="00FE0650"/>
    <w:rsid w:val="00FE1A1B"/>
    <w:rsid w:val="00FE2A0F"/>
    <w:rsid w:val="00FE695D"/>
    <w:rsid w:val="00FE70F8"/>
    <w:rsid w:val="00FE7103"/>
    <w:rsid w:val="00FE73CA"/>
    <w:rsid w:val="00FF48B1"/>
    <w:rsid w:val="00FF521B"/>
    <w:rsid w:val="00FF6B5A"/>
    <w:rsid w:val="00FF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02"/>
  </w:style>
  <w:style w:type="paragraph" w:styleId="1">
    <w:name w:val="heading 1"/>
    <w:basedOn w:val="a"/>
    <w:next w:val="a"/>
    <w:link w:val="10"/>
    <w:qFormat/>
    <w:rsid w:val="005B67F1"/>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5B67F1"/>
    <w:pPr>
      <w:keepNext/>
      <w:spacing w:before="120" w:after="120" w:line="240" w:lineRule="auto"/>
      <w:jc w:val="center"/>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Стиль1"/>
    <w:basedOn w:val="a"/>
    <w:link w:val="12"/>
    <w:qFormat/>
    <w:rsid w:val="006B16C5"/>
    <w:pPr>
      <w:spacing w:after="0" w:line="240" w:lineRule="auto"/>
      <w:ind w:firstLine="426"/>
      <w:jc w:val="both"/>
      <w:outlineLvl w:val="0"/>
    </w:pPr>
    <w:rPr>
      <w:rFonts w:ascii="Times New Roman" w:eastAsia="Calibri" w:hAnsi="Times New Roman" w:cs="Times New Roman"/>
      <w:sz w:val="20"/>
      <w:szCs w:val="20"/>
      <w:lang w:bidi="en-US"/>
    </w:rPr>
  </w:style>
  <w:style w:type="character" w:customStyle="1" w:styleId="12">
    <w:name w:val="Стиль1 Знак"/>
    <w:basedOn w:val="a0"/>
    <w:link w:val="11"/>
    <w:rsid w:val="006B16C5"/>
    <w:rPr>
      <w:rFonts w:ascii="Times New Roman" w:eastAsia="Calibri" w:hAnsi="Times New Roman" w:cs="Times New Roman"/>
      <w:sz w:val="20"/>
      <w:szCs w:val="20"/>
      <w:lang w:bidi="en-US"/>
    </w:rPr>
  </w:style>
  <w:style w:type="paragraph" w:styleId="a4">
    <w:name w:val="footnote text"/>
    <w:basedOn w:val="a"/>
    <w:link w:val="a5"/>
    <w:uiPriority w:val="99"/>
    <w:unhideWhenUsed/>
    <w:rsid w:val="00EF7259"/>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EF7259"/>
    <w:rPr>
      <w:rFonts w:ascii="Calibri" w:eastAsia="Calibri" w:hAnsi="Calibri" w:cs="Times New Roman"/>
      <w:sz w:val="20"/>
      <w:szCs w:val="20"/>
    </w:rPr>
  </w:style>
  <w:style w:type="character" w:styleId="a6">
    <w:name w:val="footnote reference"/>
    <w:uiPriority w:val="99"/>
    <w:semiHidden/>
    <w:unhideWhenUsed/>
    <w:rsid w:val="00EF7259"/>
    <w:rPr>
      <w:vertAlign w:val="superscript"/>
    </w:rPr>
  </w:style>
  <w:style w:type="paragraph" w:customStyle="1" w:styleId="a7">
    <w:name w:val="яяя"/>
    <w:basedOn w:val="11"/>
    <w:link w:val="a8"/>
    <w:qFormat/>
    <w:rsid w:val="000D7B53"/>
    <w:rPr>
      <w:rFonts w:ascii="Arial Narrow" w:hAnsi="Arial Narrow"/>
      <w:snapToGrid w:val="0"/>
      <w:sz w:val="22"/>
      <w:szCs w:val="22"/>
    </w:rPr>
  </w:style>
  <w:style w:type="character" w:customStyle="1" w:styleId="a8">
    <w:name w:val="яяя Знак"/>
    <w:basedOn w:val="12"/>
    <w:link w:val="a7"/>
    <w:rsid w:val="000D7B53"/>
    <w:rPr>
      <w:rFonts w:ascii="Arial Narrow" w:eastAsia="Calibri" w:hAnsi="Arial Narrow" w:cs="Times New Roman"/>
      <w:snapToGrid w:val="0"/>
      <w:sz w:val="20"/>
      <w:szCs w:val="20"/>
      <w:lang w:bidi="en-US"/>
    </w:rPr>
  </w:style>
  <w:style w:type="paragraph" w:styleId="a9">
    <w:name w:val="List Paragraph"/>
    <w:basedOn w:val="a"/>
    <w:link w:val="aa"/>
    <w:uiPriority w:val="34"/>
    <w:qFormat/>
    <w:rsid w:val="00F50C07"/>
    <w:pPr>
      <w:ind w:left="720"/>
      <w:contextualSpacing/>
    </w:pPr>
    <w:rPr>
      <w:rFonts w:ascii="Calibri" w:eastAsia="Calibri" w:hAnsi="Calibri" w:cs="Times New Roman"/>
      <w:lang w:val="en-US"/>
    </w:rPr>
  </w:style>
  <w:style w:type="character" w:customStyle="1" w:styleId="aa">
    <w:name w:val="Абзац списка Знак"/>
    <w:link w:val="a9"/>
    <w:uiPriority w:val="34"/>
    <w:locked/>
    <w:rsid w:val="00F50C07"/>
    <w:rPr>
      <w:rFonts w:ascii="Calibri" w:eastAsia="Calibri" w:hAnsi="Calibri" w:cs="Times New Roman"/>
      <w:lang w:val="en-US"/>
    </w:rPr>
  </w:style>
  <w:style w:type="character" w:customStyle="1" w:styleId="apple-converted-space">
    <w:name w:val="apple-converted-space"/>
    <w:basedOn w:val="a0"/>
    <w:rsid w:val="00603543"/>
  </w:style>
  <w:style w:type="character" w:customStyle="1" w:styleId="FontStyle30">
    <w:name w:val="Font Style30"/>
    <w:basedOn w:val="a0"/>
    <w:uiPriority w:val="99"/>
    <w:rsid w:val="00603543"/>
    <w:rPr>
      <w:rFonts w:ascii="Times New Roman" w:hAnsi="Times New Roman" w:cs="Times New Roman"/>
      <w:sz w:val="22"/>
      <w:szCs w:val="22"/>
    </w:rPr>
  </w:style>
  <w:style w:type="paragraph" w:customStyle="1" w:styleId="111">
    <w:name w:val="111"/>
    <w:basedOn w:val="a"/>
    <w:link w:val="1110"/>
    <w:qFormat/>
    <w:rsid w:val="007C6A5C"/>
    <w:pPr>
      <w:spacing w:after="0" w:line="240" w:lineRule="auto"/>
      <w:jc w:val="both"/>
    </w:pPr>
    <w:rPr>
      <w:rFonts w:ascii="Arial Narrow" w:hAnsi="Arial Narrow"/>
    </w:rPr>
  </w:style>
  <w:style w:type="character" w:customStyle="1" w:styleId="1110">
    <w:name w:val="111 Знак"/>
    <w:basedOn w:val="a0"/>
    <w:link w:val="111"/>
    <w:rsid w:val="007C6A5C"/>
    <w:rPr>
      <w:rFonts w:ascii="Arial Narrow" w:hAnsi="Arial Narrow"/>
    </w:rPr>
  </w:style>
  <w:style w:type="paragraph" w:customStyle="1" w:styleId="ConsPlusNormal">
    <w:name w:val="ConsPlusNormal"/>
    <w:link w:val="ConsPlusNormal0"/>
    <w:uiPriority w:val="99"/>
    <w:rsid w:val="008979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uiPriority w:val="99"/>
    <w:unhideWhenUsed/>
    <w:rsid w:val="008979F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8979FE"/>
    <w:rPr>
      <w:rFonts w:ascii="Times New Roman" w:eastAsia="Times New Roman" w:hAnsi="Times New Roman" w:cs="Times New Roman"/>
      <w:sz w:val="24"/>
      <w:szCs w:val="24"/>
    </w:rPr>
  </w:style>
  <w:style w:type="character" w:customStyle="1" w:styleId="10">
    <w:name w:val="Заголовок 1 Знак"/>
    <w:basedOn w:val="a0"/>
    <w:link w:val="1"/>
    <w:rsid w:val="005B67F1"/>
    <w:rPr>
      <w:rFonts w:ascii="Arial" w:eastAsia="Times New Roman" w:hAnsi="Arial" w:cs="Arial"/>
      <w:b/>
      <w:bCs/>
      <w:kern w:val="32"/>
      <w:sz w:val="32"/>
      <w:szCs w:val="32"/>
      <w:lang w:eastAsia="ru-RU"/>
    </w:rPr>
  </w:style>
  <w:style w:type="character" w:customStyle="1" w:styleId="30">
    <w:name w:val="Заголовок 3 Знак"/>
    <w:basedOn w:val="a0"/>
    <w:link w:val="3"/>
    <w:rsid w:val="005B67F1"/>
    <w:rPr>
      <w:rFonts w:ascii="Times New Roman" w:eastAsia="Times New Roman" w:hAnsi="Times New Roman" w:cs="Times New Roman"/>
      <w:b/>
      <w:sz w:val="28"/>
      <w:szCs w:val="28"/>
      <w:lang w:eastAsia="ru-RU"/>
    </w:rPr>
  </w:style>
  <w:style w:type="paragraph" w:styleId="ad">
    <w:name w:val="Balloon Text"/>
    <w:basedOn w:val="a"/>
    <w:link w:val="ae"/>
    <w:uiPriority w:val="99"/>
    <w:semiHidden/>
    <w:unhideWhenUsed/>
    <w:rsid w:val="009B255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255D"/>
    <w:rPr>
      <w:rFonts w:ascii="Segoe UI" w:hAnsi="Segoe UI" w:cs="Segoe UI"/>
      <w:sz w:val="18"/>
      <w:szCs w:val="18"/>
    </w:rPr>
  </w:style>
  <w:style w:type="character" w:customStyle="1" w:styleId="ConsPlusNormal0">
    <w:name w:val="ConsPlusNormal Знак"/>
    <w:basedOn w:val="a0"/>
    <w:link w:val="ConsPlusNormal"/>
    <w:uiPriority w:val="99"/>
    <w:locked/>
    <w:rsid w:val="00622E5A"/>
    <w:rPr>
      <w:rFonts w:ascii="Arial" w:eastAsia="Times New Roman" w:hAnsi="Arial" w:cs="Arial"/>
      <w:sz w:val="20"/>
      <w:szCs w:val="20"/>
    </w:rPr>
  </w:style>
  <w:style w:type="paragraph" w:customStyle="1" w:styleId="13">
    <w:name w:val="Обычный1"/>
    <w:uiPriority w:val="99"/>
    <w:rsid w:val="00622E5A"/>
    <w:pPr>
      <w:spacing w:after="0" w:line="240" w:lineRule="auto"/>
    </w:pPr>
    <w:rPr>
      <w:rFonts w:ascii="Times New Roman" w:eastAsia="Times New Roman" w:hAnsi="Times New Roman" w:cs="Times New Roman"/>
      <w:sz w:val="28"/>
      <w:szCs w:val="20"/>
    </w:rPr>
  </w:style>
  <w:style w:type="paragraph" w:styleId="af">
    <w:name w:val="header"/>
    <w:basedOn w:val="a"/>
    <w:link w:val="af0"/>
    <w:uiPriority w:val="99"/>
    <w:unhideWhenUsed/>
    <w:rsid w:val="00DB1B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1B43"/>
  </w:style>
  <w:style w:type="paragraph" w:styleId="af1">
    <w:name w:val="footer"/>
    <w:basedOn w:val="a"/>
    <w:link w:val="af2"/>
    <w:uiPriority w:val="99"/>
    <w:unhideWhenUsed/>
    <w:rsid w:val="00DB1B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1B43"/>
  </w:style>
  <w:style w:type="paragraph" w:styleId="af3">
    <w:name w:val="No Spacing"/>
    <w:uiPriority w:val="1"/>
    <w:qFormat/>
    <w:rsid w:val="00D7775C"/>
    <w:pPr>
      <w:spacing w:after="0" w:line="240" w:lineRule="auto"/>
    </w:pPr>
  </w:style>
  <w:style w:type="paragraph" w:customStyle="1" w:styleId="amailrucssattributepostfixmailrucssattributepostfix">
    <w:name w:val="a_mailru_css_attribute_postfix_mailru_css_attribute_postfix"/>
    <w:basedOn w:val="a"/>
    <w:uiPriority w:val="99"/>
    <w:rsid w:val="008D185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8D185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2F7CBA"/>
    <w:rPr>
      <w:color w:val="0000FF"/>
      <w:u w:val="single"/>
    </w:rPr>
  </w:style>
  <w:style w:type="character" w:styleId="af6">
    <w:name w:val="FollowedHyperlink"/>
    <w:basedOn w:val="a0"/>
    <w:uiPriority w:val="99"/>
    <w:semiHidden/>
    <w:unhideWhenUsed/>
    <w:rsid w:val="002F7CBA"/>
    <w:rPr>
      <w:color w:val="800080"/>
      <w:u w:val="single"/>
    </w:rPr>
  </w:style>
</w:styles>
</file>

<file path=word/webSettings.xml><?xml version="1.0" encoding="utf-8"?>
<w:webSettings xmlns:r="http://schemas.openxmlformats.org/officeDocument/2006/relationships" xmlns:w="http://schemas.openxmlformats.org/wordprocessingml/2006/main">
  <w:divs>
    <w:div w:id="263417754">
      <w:bodyDiv w:val="1"/>
      <w:marLeft w:val="0"/>
      <w:marRight w:val="0"/>
      <w:marTop w:val="0"/>
      <w:marBottom w:val="0"/>
      <w:divBdr>
        <w:top w:val="none" w:sz="0" w:space="0" w:color="auto"/>
        <w:left w:val="none" w:sz="0" w:space="0" w:color="auto"/>
        <w:bottom w:val="none" w:sz="0" w:space="0" w:color="auto"/>
        <w:right w:val="none" w:sz="0" w:space="0" w:color="auto"/>
      </w:divBdr>
    </w:div>
    <w:div w:id="342435457">
      <w:bodyDiv w:val="1"/>
      <w:marLeft w:val="0"/>
      <w:marRight w:val="0"/>
      <w:marTop w:val="0"/>
      <w:marBottom w:val="0"/>
      <w:divBdr>
        <w:top w:val="none" w:sz="0" w:space="0" w:color="auto"/>
        <w:left w:val="none" w:sz="0" w:space="0" w:color="auto"/>
        <w:bottom w:val="none" w:sz="0" w:space="0" w:color="auto"/>
        <w:right w:val="none" w:sz="0" w:space="0" w:color="auto"/>
      </w:divBdr>
    </w:div>
    <w:div w:id="373390671">
      <w:bodyDiv w:val="1"/>
      <w:marLeft w:val="0"/>
      <w:marRight w:val="0"/>
      <w:marTop w:val="0"/>
      <w:marBottom w:val="0"/>
      <w:divBdr>
        <w:top w:val="none" w:sz="0" w:space="0" w:color="auto"/>
        <w:left w:val="none" w:sz="0" w:space="0" w:color="auto"/>
        <w:bottom w:val="none" w:sz="0" w:space="0" w:color="auto"/>
        <w:right w:val="none" w:sz="0" w:space="0" w:color="auto"/>
      </w:divBdr>
    </w:div>
    <w:div w:id="694040720">
      <w:bodyDiv w:val="1"/>
      <w:marLeft w:val="0"/>
      <w:marRight w:val="0"/>
      <w:marTop w:val="0"/>
      <w:marBottom w:val="0"/>
      <w:divBdr>
        <w:top w:val="none" w:sz="0" w:space="0" w:color="auto"/>
        <w:left w:val="none" w:sz="0" w:space="0" w:color="auto"/>
        <w:bottom w:val="none" w:sz="0" w:space="0" w:color="auto"/>
        <w:right w:val="none" w:sz="0" w:space="0" w:color="auto"/>
      </w:divBdr>
    </w:div>
    <w:div w:id="1251239598">
      <w:bodyDiv w:val="1"/>
      <w:marLeft w:val="0"/>
      <w:marRight w:val="0"/>
      <w:marTop w:val="0"/>
      <w:marBottom w:val="0"/>
      <w:divBdr>
        <w:top w:val="none" w:sz="0" w:space="0" w:color="auto"/>
        <w:left w:val="none" w:sz="0" w:space="0" w:color="auto"/>
        <w:bottom w:val="none" w:sz="0" w:space="0" w:color="auto"/>
        <w:right w:val="none" w:sz="0" w:space="0" w:color="auto"/>
      </w:divBdr>
    </w:div>
    <w:div w:id="1316371286">
      <w:bodyDiv w:val="1"/>
      <w:marLeft w:val="0"/>
      <w:marRight w:val="0"/>
      <w:marTop w:val="0"/>
      <w:marBottom w:val="0"/>
      <w:divBdr>
        <w:top w:val="none" w:sz="0" w:space="0" w:color="auto"/>
        <w:left w:val="none" w:sz="0" w:space="0" w:color="auto"/>
        <w:bottom w:val="none" w:sz="0" w:space="0" w:color="auto"/>
        <w:right w:val="none" w:sz="0" w:space="0" w:color="auto"/>
      </w:divBdr>
    </w:div>
    <w:div w:id="1556426030">
      <w:bodyDiv w:val="1"/>
      <w:marLeft w:val="0"/>
      <w:marRight w:val="0"/>
      <w:marTop w:val="0"/>
      <w:marBottom w:val="0"/>
      <w:divBdr>
        <w:top w:val="none" w:sz="0" w:space="0" w:color="auto"/>
        <w:left w:val="none" w:sz="0" w:space="0" w:color="auto"/>
        <w:bottom w:val="none" w:sz="0" w:space="0" w:color="auto"/>
        <w:right w:val="none" w:sz="0" w:space="0" w:color="auto"/>
      </w:divBdr>
    </w:div>
    <w:div w:id="1589384334">
      <w:bodyDiv w:val="1"/>
      <w:marLeft w:val="0"/>
      <w:marRight w:val="0"/>
      <w:marTop w:val="0"/>
      <w:marBottom w:val="0"/>
      <w:divBdr>
        <w:top w:val="none" w:sz="0" w:space="0" w:color="auto"/>
        <w:left w:val="none" w:sz="0" w:space="0" w:color="auto"/>
        <w:bottom w:val="none" w:sz="0" w:space="0" w:color="auto"/>
        <w:right w:val="none" w:sz="0" w:space="0" w:color="auto"/>
      </w:divBdr>
    </w:div>
    <w:div w:id="1654413210">
      <w:bodyDiv w:val="1"/>
      <w:marLeft w:val="0"/>
      <w:marRight w:val="0"/>
      <w:marTop w:val="0"/>
      <w:marBottom w:val="0"/>
      <w:divBdr>
        <w:top w:val="none" w:sz="0" w:space="0" w:color="auto"/>
        <w:left w:val="none" w:sz="0" w:space="0" w:color="auto"/>
        <w:bottom w:val="none" w:sz="0" w:space="0" w:color="auto"/>
        <w:right w:val="none" w:sz="0" w:space="0" w:color="auto"/>
      </w:divBdr>
    </w:div>
    <w:div w:id="1682973492">
      <w:bodyDiv w:val="1"/>
      <w:marLeft w:val="0"/>
      <w:marRight w:val="0"/>
      <w:marTop w:val="0"/>
      <w:marBottom w:val="0"/>
      <w:divBdr>
        <w:top w:val="none" w:sz="0" w:space="0" w:color="auto"/>
        <w:left w:val="none" w:sz="0" w:space="0" w:color="auto"/>
        <w:bottom w:val="none" w:sz="0" w:space="0" w:color="auto"/>
        <w:right w:val="none" w:sz="0" w:space="0" w:color="auto"/>
      </w:divBdr>
    </w:div>
    <w:div w:id="2036539663">
      <w:bodyDiv w:val="1"/>
      <w:marLeft w:val="0"/>
      <w:marRight w:val="0"/>
      <w:marTop w:val="0"/>
      <w:marBottom w:val="0"/>
      <w:divBdr>
        <w:top w:val="none" w:sz="0" w:space="0" w:color="auto"/>
        <w:left w:val="none" w:sz="0" w:space="0" w:color="auto"/>
        <w:bottom w:val="none" w:sz="0" w:space="0" w:color="auto"/>
        <w:right w:val="none" w:sz="0" w:space="0" w:color="auto"/>
      </w:divBdr>
    </w:div>
    <w:div w:id="21326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CB65DB1EFED9C3AF4D2FEE69A541ED38DEB93CEB0DBA5063D091F80i2J8H" TargetMode="External"/><Relationship Id="rId13"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1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6"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 Type="http://schemas.openxmlformats.org/officeDocument/2006/relationships/styles" Target="styles.xml"/><Relationship Id="rId21" Type="http://schemas.openxmlformats.org/officeDocument/2006/relationships/hyperlink" Target="consultantplus://offline/ref=C13CB65DB1EFED9C3AF4CCF3F0F60B11D184BC9DCBB4D9F453680F48DF784C7CC5i3J7H" TargetMode="External"/><Relationship Id="rId34" Type="http://schemas.openxmlformats.org/officeDocument/2006/relationships/hyperlink" Target="consultantplus://offline/ref=4A305980B79A8F8A6789199AE94FC415E54498CE3E9CAC83FCCE61D14C940180BE8F4F2E3E0BE6BC7C0664ED47cCI" TargetMode="External"/><Relationship Id="rId7" Type="http://schemas.openxmlformats.org/officeDocument/2006/relationships/endnotes" Target="endnotes.xml"/><Relationship Id="rId12" Type="http://schemas.openxmlformats.org/officeDocument/2006/relationships/hyperlink" Target="http://docs.cntd.ru/document/985013486" TargetMode="External"/><Relationship Id="rId1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5" Type="http://schemas.openxmlformats.org/officeDocument/2006/relationships/hyperlink" Target="consultantplus://offline/ref=C13CB65DB1EFED9C3AF4D2FEE69A541ED388E798CBB1DBA5063D091F80284A298577145531D90309i2JEH" TargetMode="External"/><Relationship Id="rId33" Type="http://schemas.openxmlformats.org/officeDocument/2006/relationships/hyperlink" Target="consultantplus://offline/ref=C13CB65DB1EFED9C3AF4CCF3F0F60B11D184BC9DCBB4D9F159690F48DF784C7CC5i3J7H" TargetMode="External"/><Relationship Id="rId2" Type="http://schemas.openxmlformats.org/officeDocument/2006/relationships/numbering" Target="numbering.xml"/><Relationship Id="rId16"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0" Type="http://schemas.openxmlformats.org/officeDocument/2006/relationships/hyperlink" Target="consultantplus://offline/ref=C13CB65DB1EFED9C3AF4CCF3F0F60B11D184BC9DCBB5D2F0526B0F48DF784C7CC5371200729D0E092DDA5AE0i9J3H" TargetMode="External"/><Relationship Id="rId29"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3CB65DB1EFED9C3AF4D2FEE69A541ED38CE391CBBFDBA5063D091F80i2J8H" TargetMode="External"/><Relationship Id="rId24"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2" Type="http://schemas.openxmlformats.org/officeDocument/2006/relationships/hyperlink" Target="consultantplus://offline/ref=C13CB65DB1EFED9C3AF4CCF3F0F60B11D184BC9DCBB5D2F0526B0F48DF784C7CC5371200729D0E092DDA5BE1i9J5H" TargetMode="External"/><Relationship Id="rId5" Type="http://schemas.openxmlformats.org/officeDocument/2006/relationships/webSettings" Target="webSettings.xml"/><Relationship Id="rId15"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3" Type="http://schemas.openxmlformats.org/officeDocument/2006/relationships/hyperlink" Target="consultantplus://offline/ref=C13CB65DB1EFED9C3AF4CCF3F0F60B11D184BC9DCBB5D2F7526D0F48DF784C7CC5i3J7H" TargetMode="External"/><Relationship Id="rId2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6" Type="http://schemas.openxmlformats.org/officeDocument/2006/relationships/theme" Target="theme/theme1.xml"/><Relationship Id="rId10" Type="http://schemas.openxmlformats.org/officeDocument/2006/relationships/hyperlink" Target="consultantplus://offline/ref=C13CB65DB1EFED9C3AF4D2FEE69A541EDB8FE490CBBD86AF0E64051D8727153E823E185431D903i0J0H" TargetMode="External"/><Relationship Id="rId19" Type="http://schemas.openxmlformats.org/officeDocument/2006/relationships/hyperlink" Target="consultantplus://offline/ref=C13CB65DB1EFED9C3AF4D2FEE69A541ED388E196CEBFDBA5063D091F80284A298577145531D9020Ci2J4H" TargetMode="External"/><Relationship Id="rId31" Type="http://schemas.openxmlformats.org/officeDocument/2006/relationships/hyperlink" Target="consultantplus://offline/ref=C13CB65DB1EFED9C3AF4D2FEE69A541ED388E196CEBFDBA5063D091F80284A298577145531D90B00i2J9H" TargetMode="External"/><Relationship Id="rId4" Type="http://schemas.openxmlformats.org/officeDocument/2006/relationships/settings" Target="settings.xml"/><Relationship Id="rId9" Type="http://schemas.openxmlformats.org/officeDocument/2006/relationships/hyperlink" Target="consultantplus://offline/ref=C13CB65DB1EFED9C3AF4D2FEE69A541ED38CE295CBB0DBA5063D091F80i2J8H" TargetMode="External"/><Relationship Id="rId14"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2"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0"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1A296-37B0-4F04-99A5-FBC31251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107</Pages>
  <Words>21460</Words>
  <Characters>122328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Diner_TA</cp:lastModifiedBy>
  <cp:revision>3</cp:revision>
  <cp:lastPrinted>2020-03-12T04:48:00Z</cp:lastPrinted>
  <dcterms:created xsi:type="dcterms:W3CDTF">2020-03-12T04:54:00Z</dcterms:created>
  <dcterms:modified xsi:type="dcterms:W3CDTF">2020-03-21T04:32:00Z</dcterms:modified>
</cp:coreProperties>
</file>