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968E" w14:textId="77777777" w:rsidR="00F12BF0" w:rsidRPr="00D07970" w:rsidRDefault="00F12BF0" w:rsidP="00763187">
      <w:pPr>
        <w:pStyle w:val="a3"/>
        <w:spacing w:after="0"/>
        <w:jc w:val="right"/>
        <w:rPr>
          <w:rFonts w:ascii="Times New Roman" w:hAnsi="Times New Roman" w:cs="Times New Roman"/>
        </w:rPr>
      </w:pPr>
      <w:r w:rsidRPr="00D07970">
        <w:rPr>
          <w:rFonts w:ascii="Times New Roman" w:hAnsi="Times New Roman" w:cs="Times New Roman"/>
        </w:rPr>
        <w:t>Приложение 4</w:t>
      </w:r>
    </w:p>
    <w:p w14:paraId="60CFFA65" w14:textId="77777777" w:rsidR="00763187" w:rsidRDefault="00763187" w:rsidP="00763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3187">
        <w:rPr>
          <w:rFonts w:ascii="Times New Roman" w:eastAsia="Times New Roman" w:hAnsi="Times New Roman" w:cs="Times New Roman"/>
        </w:rPr>
        <w:t xml:space="preserve">к Положению о мониторинге качестве </w:t>
      </w:r>
    </w:p>
    <w:p w14:paraId="3193BD71" w14:textId="77777777" w:rsidR="00763187" w:rsidRDefault="00763187" w:rsidP="00763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3187">
        <w:rPr>
          <w:rFonts w:ascii="Times New Roman" w:eastAsia="Times New Roman" w:hAnsi="Times New Roman" w:cs="Times New Roman"/>
        </w:rPr>
        <w:t xml:space="preserve">финансового менеджмента главных распорядителей </w:t>
      </w:r>
    </w:p>
    <w:p w14:paraId="7FCE5CCD" w14:textId="25C5D547" w:rsidR="00763187" w:rsidRPr="00763187" w:rsidRDefault="00763187" w:rsidP="00763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3187">
        <w:rPr>
          <w:rFonts w:ascii="Times New Roman" w:eastAsia="Times New Roman" w:hAnsi="Times New Roman" w:cs="Times New Roman"/>
        </w:rPr>
        <w:t xml:space="preserve">средств местного бюджета, главных администраторов доходов </w:t>
      </w:r>
    </w:p>
    <w:p w14:paraId="02FBA8BC" w14:textId="2ACB0E59" w:rsidR="00F12BF0" w:rsidRPr="00D07970" w:rsidRDefault="00763187" w:rsidP="00763187">
      <w:pPr>
        <w:pStyle w:val="a3"/>
        <w:spacing w:after="0"/>
        <w:jc w:val="right"/>
        <w:rPr>
          <w:rFonts w:ascii="Times New Roman" w:hAnsi="Times New Roman" w:cs="Times New Roman"/>
        </w:rPr>
      </w:pPr>
      <w:r w:rsidRPr="00763187">
        <w:rPr>
          <w:rFonts w:ascii="Times New Roman" w:eastAsia="Times New Roman" w:hAnsi="Times New Roman" w:cs="Times New Roman"/>
        </w:rPr>
        <w:t>(источников финансировании дефицита) местного бюджета</w:t>
      </w:r>
    </w:p>
    <w:p w14:paraId="0B84D87E" w14:textId="77777777" w:rsidR="00F12BF0" w:rsidRPr="00D07970" w:rsidRDefault="00F12BF0" w:rsidP="00F12BF0">
      <w:pPr>
        <w:pStyle w:val="a3"/>
        <w:rPr>
          <w:rFonts w:ascii="Times New Roman" w:hAnsi="Times New Roman" w:cs="Times New Roman"/>
        </w:rPr>
      </w:pPr>
    </w:p>
    <w:p w14:paraId="027202FE" w14:textId="77777777" w:rsidR="00F12BF0" w:rsidRPr="009578B4" w:rsidRDefault="00F12BF0" w:rsidP="00F12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8B4">
        <w:rPr>
          <w:rFonts w:ascii="Times New Roman" w:hAnsi="Times New Roman" w:cs="Times New Roman"/>
          <w:b/>
          <w:sz w:val="24"/>
          <w:szCs w:val="24"/>
        </w:rPr>
        <w:t>СВОДНЫЙ РЕЙТИНГ</w:t>
      </w:r>
    </w:p>
    <w:p w14:paraId="6AE96AA1" w14:textId="77777777" w:rsidR="00F12BF0" w:rsidRPr="009578B4" w:rsidRDefault="00F12BF0" w:rsidP="00F12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8B4">
        <w:rPr>
          <w:rFonts w:ascii="Times New Roman" w:hAnsi="Times New Roman" w:cs="Times New Roman"/>
          <w:b/>
          <w:sz w:val="24"/>
          <w:szCs w:val="24"/>
        </w:rPr>
        <w:t>ГЛАВНЫХ РАСПОРЯДИТЕЛЕЙ БЮДЖЕТНЫХ СРЕДСТВ</w:t>
      </w:r>
    </w:p>
    <w:p w14:paraId="17ACA56C" w14:textId="0E3D8270" w:rsidR="00F12BF0" w:rsidRPr="009578B4" w:rsidRDefault="00F12BF0" w:rsidP="00F12B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8B4">
        <w:rPr>
          <w:rFonts w:ascii="Times New Roman" w:hAnsi="Times New Roman" w:cs="Times New Roman"/>
          <w:b/>
          <w:sz w:val="24"/>
          <w:szCs w:val="24"/>
        </w:rPr>
        <w:t>ПО КАЧЕСТВУ ФИНАНСОВОГО МЕНЕДЖМЕНТА</w:t>
      </w:r>
      <w:r w:rsidR="00CE4572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AD457E">
        <w:rPr>
          <w:rFonts w:ascii="Times New Roman" w:hAnsi="Times New Roman" w:cs="Times New Roman"/>
          <w:b/>
          <w:sz w:val="24"/>
          <w:szCs w:val="24"/>
        </w:rPr>
        <w:t>2</w:t>
      </w:r>
      <w:r w:rsidR="00853811">
        <w:rPr>
          <w:rFonts w:ascii="Times New Roman" w:hAnsi="Times New Roman" w:cs="Times New Roman"/>
          <w:b/>
          <w:sz w:val="24"/>
          <w:szCs w:val="24"/>
        </w:rPr>
        <w:t>1</w:t>
      </w:r>
      <w:r w:rsidR="00CE457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552D85B" w14:textId="77777777" w:rsidR="00F12BF0" w:rsidRPr="00D07970" w:rsidRDefault="00F12BF0" w:rsidP="00F12BF0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2946"/>
        <w:gridCol w:w="1734"/>
        <w:gridCol w:w="1734"/>
        <w:gridCol w:w="1735"/>
      </w:tblGrid>
      <w:tr w:rsidR="00F12BF0" w:rsidRPr="00D07970" w14:paraId="720D81EA" w14:textId="77777777" w:rsidTr="00D647D1">
        <w:trPr>
          <w:trHeight w:val="1553"/>
        </w:trPr>
        <w:tc>
          <w:tcPr>
            <w:tcW w:w="567" w:type="dxa"/>
          </w:tcPr>
          <w:p w14:paraId="6642F6C5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201C9FF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9AEFAB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7970">
              <w:rPr>
                <w:rFonts w:ascii="Times New Roman" w:hAnsi="Times New Roman" w:cs="Times New Roman"/>
                <w:lang w:val="en-US"/>
              </w:rPr>
              <w:t>N</w:t>
            </w:r>
          </w:p>
          <w:p w14:paraId="18D5892A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46" w:type="dxa"/>
          </w:tcPr>
          <w:p w14:paraId="52FBD0B2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1821E99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7DC9692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489215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Наименование ГРБС</w:t>
            </w:r>
          </w:p>
          <w:p w14:paraId="1BD14A05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471170DE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323C054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D961B87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Рейтинговая оценка (</w:t>
            </w:r>
            <w:r w:rsidRPr="00D07970">
              <w:rPr>
                <w:rFonts w:ascii="Times New Roman" w:hAnsi="Times New Roman" w:cs="Times New Roman"/>
                <w:lang w:val="en-US"/>
              </w:rPr>
              <w:t>R)</w:t>
            </w:r>
          </w:p>
          <w:p w14:paraId="52AAC8AF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14:paraId="7CE1CCB8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Суммарная оценка качества финансового менеджмента (КФМ)</w:t>
            </w:r>
          </w:p>
        </w:tc>
        <w:tc>
          <w:tcPr>
            <w:tcW w:w="1735" w:type="dxa"/>
          </w:tcPr>
          <w:p w14:paraId="7D77A54D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Максимальная оценка качества финансового менеджмента (МА</w:t>
            </w:r>
            <w:r w:rsidRPr="00D07970">
              <w:rPr>
                <w:rFonts w:ascii="Times New Roman" w:hAnsi="Times New Roman" w:cs="Times New Roman"/>
                <w:lang w:val="en-US"/>
              </w:rPr>
              <w:t>X</w:t>
            </w:r>
            <w:r w:rsidRPr="00D07970">
              <w:rPr>
                <w:rFonts w:ascii="Times New Roman" w:hAnsi="Times New Roman" w:cs="Times New Roman"/>
              </w:rPr>
              <w:t>)</w:t>
            </w:r>
          </w:p>
        </w:tc>
      </w:tr>
      <w:tr w:rsidR="00F12BF0" w:rsidRPr="00D07970" w14:paraId="31EC47D1" w14:textId="77777777" w:rsidTr="00D647D1">
        <w:trPr>
          <w:trHeight w:val="284"/>
        </w:trPr>
        <w:tc>
          <w:tcPr>
            <w:tcW w:w="567" w:type="dxa"/>
          </w:tcPr>
          <w:p w14:paraId="0B3DF375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6" w:type="dxa"/>
          </w:tcPr>
          <w:p w14:paraId="62B1964F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</w:tcPr>
          <w:p w14:paraId="51E0477D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</w:tcPr>
          <w:p w14:paraId="24236ABE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5" w:type="dxa"/>
          </w:tcPr>
          <w:p w14:paraId="7DC2B6D0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5</w:t>
            </w:r>
          </w:p>
        </w:tc>
      </w:tr>
      <w:tr w:rsidR="00F12BF0" w:rsidRPr="00D07970" w14:paraId="0CA5BFB2" w14:textId="77777777" w:rsidTr="00AD457E">
        <w:trPr>
          <w:trHeight w:val="284"/>
        </w:trPr>
        <w:tc>
          <w:tcPr>
            <w:tcW w:w="567" w:type="dxa"/>
          </w:tcPr>
          <w:p w14:paraId="508BF950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4E84A7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6" w:type="dxa"/>
          </w:tcPr>
          <w:p w14:paraId="7E7E110B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Иланский районный совет депутатов</w:t>
            </w:r>
          </w:p>
        </w:tc>
        <w:tc>
          <w:tcPr>
            <w:tcW w:w="1734" w:type="dxa"/>
            <w:vAlign w:val="center"/>
          </w:tcPr>
          <w:p w14:paraId="2EBE3B69" w14:textId="355520DF" w:rsidR="00F12BF0" w:rsidRPr="00D07970" w:rsidRDefault="00853811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734" w:type="dxa"/>
            <w:vAlign w:val="center"/>
          </w:tcPr>
          <w:p w14:paraId="6B3F7F46" w14:textId="1653F89E" w:rsidR="00F12BF0" w:rsidRPr="00D07970" w:rsidRDefault="00853811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AD457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35" w:type="dxa"/>
          </w:tcPr>
          <w:p w14:paraId="7E02898D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263E06E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0B61379A" w14:textId="77777777" w:rsidTr="00AD457E">
        <w:trPr>
          <w:trHeight w:val="284"/>
        </w:trPr>
        <w:tc>
          <w:tcPr>
            <w:tcW w:w="567" w:type="dxa"/>
          </w:tcPr>
          <w:p w14:paraId="4DB7BA13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C6A3D67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6" w:type="dxa"/>
          </w:tcPr>
          <w:p w14:paraId="32C24B5F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Контрольно-счетный орган Иланского района Красноярского края</w:t>
            </w:r>
          </w:p>
        </w:tc>
        <w:tc>
          <w:tcPr>
            <w:tcW w:w="1734" w:type="dxa"/>
            <w:vAlign w:val="center"/>
          </w:tcPr>
          <w:p w14:paraId="37584F71" w14:textId="33EDEA0D" w:rsidR="00F12BF0" w:rsidRPr="00D07970" w:rsidRDefault="00853811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734" w:type="dxa"/>
            <w:vAlign w:val="center"/>
          </w:tcPr>
          <w:p w14:paraId="76378412" w14:textId="1F63F6D1" w:rsidR="00F12BF0" w:rsidRPr="00D07970" w:rsidRDefault="00853811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35" w:type="dxa"/>
          </w:tcPr>
          <w:p w14:paraId="4AD28FAA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ADE409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33936915" w14:textId="77777777" w:rsidTr="00AD457E">
        <w:trPr>
          <w:trHeight w:val="269"/>
        </w:trPr>
        <w:tc>
          <w:tcPr>
            <w:tcW w:w="567" w:type="dxa"/>
          </w:tcPr>
          <w:p w14:paraId="2B9ED8C0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7EE145F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6" w:type="dxa"/>
          </w:tcPr>
          <w:p w14:paraId="53903316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Администрация Иланского района Красноярского края</w:t>
            </w:r>
          </w:p>
        </w:tc>
        <w:tc>
          <w:tcPr>
            <w:tcW w:w="1734" w:type="dxa"/>
            <w:vAlign w:val="center"/>
          </w:tcPr>
          <w:p w14:paraId="77E530D4" w14:textId="7443DA56" w:rsidR="00F12BF0" w:rsidRPr="00D07970" w:rsidRDefault="00853811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734" w:type="dxa"/>
            <w:vAlign w:val="center"/>
          </w:tcPr>
          <w:p w14:paraId="448F72D2" w14:textId="0D93C2E7" w:rsidR="00F12BF0" w:rsidRPr="00D07970" w:rsidRDefault="00853811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35" w:type="dxa"/>
          </w:tcPr>
          <w:p w14:paraId="4E34BF59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89DAA19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4E6744CB" w14:textId="77777777" w:rsidTr="00AD457E">
        <w:trPr>
          <w:trHeight w:val="269"/>
        </w:trPr>
        <w:tc>
          <w:tcPr>
            <w:tcW w:w="567" w:type="dxa"/>
          </w:tcPr>
          <w:p w14:paraId="393328F7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AB75981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6F19888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6" w:type="dxa"/>
          </w:tcPr>
          <w:p w14:paraId="5D757E2F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Управление по делам культуры, молодежной политики, физической культуры и спорта Иланского района Красноярского края</w:t>
            </w:r>
          </w:p>
        </w:tc>
        <w:tc>
          <w:tcPr>
            <w:tcW w:w="1734" w:type="dxa"/>
            <w:vAlign w:val="center"/>
          </w:tcPr>
          <w:p w14:paraId="3DF47183" w14:textId="7CB69846" w:rsidR="00F12BF0" w:rsidRPr="00D07970" w:rsidRDefault="00BC16AB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734" w:type="dxa"/>
            <w:vAlign w:val="center"/>
          </w:tcPr>
          <w:p w14:paraId="02CB6028" w14:textId="108EC80A" w:rsidR="00F12BF0" w:rsidRPr="00D07970" w:rsidRDefault="00BC16AB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53811">
              <w:rPr>
                <w:rFonts w:ascii="Times New Roman" w:hAnsi="Times New Roman" w:cs="Times New Roman"/>
              </w:rPr>
              <w:t>1</w:t>
            </w:r>
            <w:r w:rsidR="00AD45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35" w:type="dxa"/>
          </w:tcPr>
          <w:p w14:paraId="4F3488B7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D6DB870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5497701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34DDDD08" w14:textId="77777777" w:rsidTr="00AD457E">
        <w:trPr>
          <w:trHeight w:val="269"/>
        </w:trPr>
        <w:tc>
          <w:tcPr>
            <w:tcW w:w="567" w:type="dxa"/>
          </w:tcPr>
          <w:p w14:paraId="6AC6FB02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 xml:space="preserve">                    </w:t>
            </w:r>
          </w:p>
          <w:p w14:paraId="6E985EB4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6" w:type="dxa"/>
          </w:tcPr>
          <w:p w14:paraId="66761DA5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Управление образования Иланского района Красноярского края</w:t>
            </w:r>
          </w:p>
        </w:tc>
        <w:tc>
          <w:tcPr>
            <w:tcW w:w="1734" w:type="dxa"/>
            <w:vAlign w:val="center"/>
          </w:tcPr>
          <w:p w14:paraId="552AB1EE" w14:textId="2F09D644" w:rsidR="00F12BF0" w:rsidRPr="00D07970" w:rsidRDefault="00AD457E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C16AB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734" w:type="dxa"/>
            <w:vAlign w:val="center"/>
          </w:tcPr>
          <w:p w14:paraId="2370B267" w14:textId="35609FF6" w:rsidR="00F12BF0" w:rsidRPr="00D07970" w:rsidRDefault="00AD457E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C16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</w:tcPr>
          <w:p w14:paraId="3578E087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94A5CFA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6C5EBF1E" w14:textId="77777777" w:rsidTr="00AD457E">
        <w:trPr>
          <w:trHeight w:val="284"/>
        </w:trPr>
        <w:tc>
          <w:tcPr>
            <w:tcW w:w="567" w:type="dxa"/>
          </w:tcPr>
          <w:p w14:paraId="3E753946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2230334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46" w:type="dxa"/>
          </w:tcPr>
          <w:p w14:paraId="043EB464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Финансовое управление Администрации Иланского района Красноярского края</w:t>
            </w:r>
          </w:p>
        </w:tc>
        <w:tc>
          <w:tcPr>
            <w:tcW w:w="1734" w:type="dxa"/>
            <w:vAlign w:val="center"/>
          </w:tcPr>
          <w:p w14:paraId="749B1347" w14:textId="77777777" w:rsidR="00F12BF0" w:rsidRDefault="00F12BF0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C3F7869" w14:textId="7A094084" w:rsidR="00F12BF0" w:rsidRPr="00D07970" w:rsidRDefault="00BC16AB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4,15</w:t>
            </w:r>
          </w:p>
          <w:p w14:paraId="29FB4A75" w14:textId="77777777" w:rsidR="00F12BF0" w:rsidRPr="00D07970" w:rsidRDefault="00F12BF0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Align w:val="center"/>
          </w:tcPr>
          <w:p w14:paraId="288AC20F" w14:textId="34F412B6" w:rsidR="00F12BF0" w:rsidRPr="00D07970" w:rsidRDefault="00BC16AB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35" w:type="dxa"/>
          </w:tcPr>
          <w:p w14:paraId="6E437876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D713DD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6A051C4E" w14:textId="77777777" w:rsidTr="00AD457E">
        <w:trPr>
          <w:trHeight w:val="284"/>
        </w:trPr>
        <w:tc>
          <w:tcPr>
            <w:tcW w:w="567" w:type="dxa"/>
          </w:tcPr>
          <w:p w14:paraId="09D6C375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F15262A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46" w:type="dxa"/>
          </w:tcPr>
          <w:p w14:paraId="3965D7C0" w14:textId="0AAECA1D" w:rsidR="00F12BF0" w:rsidRPr="00D07970" w:rsidRDefault="00E8111D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Иланского района</w:t>
            </w:r>
          </w:p>
        </w:tc>
        <w:tc>
          <w:tcPr>
            <w:tcW w:w="1734" w:type="dxa"/>
            <w:vAlign w:val="center"/>
          </w:tcPr>
          <w:p w14:paraId="4D9BE669" w14:textId="6C7A7447" w:rsidR="00F12BF0" w:rsidRPr="00D07970" w:rsidRDefault="00AD457E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BC16A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34" w:type="dxa"/>
            <w:vAlign w:val="center"/>
          </w:tcPr>
          <w:p w14:paraId="55ABC36C" w14:textId="7754949D" w:rsidR="00F12BF0" w:rsidRPr="00D07970" w:rsidRDefault="00BC16AB" w:rsidP="00AD45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35" w:type="dxa"/>
          </w:tcPr>
          <w:p w14:paraId="3974FA73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7B8DD0D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100</w:t>
            </w:r>
          </w:p>
        </w:tc>
      </w:tr>
      <w:tr w:rsidR="00F12BF0" w:rsidRPr="00D07970" w14:paraId="78A44988" w14:textId="77777777" w:rsidTr="00D647D1">
        <w:trPr>
          <w:trHeight w:val="284"/>
        </w:trPr>
        <w:tc>
          <w:tcPr>
            <w:tcW w:w="3513" w:type="dxa"/>
            <w:gridSpan w:val="2"/>
          </w:tcPr>
          <w:p w14:paraId="5C0DF7F0" w14:textId="77777777" w:rsidR="00F12BF0" w:rsidRPr="00D07970" w:rsidRDefault="00F12BF0" w:rsidP="00D647D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Оценка среднего уровня качества финансового менеджмента ГРБС (М</w:t>
            </w:r>
            <w:r w:rsidRPr="00D07970">
              <w:rPr>
                <w:rFonts w:ascii="Times New Roman" w:hAnsi="Times New Roman" w:cs="Times New Roman"/>
                <w:lang w:val="en-US"/>
              </w:rPr>
              <w:t>R</w:t>
            </w:r>
            <w:r w:rsidRPr="00D079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4" w:type="dxa"/>
          </w:tcPr>
          <w:p w14:paraId="1EED9DC9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CCAFB91" w14:textId="0FDFFA19" w:rsidR="00F12BF0" w:rsidRPr="00D07970" w:rsidRDefault="00BC16AB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1734" w:type="dxa"/>
          </w:tcPr>
          <w:p w14:paraId="3221B175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1A1AFCB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14:paraId="42E1D3DD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C89AC4F" w14:textId="77777777" w:rsidR="00F12BF0" w:rsidRPr="00D07970" w:rsidRDefault="00F12BF0" w:rsidP="00D647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D07970">
              <w:rPr>
                <w:rFonts w:ascii="Times New Roman" w:hAnsi="Times New Roman" w:cs="Times New Roman"/>
              </w:rPr>
              <w:t>Х</w:t>
            </w:r>
          </w:p>
        </w:tc>
      </w:tr>
    </w:tbl>
    <w:p w14:paraId="51A5E9E8" w14:textId="77777777" w:rsidR="008E352F" w:rsidRDefault="008E352F"/>
    <w:sectPr w:rsidR="008E352F" w:rsidSect="00E9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BF0"/>
    <w:rsid w:val="000953EB"/>
    <w:rsid w:val="005014EC"/>
    <w:rsid w:val="00602B0C"/>
    <w:rsid w:val="00763187"/>
    <w:rsid w:val="00853811"/>
    <w:rsid w:val="008E352F"/>
    <w:rsid w:val="00AD457E"/>
    <w:rsid w:val="00B10A37"/>
    <w:rsid w:val="00BC16AB"/>
    <w:rsid w:val="00CE4572"/>
    <w:rsid w:val="00E8111D"/>
    <w:rsid w:val="00E90E91"/>
    <w:rsid w:val="00ED56D5"/>
    <w:rsid w:val="00F1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DC6A"/>
  <w15:docId w15:val="{5F3630B7-5BF5-4ABD-9672-1BA225FE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E91"/>
  </w:style>
  <w:style w:type="paragraph" w:styleId="1">
    <w:name w:val="heading 1"/>
    <w:basedOn w:val="a"/>
    <w:next w:val="a"/>
    <w:link w:val="10"/>
    <w:uiPriority w:val="9"/>
    <w:qFormat/>
    <w:rsid w:val="00763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F0"/>
    <w:pPr>
      <w:ind w:left="720"/>
      <w:contextualSpacing/>
    </w:pPr>
  </w:style>
  <w:style w:type="table" w:styleId="a4">
    <w:name w:val="Table Grid"/>
    <w:basedOn w:val="a1"/>
    <w:uiPriority w:val="59"/>
    <w:rsid w:val="00F12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7631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Елена</cp:lastModifiedBy>
  <cp:revision>8</cp:revision>
  <dcterms:created xsi:type="dcterms:W3CDTF">2019-03-26T07:46:00Z</dcterms:created>
  <dcterms:modified xsi:type="dcterms:W3CDTF">2022-03-09T04:15:00Z</dcterms:modified>
</cp:coreProperties>
</file>